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7.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0D2A" w14:textId="25CE109F" w:rsidR="009E6E0C" w:rsidRPr="006D3D79" w:rsidRDefault="00F81E35" w:rsidP="00E31D3E">
      <w:pPr>
        <w:spacing w:after="0"/>
        <w:jc w:val="center"/>
        <w:rPr>
          <w:b/>
        </w:rPr>
      </w:pPr>
      <w:r w:rsidRPr="006D3D79">
        <w:rPr>
          <w:b/>
        </w:rPr>
        <w:t xml:space="preserve">Fairer Scotland Duty – </w:t>
      </w:r>
      <w:r w:rsidR="00777608" w:rsidRPr="006D3D79">
        <w:rPr>
          <w:b/>
        </w:rPr>
        <w:t>Draft</w:t>
      </w:r>
      <w:r w:rsidRPr="006D3D79">
        <w:rPr>
          <w:b/>
        </w:rPr>
        <w:t xml:space="preserve"> </w:t>
      </w:r>
    </w:p>
    <w:p w14:paraId="6A5AE54A" w14:textId="77777777" w:rsidR="009E6E0C" w:rsidRPr="006D3D79" w:rsidRDefault="009E6E0C" w:rsidP="009E6E0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9E6E0C" w:rsidRPr="006D3D79" w14:paraId="514EF513" w14:textId="77777777" w:rsidTr="00F81E35">
        <w:trPr>
          <w:trHeight w:val="2281"/>
        </w:trPr>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5EB02D8D" w14:textId="1D9678AD" w:rsidR="009E6E0C" w:rsidRPr="006D3D79" w:rsidRDefault="00F81E35">
            <w:pPr>
              <w:rPr>
                <w:b/>
              </w:rPr>
            </w:pPr>
            <w:r w:rsidRPr="006D3D79">
              <w:rPr>
                <w:b/>
              </w:rPr>
              <w:t>Title of policy/practice/ strategy/</w:t>
            </w:r>
            <w:r w:rsidR="009E6E0C" w:rsidRPr="006D3D79">
              <w:rPr>
                <w:b/>
              </w:rPr>
              <w:t xml:space="preserve">legislation etc. </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27D07389" w14:textId="3E449D26" w:rsidR="009E6E0C" w:rsidRPr="006D3D79" w:rsidRDefault="001909F5">
            <w:pPr>
              <w:rPr>
                <w:b/>
              </w:rPr>
            </w:pPr>
            <w:hyperlink r:id="rId12" w:history="1">
              <w:r w:rsidRPr="006D3D79">
                <w:rPr>
                  <w:rStyle w:val="Hyperlink"/>
                  <w:b/>
                </w:rPr>
                <w:t xml:space="preserve">Draft </w:t>
              </w:r>
              <w:r w:rsidR="001464DE" w:rsidRPr="006D3D79">
                <w:rPr>
                  <w:rStyle w:val="Hyperlink"/>
                  <w:b/>
                </w:rPr>
                <w:t>Environment Strategy</w:t>
              </w:r>
            </w:hyperlink>
          </w:p>
          <w:p w14:paraId="02ED052C" w14:textId="77777777" w:rsidR="008510C2" w:rsidRPr="006D3D79" w:rsidRDefault="008510C2">
            <w:pPr>
              <w:rPr>
                <w:b/>
              </w:rPr>
            </w:pPr>
          </w:p>
          <w:p w14:paraId="59EC1783" w14:textId="77777777" w:rsidR="008510C2" w:rsidRPr="006D3D79" w:rsidRDefault="008510C2">
            <w:pPr>
              <w:rPr>
                <w:b/>
              </w:rPr>
            </w:pPr>
          </w:p>
        </w:tc>
      </w:tr>
      <w:tr w:rsidR="009E6E0C" w:rsidRPr="006D3D79" w14:paraId="6C447B1C" w14:textId="77777777" w:rsidTr="00F81E35">
        <w:trPr>
          <w:trHeight w:val="2281"/>
        </w:trPr>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5D1CCDBD" w14:textId="77777777" w:rsidR="009E6E0C" w:rsidRPr="006D3D79" w:rsidRDefault="009E6E0C">
            <w:pPr>
              <w:rPr>
                <w:b/>
              </w:rPr>
            </w:pPr>
            <w:r w:rsidRPr="006D3D79">
              <w:rPr>
                <w:b/>
              </w:rPr>
              <w:t>Lead Minister</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350DC4D2" w14:textId="4CFE8688" w:rsidR="009E6E0C" w:rsidRPr="006D3D79" w:rsidRDefault="001B2C74">
            <w:pPr>
              <w:rPr>
                <w:b/>
              </w:rPr>
            </w:pPr>
            <w:r w:rsidRPr="006D3D79">
              <w:rPr>
                <w:b/>
              </w:rPr>
              <w:t>Cabinet Secretary for Climate Action and Energy</w:t>
            </w:r>
          </w:p>
        </w:tc>
      </w:tr>
      <w:tr w:rsidR="009E6E0C" w:rsidRPr="006D3D79" w14:paraId="22C7D54A" w14:textId="77777777" w:rsidTr="00F81E35">
        <w:trPr>
          <w:trHeight w:val="2281"/>
        </w:trPr>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1A33E4AC" w14:textId="77777777" w:rsidR="009E6E0C" w:rsidRPr="006D3D79" w:rsidRDefault="009E6E0C">
            <w:pPr>
              <w:rPr>
                <w:b/>
              </w:rPr>
            </w:pPr>
            <w:r w:rsidRPr="006D3D79">
              <w:rPr>
                <w:b/>
              </w:rPr>
              <w:t>Lead official</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53D86BEE" w14:textId="5B2A61CD" w:rsidR="009E6E0C" w:rsidRPr="006D3D79" w:rsidRDefault="001464DE">
            <w:pPr>
              <w:rPr>
                <w:b/>
              </w:rPr>
            </w:pPr>
            <w:r w:rsidRPr="006D3D79">
              <w:rPr>
                <w:b/>
              </w:rPr>
              <w:t>Tim Ellis</w:t>
            </w:r>
          </w:p>
          <w:p w14:paraId="30B1744F" w14:textId="77777777" w:rsidR="008510C2" w:rsidRPr="006D3D79" w:rsidRDefault="008510C2">
            <w:pPr>
              <w:rPr>
                <w:b/>
              </w:rPr>
            </w:pPr>
          </w:p>
        </w:tc>
      </w:tr>
      <w:tr w:rsidR="009E6E0C" w:rsidRPr="006D3D79" w14:paraId="76A6D930" w14:textId="77777777" w:rsidTr="00F81E35">
        <w:trPr>
          <w:trHeight w:val="2281"/>
        </w:trPr>
        <w:tc>
          <w:tcPr>
            <w:tcW w:w="4148" w:type="dxa"/>
            <w:tcBorders>
              <w:top w:val="single" w:sz="4" w:space="0" w:color="auto"/>
              <w:left w:val="single" w:sz="4" w:space="0" w:color="auto"/>
              <w:bottom w:val="single" w:sz="4" w:space="0" w:color="auto"/>
              <w:right w:val="single" w:sz="4" w:space="0" w:color="auto"/>
            </w:tcBorders>
            <w:shd w:val="clear" w:color="auto" w:fill="auto"/>
            <w:hideMark/>
          </w:tcPr>
          <w:p w14:paraId="68D95452" w14:textId="0333739E" w:rsidR="009E6E0C" w:rsidRPr="006D3D79" w:rsidRDefault="009E6E0C" w:rsidP="00087576">
            <w:pPr>
              <w:spacing w:after="120"/>
              <w:rPr>
                <w:b/>
              </w:rPr>
            </w:pPr>
            <w:r w:rsidRPr="006D3D79">
              <w:rPr>
                <w:b/>
              </w:rPr>
              <w:t>Directorate</w:t>
            </w:r>
            <w:r w:rsidR="00F81E35" w:rsidRPr="006D3D79">
              <w:rPr>
                <w:b/>
              </w:rPr>
              <w:t xml:space="preserve"> </w:t>
            </w:r>
            <w:r w:rsidRPr="006D3D79">
              <w:rPr>
                <w:b/>
              </w:rPr>
              <w:t xml:space="preserve">Division </w:t>
            </w:r>
            <w:r w:rsidR="00F81E35" w:rsidRPr="006D3D79">
              <w:rPr>
                <w:b/>
              </w:rPr>
              <w:t>t</w:t>
            </w:r>
            <w:r w:rsidRPr="006D3D79">
              <w:rPr>
                <w:b/>
              </w:rPr>
              <w:t>eam</w:t>
            </w:r>
          </w:p>
        </w:tc>
        <w:tc>
          <w:tcPr>
            <w:tcW w:w="4148" w:type="dxa"/>
            <w:tcBorders>
              <w:top w:val="single" w:sz="4" w:space="0" w:color="auto"/>
              <w:left w:val="single" w:sz="4" w:space="0" w:color="auto"/>
              <w:bottom w:val="single" w:sz="4" w:space="0" w:color="auto"/>
              <w:right w:val="single" w:sz="4" w:space="0" w:color="auto"/>
            </w:tcBorders>
            <w:shd w:val="clear" w:color="auto" w:fill="auto"/>
          </w:tcPr>
          <w:p w14:paraId="7484C30D" w14:textId="3C5D71CA" w:rsidR="009E6E0C" w:rsidRPr="006D3D79" w:rsidRDefault="001464DE">
            <w:pPr>
              <w:rPr>
                <w:b/>
              </w:rPr>
            </w:pPr>
            <w:r w:rsidRPr="006D3D79">
              <w:rPr>
                <w:b/>
              </w:rPr>
              <w:t>Future Environment Division</w:t>
            </w:r>
          </w:p>
          <w:p w14:paraId="243BADD4" w14:textId="77777777" w:rsidR="008510C2" w:rsidRPr="006D3D79" w:rsidRDefault="008510C2">
            <w:pPr>
              <w:rPr>
                <w:b/>
              </w:rPr>
            </w:pPr>
          </w:p>
          <w:p w14:paraId="20886B45" w14:textId="77777777" w:rsidR="008510C2" w:rsidRPr="006D3D79" w:rsidRDefault="008510C2">
            <w:pPr>
              <w:rPr>
                <w:b/>
              </w:rPr>
            </w:pPr>
          </w:p>
          <w:p w14:paraId="2C87F3F5" w14:textId="77777777" w:rsidR="008510C2" w:rsidRPr="006D3D79" w:rsidRDefault="008510C2">
            <w:pPr>
              <w:rPr>
                <w:b/>
              </w:rPr>
            </w:pPr>
          </w:p>
        </w:tc>
      </w:tr>
    </w:tbl>
    <w:p w14:paraId="79E708CF" w14:textId="77777777" w:rsidR="009E6E0C" w:rsidRPr="006D3D79" w:rsidRDefault="009E6E0C" w:rsidP="009E6E0C">
      <w:pPr>
        <w:rPr>
          <w:b/>
        </w:rPr>
      </w:pPr>
    </w:p>
    <w:p w14:paraId="2F49EF80" w14:textId="77777777" w:rsidR="008510C2" w:rsidRPr="006D3D79" w:rsidRDefault="008510C2" w:rsidP="00C211A1">
      <w:pPr>
        <w:spacing w:before="360" w:after="240"/>
        <w:rPr>
          <w:b/>
        </w:rPr>
      </w:pPr>
      <w:r w:rsidRPr="006D3D79">
        <w:rPr>
          <w:b/>
        </w:rPr>
        <w:br w:type="page"/>
      </w:r>
    </w:p>
    <w:p w14:paraId="0C6A7A6A" w14:textId="77777777" w:rsidR="00DF64B5" w:rsidRPr="006D3D79" w:rsidRDefault="00DF64B5" w:rsidP="00DF64B5">
      <w:pPr>
        <w:spacing w:before="360" w:after="240"/>
        <w:rPr>
          <w:b/>
        </w:rPr>
      </w:pPr>
      <w:r w:rsidRPr="006D3D79">
        <w:rPr>
          <w:b/>
        </w:rPr>
        <w:lastRenderedPageBreak/>
        <w:t>Title of policy, strategy or programme</w:t>
      </w:r>
    </w:p>
    <w:p w14:paraId="639782F5" w14:textId="4351E3B8" w:rsidR="00DF64B5" w:rsidRPr="006D3D79" w:rsidRDefault="00146493" w:rsidP="00DF64B5">
      <w:pPr>
        <w:spacing w:before="360" w:after="240"/>
        <w:rPr>
          <w:bCs/>
        </w:rPr>
      </w:pPr>
      <w:hyperlink r:id="rId13" w:history="1">
        <w:r w:rsidRPr="006D3D79">
          <w:rPr>
            <w:rStyle w:val="Hyperlink"/>
            <w:bCs/>
          </w:rPr>
          <w:t xml:space="preserve">Draft </w:t>
        </w:r>
        <w:r w:rsidR="00DF64B5" w:rsidRPr="006D3D79">
          <w:rPr>
            <w:rStyle w:val="Hyperlink"/>
            <w:bCs/>
          </w:rPr>
          <w:t>Environment Strategy</w:t>
        </w:r>
      </w:hyperlink>
    </w:p>
    <w:p w14:paraId="55491140" w14:textId="4AB9AFF1" w:rsidR="00DF64B5" w:rsidRPr="006D3D79" w:rsidRDefault="003C6972" w:rsidP="003C6972">
      <w:pPr>
        <w:spacing w:before="360" w:after="240"/>
        <w:rPr>
          <w:b/>
        </w:rPr>
      </w:pPr>
      <w:r w:rsidRPr="006D3D79">
        <w:rPr>
          <w:b/>
        </w:rPr>
        <w:t>Summary of aims and expected outcomes of strategy, proposal, programme or policy</w:t>
      </w:r>
    </w:p>
    <w:p w14:paraId="244CC3EC" w14:textId="4F590A10" w:rsidR="007D0D79" w:rsidRPr="006D3D79" w:rsidRDefault="007D0D79" w:rsidP="007D0D79">
      <w:pPr>
        <w:pStyle w:val="NoSpacing"/>
      </w:pPr>
      <w:r w:rsidRPr="006D3D79">
        <w:t xml:space="preserve">The Environment Strategy fulfils Ministers obligation under section 47 of the UK Withdrawal from the EU (Continuity) (Scotland) Act 2021 to prepare and publish an environmental policy strategy, with section 47 also requiring Scottish Ministers to have due regard to the strategies when making policies, including proposals for legislation. </w:t>
      </w:r>
    </w:p>
    <w:p w14:paraId="4C4697FF" w14:textId="77777777" w:rsidR="007D0D79" w:rsidRPr="006D3D79" w:rsidRDefault="007D0D79" w:rsidP="00DD42D0">
      <w:pPr>
        <w:pStyle w:val="NoSpacing"/>
      </w:pPr>
    </w:p>
    <w:p w14:paraId="770902A6" w14:textId="77777777" w:rsidR="00391160" w:rsidRPr="006D3D79" w:rsidRDefault="00391160" w:rsidP="00391160">
      <w:pPr>
        <w:pStyle w:val="NoSpacing"/>
      </w:pPr>
      <w:bookmarkStart w:id="0" w:name="_Hlk201237680"/>
      <w:r w:rsidRPr="006D3D79">
        <w:t xml:space="preserve">The </w:t>
      </w:r>
      <w:hyperlink r:id="rId14" w:history="1">
        <w:r w:rsidRPr="006D3D79">
          <w:rPr>
            <w:rStyle w:val="Hyperlink"/>
          </w:rPr>
          <w:t>draft Environment Strategy</w:t>
        </w:r>
      </w:hyperlink>
      <w:r w:rsidRPr="006D3D79">
        <w:t xml:space="preserve"> sets out a holistic framework for delivering Scotland’s role in tackling the global crises of nature loss, climate change and pollution. The consultation draft of the Strategy can be found </w:t>
      </w:r>
      <w:hyperlink r:id="rId15" w:history="1">
        <w:r w:rsidRPr="006D3D79">
          <w:rPr>
            <w:rStyle w:val="Hyperlink"/>
          </w:rPr>
          <w:t>here</w:t>
        </w:r>
      </w:hyperlink>
      <w:r w:rsidRPr="006D3D79">
        <w:t xml:space="preserve">. The draft Strategy brings together the Scottish Government’s existing policy response to tackling nature loss, climate change and pollution, highlighting the importance of carefully managing synergies and trade-offs across these goals. It builds on these existing policies by outlining new priorities and proposals. These focus, in particular, on opportunities for supporting the economic and societal changes needed to help tackle these global crises in ways that create wider benefits for Scotland – </w:t>
      </w:r>
      <w:bookmarkStart w:id="1" w:name="_Hlk201223582"/>
      <w:r w:rsidRPr="006D3D79">
        <w:t>supporting green jobs and industries, improving people’s health, tackling poverty and promoting social justice</w:t>
      </w:r>
      <w:bookmarkEnd w:id="1"/>
      <w:r w:rsidRPr="006D3D79">
        <w:t xml:space="preserve">.  </w:t>
      </w:r>
    </w:p>
    <w:bookmarkEnd w:id="0"/>
    <w:p w14:paraId="1F101C90" w14:textId="34C4D0A0" w:rsidR="001226FB" w:rsidRPr="006D3D79" w:rsidRDefault="001226FB" w:rsidP="00DD42D0">
      <w:pPr>
        <w:pStyle w:val="NoSpacing"/>
      </w:pPr>
    </w:p>
    <w:p w14:paraId="2F2A3B4D" w14:textId="0DAA8BE4" w:rsidR="001226FB" w:rsidRPr="006D3D79" w:rsidRDefault="001226FB" w:rsidP="001226FB">
      <w:pPr>
        <w:pStyle w:val="NoSpacing"/>
        <w:rPr>
          <w:bCs/>
        </w:rPr>
      </w:pPr>
      <w:bookmarkStart w:id="2" w:name="_Hlk201237710"/>
      <w:r w:rsidRPr="006D3D79">
        <w:rPr>
          <w:bCs/>
        </w:rPr>
        <w:t xml:space="preserve">The </w:t>
      </w:r>
      <w:r w:rsidR="00391160" w:rsidRPr="006D3D79">
        <w:rPr>
          <w:bCs/>
        </w:rPr>
        <w:t xml:space="preserve">draft </w:t>
      </w:r>
      <w:r w:rsidRPr="006D3D79">
        <w:rPr>
          <w:bCs/>
        </w:rPr>
        <w:t>Strategy</w:t>
      </w:r>
      <w:r w:rsidR="00391160" w:rsidRPr="006D3D79">
        <w:rPr>
          <w:bCs/>
        </w:rPr>
        <w:t xml:space="preserve"> sets out It sets out steps for supporting and enabling these changes in ways that will transform our country for the better, improving the lives of people across Scotland. The Strategy is designed to capture the wealth of opportunities that transitioning to a green economy, and shifting towards sustainable lifestyles, will create for Scotland’s prosperity and wellbeing – boosting a wide range of green jobs and industries, improving people’s health, tackling poverty and promoting social justice.</w:t>
      </w:r>
      <w:bookmarkEnd w:id="2"/>
      <w:r w:rsidR="001B2C74" w:rsidRPr="006D3D79">
        <w:rPr>
          <w:bCs/>
        </w:rPr>
        <w:t xml:space="preserve"> </w:t>
      </w:r>
      <w:r w:rsidRPr="006D3D79">
        <w:rPr>
          <w:bCs/>
        </w:rPr>
        <w:t>It recognises the growing international evidence that tackling these crises will rely on transformative economic and societal change.  It sets out steps for supporting and enabling these changes in ways that will transform our country for the better, improving the lives of people across Scotland.</w:t>
      </w:r>
    </w:p>
    <w:p w14:paraId="646C792E" w14:textId="77777777" w:rsidR="00CF1811" w:rsidRPr="006D3D79" w:rsidRDefault="00CF1811" w:rsidP="00DD42D0">
      <w:pPr>
        <w:pStyle w:val="NoSpacing"/>
      </w:pPr>
    </w:p>
    <w:p w14:paraId="39206649" w14:textId="061E7B25" w:rsidR="000D62E8" w:rsidRPr="006D3D79" w:rsidRDefault="007D0D79" w:rsidP="007D0D79">
      <w:pPr>
        <w:pStyle w:val="NoSpacing"/>
        <w:rPr>
          <w:i/>
          <w:iCs/>
        </w:rPr>
      </w:pPr>
      <w:r w:rsidRPr="006D3D79">
        <w:rPr>
          <w:i/>
          <w:iCs/>
        </w:rPr>
        <w:t>Vision and outcomes</w:t>
      </w:r>
    </w:p>
    <w:p w14:paraId="25994D8E" w14:textId="3F5C3068" w:rsidR="00926FFC" w:rsidRPr="006D3D79" w:rsidRDefault="000D62E8" w:rsidP="007D0D79">
      <w:pPr>
        <w:pStyle w:val="NoSpacing"/>
        <w:rPr>
          <w:bCs/>
        </w:rPr>
      </w:pPr>
      <w:r w:rsidRPr="006D3D79">
        <w:rPr>
          <w:bCs/>
        </w:rPr>
        <w:t>The</w:t>
      </w:r>
      <w:r w:rsidR="00EB72E4" w:rsidRPr="006D3D79">
        <w:rPr>
          <w:bCs/>
        </w:rPr>
        <w:t xml:space="preserve"> vision for the </w:t>
      </w:r>
      <w:r w:rsidR="001249DD" w:rsidRPr="006D3D79">
        <w:rPr>
          <w:bCs/>
        </w:rPr>
        <w:t>S</w:t>
      </w:r>
      <w:r w:rsidR="00EB72E4" w:rsidRPr="006D3D79">
        <w:rPr>
          <w:bCs/>
        </w:rPr>
        <w:t>trategy</w:t>
      </w:r>
      <w:r w:rsidRPr="006D3D79">
        <w:rPr>
          <w:bCs/>
        </w:rPr>
        <w:t xml:space="preserve"> begins by describing our 2045 vision for fulfilling our role </w:t>
      </w:r>
      <w:r w:rsidR="00926FFC" w:rsidRPr="006D3D79">
        <w:rPr>
          <w:bCs/>
        </w:rPr>
        <w:t>in tackling the global crises of nature loss, climate change and pollution, helping to safeguard our shared planet for all life on Earth.  We will harness the enormous opportunities this creates for Scotland to flourish as a fairer, greener and more prosperous nation.</w:t>
      </w:r>
    </w:p>
    <w:p w14:paraId="2CAB4444" w14:textId="77777777" w:rsidR="00926FFC" w:rsidRPr="006D3D79" w:rsidRDefault="00926FFC" w:rsidP="007D0D79">
      <w:pPr>
        <w:pStyle w:val="NoSpacing"/>
        <w:rPr>
          <w:bCs/>
        </w:rPr>
      </w:pPr>
    </w:p>
    <w:p w14:paraId="131E1852" w14:textId="0C445572" w:rsidR="00BC6D9C" w:rsidRPr="006D3D79" w:rsidRDefault="007D0D79" w:rsidP="007D0D79">
      <w:pPr>
        <w:pStyle w:val="NoSpacing"/>
      </w:pPr>
      <w:r w:rsidRPr="006D3D79">
        <w:rPr>
          <w:bCs/>
        </w:rPr>
        <w:t>The vision recognise</w:t>
      </w:r>
      <w:r w:rsidR="000A0F33" w:rsidRPr="006D3D79">
        <w:rPr>
          <w:bCs/>
        </w:rPr>
        <w:t>s</w:t>
      </w:r>
      <w:r w:rsidRPr="006D3D79">
        <w:rPr>
          <w:bCs/>
        </w:rPr>
        <w:t xml:space="preserve"> that tackling these crises </w:t>
      </w:r>
      <w:r w:rsidR="00391160" w:rsidRPr="006D3D79">
        <w:rPr>
          <w:bCs/>
        </w:rPr>
        <w:t xml:space="preserve">will depend </w:t>
      </w:r>
      <w:r w:rsidRPr="006D3D79">
        <w:rPr>
          <w:bCs/>
        </w:rPr>
        <w:t xml:space="preserve">on changes in Scotland’s economy and society. This, in turn, can help to transform Scotland for the better – for example by </w:t>
      </w:r>
      <w:r w:rsidRPr="006D3D79">
        <w:t xml:space="preserve">supporting </w:t>
      </w:r>
      <w:r w:rsidR="00391160" w:rsidRPr="006D3D79">
        <w:t xml:space="preserve">green jobs </w:t>
      </w:r>
      <w:r w:rsidRPr="006D3D79">
        <w:t>and enabling people and communities in Scotland to live sustainably – in ways that also tackle inequalities and poverty and create wider benefits for people’s health and wellbeing.</w:t>
      </w:r>
      <w:r w:rsidR="00BC6D9C" w:rsidRPr="006D3D79">
        <w:t xml:space="preserve"> </w:t>
      </w:r>
    </w:p>
    <w:p w14:paraId="7932A615" w14:textId="77777777" w:rsidR="00BC6D9C" w:rsidRPr="006D3D79" w:rsidRDefault="00BC6D9C" w:rsidP="007D0D79">
      <w:pPr>
        <w:pStyle w:val="NoSpacing"/>
      </w:pPr>
    </w:p>
    <w:p w14:paraId="278F393B" w14:textId="45080662" w:rsidR="00BC6D9C" w:rsidRPr="006D3D79" w:rsidRDefault="00BC6D9C" w:rsidP="00BC6D9C">
      <w:pPr>
        <w:pStyle w:val="NoSpacing"/>
        <w:rPr>
          <w:bCs/>
        </w:rPr>
      </w:pPr>
      <w:r w:rsidRPr="006D3D79">
        <w:rPr>
          <w:bCs/>
        </w:rPr>
        <w:lastRenderedPageBreak/>
        <w:t xml:space="preserve">The </w:t>
      </w:r>
      <w:r w:rsidR="001249DD" w:rsidRPr="006D3D79">
        <w:rPr>
          <w:bCs/>
        </w:rPr>
        <w:t>S</w:t>
      </w:r>
      <w:r w:rsidRPr="006D3D79">
        <w:rPr>
          <w:bCs/>
        </w:rPr>
        <w:t>trategy aims to improve the wellbeing of everyone in Scotland</w:t>
      </w:r>
      <w:r w:rsidR="000A0F33" w:rsidRPr="006D3D79">
        <w:rPr>
          <w:bCs/>
        </w:rPr>
        <w:t>.</w:t>
      </w:r>
      <w:r w:rsidR="00826965" w:rsidRPr="006D3D79">
        <w:rPr>
          <w:bCs/>
        </w:rPr>
        <w:t xml:space="preserve"> </w:t>
      </w:r>
      <w:r w:rsidRPr="006D3D79">
        <w:rPr>
          <w:bCs/>
        </w:rPr>
        <w:t xml:space="preserve">The </w:t>
      </w:r>
      <w:r w:rsidR="00CF51A7" w:rsidRPr="006D3D79">
        <w:rPr>
          <w:bCs/>
        </w:rPr>
        <w:t>aim</w:t>
      </w:r>
      <w:r w:rsidRPr="006D3D79">
        <w:rPr>
          <w:bCs/>
        </w:rPr>
        <w:t xml:space="preserve"> of the </w:t>
      </w:r>
      <w:r w:rsidR="001249DD" w:rsidRPr="006D3D79">
        <w:rPr>
          <w:bCs/>
        </w:rPr>
        <w:t>S</w:t>
      </w:r>
      <w:r w:rsidRPr="006D3D79">
        <w:rPr>
          <w:bCs/>
        </w:rPr>
        <w:t>trategy is to ensure that everyone</w:t>
      </w:r>
      <w:r w:rsidR="00826965" w:rsidRPr="006D3D79">
        <w:rPr>
          <w:bCs/>
        </w:rPr>
        <w:t xml:space="preserve"> </w:t>
      </w:r>
      <w:r w:rsidRPr="006D3D79">
        <w:rPr>
          <w:bCs/>
        </w:rPr>
        <w:t xml:space="preserve">can enjoy the life-supporting benefits the environment provides. This includes improving people’s health and wellbeing, tackling poverty and inequalities, and supporting jobs and businesses in the transition to net zero by 2045. </w:t>
      </w:r>
    </w:p>
    <w:p w14:paraId="32378113" w14:textId="77777777" w:rsidR="00BC6D9C" w:rsidRPr="006D3D79" w:rsidRDefault="00BC6D9C" w:rsidP="00BC6D9C">
      <w:pPr>
        <w:pStyle w:val="NoSpacing"/>
        <w:rPr>
          <w:bCs/>
        </w:rPr>
      </w:pPr>
    </w:p>
    <w:p w14:paraId="304A4477" w14:textId="244EF08F" w:rsidR="00BC6D9C" w:rsidRPr="006D3D79" w:rsidRDefault="00BC6D9C" w:rsidP="00BC6D9C">
      <w:pPr>
        <w:pStyle w:val="NoSpacing"/>
        <w:rPr>
          <w:bCs/>
        </w:rPr>
      </w:pPr>
      <w:r w:rsidRPr="006D3D79">
        <w:rPr>
          <w:bCs/>
        </w:rPr>
        <w:t xml:space="preserve">To achieve the </w:t>
      </w:r>
      <w:r w:rsidR="001249DD" w:rsidRPr="006D3D79">
        <w:rPr>
          <w:bCs/>
        </w:rPr>
        <w:t>S</w:t>
      </w:r>
      <w:r w:rsidRPr="006D3D79">
        <w:rPr>
          <w:bCs/>
        </w:rPr>
        <w:t>trategy’s Vision, we have identified a set of outcomes that will contribute to this aim, these outcomes include:</w:t>
      </w:r>
    </w:p>
    <w:p w14:paraId="781622CC" w14:textId="77777777" w:rsidR="00B707DB" w:rsidRPr="006D3D79" w:rsidRDefault="00B707DB" w:rsidP="00BC6D9C">
      <w:pPr>
        <w:pStyle w:val="NoSpacing"/>
        <w:rPr>
          <w:bCs/>
        </w:rPr>
      </w:pPr>
    </w:p>
    <w:p w14:paraId="2C314F11" w14:textId="77777777" w:rsidR="00BC6D9C" w:rsidRPr="006D3D79" w:rsidRDefault="00BC6D9C" w:rsidP="00BC6D9C">
      <w:pPr>
        <w:pStyle w:val="NoSpacing"/>
        <w:numPr>
          <w:ilvl w:val="0"/>
          <w:numId w:val="9"/>
        </w:numPr>
        <w:rPr>
          <w:bCs/>
        </w:rPr>
      </w:pPr>
      <w:r w:rsidRPr="006D3D79">
        <w:rPr>
          <w:bCs/>
        </w:rPr>
        <w:t>Scotland’s biodiversity is restored and regenerated</w:t>
      </w:r>
    </w:p>
    <w:p w14:paraId="7AB2FDBD" w14:textId="77777777" w:rsidR="00BC6D9C" w:rsidRPr="006D3D79" w:rsidRDefault="00BC6D9C" w:rsidP="00BC6D9C">
      <w:pPr>
        <w:pStyle w:val="NoSpacing"/>
        <w:numPr>
          <w:ilvl w:val="0"/>
          <w:numId w:val="9"/>
        </w:numPr>
        <w:rPr>
          <w:bCs/>
        </w:rPr>
      </w:pPr>
      <w:r w:rsidRPr="006D3D79">
        <w:rPr>
          <w:bCs/>
        </w:rPr>
        <w:t>We have ended Scotland’s contribution to climate change</w:t>
      </w:r>
    </w:p>
    <w:p w14:paraId="3FBD2F33" w14:textId="77777777" w:rsidR="00BC6D9C" w:rsidRPr="006D3D79" w:rsidRDefault="00BC6D9C" w:rsidP="00BC6D9C">
      <w:pPr>
        <w:pStyle w:val="NoSpacing"/>
        <w:numPr>
          <w:ilvl w:val="0"/>
          <w:numId w:val="9"/>
        </w:numPr>
        <w:rPr>
          <w:bCs/>
        </w:rPr>
      </w:pPr>
      <w:r w:rsidRPr="006D3D79">
        <w:rPr>
          <w:bCs/>
        </w:rPr>
        <w:t>We minimise pollution and waste in our environment</w:t>
      </w:r>
    </w:p>
    <w:p w14:paraId="3C663F6D" w14:textId="77777777" w:rsidR="00E5172C" w:rsidRPr="006D3D79" w:rsidRDefault="00BC6D9C" w:rsidP="00E5172C">
      <w:pPr>
        <w:pStyle w:val="NoSpacing"/>
        <w:numPr>
          <w:ilvl w:val="0"/>
          <w:numId w:val="9"/>
        </w:numPr>
        <w:rPr>
          <w:bCs/>
        </w:rPr>
      </w:pPr>
      <w:r w:rsidRPr="006D3D79">
        <w:rPr>
          <w:bCs/>
        </w:rPr>
        <w:t>Scotland’s net zero, nature positive and circular economy thrives within the planet’s sustainable limits</w:t>
      </w:r>
      <w:r w:rsidR="00E5172C" w:rsidRPr="006D3D79">
        <w:rPr>
          <w:bCs/>
        </w:rPr>
        <w:t>.</w:t>
      </w:r>
    </w:p>
    <w:p w14:paraId="330649AA" w14:textId="77777777" w:rsidR="00E5172C" w:rsidRPr="006D3D79" w:rsidRDefault="00E5172C" w:rsidP="00E5172C">
      <w:pPr>
        <w:pStyle w:val="NoSpacing"/>
        <w:ind w:left="720"/>
        <w:rPr>
          <w:bCs/>
        </w:rPr>
      </w:pPr>
    </w:p>
    <w:p w14:paraId="015E884A" w14:textId="399C0F5E" w:rsidR="00E5172C" w:rsidRPr="006D3D79" w:rsidRDefault="00E5172C" w:rsidP="00E5172C">
      <w:pPr>
        <w:pStyle w:val="NoSpacing"/>
      </w:pPr>
      <w:r w:rsidRPr="006D3D79">
        <w:t>Two outcomes describe the positive transformations in our society and economy that will support these goals, while creating wider benefits for Scotland’s prosperity and wellbeing:</w:t>
      </w:r>
    </w:p>
    <w:p w14:paraId="4FB83F79" w14:textId="77777777" w:rsidR="00E5172C" w:rsidRPr="006D3D79" w:rsidRDefault="00E5172C" w:rsidP="00E5172C">
      <w:pPr>
        <w:pStyle w:val="NoSpacing"/>
        <w:rPr>
          <w:bCs/>
        </w:rPr>
      </w:pPr>
    </w:p>
    <w:p w14:paraId="1EE57DF8" w14:textId="77777777" w:rsidR="00E5172C" w:rsidRPr="006D3D79" w:rsidRDefault="00E5172C" w:rsidP="00E5172C">
      <w:pPr>
        <w:pStyle w:val="NoSpacing"/>
        <w:numPr>
          <w:ilvl w:val="0"/>
          <w:numId w:val="9"/>
        </w:numPr>
        <w:rPr>
          <w:bCs/>
        </w:rPr>
      </w:pPr>
      <w:r w:rsidRPr="006D3D79">
        <w:rPr>
          <w:bCs/>
        </w:rPr>
        <w:t>Scotland’s society is transformed for the better by living sustainably, in harmony with nature.</w:t>
      </w:r>
    </w:p>
    <w:p w14:paraId="7C090FAB" w14:textId="7DE6EB80" w:rsidR="00E5172C" w:rsidRPr="006D3D79" w:rsidRDefault="00E5172C" w:rsidP="00E5172C">
      <w:pPr>
        <w:pStyle w:val="NoSpacing"/>
        <w:numPr>
          <w:ilvl w:val="0"/>
          <w:numId w:val="9"/>
        </w:numPr>
        <w:rPr>
          <w:bCs/>
        </w:rPr>
      </w:pPr>
      <w:r w:rsidRPr="006D3D79">
        <w:rPr>
          <w:bCs/>
        </w:rPr>
        <w:t xml:space="preserve">Scotland’s global environmental impact is sustainable. </w:t>
      </w:r>
    </w:p>
    <w:p w14:paraId="15728C2C" w14:textId="77777777" w:rsidR="00BC6D9C" w:rsidRPr="006D3D79" w:rsidRDefault="00BC6D9C" w:rsidP="00BC6D9C">
      <w:pPr>
        <w:pStyle w:val="NoSpacing"/>
        <w:rPr>
          <w:bCs/>
        </w:rPr>
      </w:pPr>
    </w:p>
    <w:p w14:paraId="66783026" w14:textId="77777777" w:rsidR="00BC6D9C" w:rsidRPr="006D3D79" w:rsidRDefault="00BC6D9C" w:rsidP="00BC6D9C">
      <w:pPr>
        <w:pStyle w:val="NoSpacing"/>
        <w:rPr>
          <w:bCs/>
        </w:rPr>
      </w:pPr>
      <w:r w:rsidRPr="006D3D79">
        <w:rPr>
          <w:bCs/>
        </w:rPr>
        <w:t>The Strategy also sets out two cross-cutting outcomes, that inform policies across all of government, including:</w:t>
      </w:r>
    </w:p>
    <w:p w14:paraId="748F9BAF" w14:textId="77777777" w:rsidR="00B707DB" w:rsidRPr="006D3D79" w:rsidRDefault="00B707DB" w:rsidP="00BC6D9C">
      <w:pPr>
        <w:pStyle w:val="NoSpacing"/>
        <w:rPr>
          <w:bCs/>
        </w:rPr>
      </w:pPr>
    </w:p>
    <w:p w14:paraId="2BDC1C8A" w14:textId="77777777" w:rsidR="00BC6D9C" w:rsidRPr="006D3D79" w:rsidRDefault="00BC6D9C" w:rsidP="00BC6D9C">
      <w:pPr>
        <w:pStyle w:val="NoSpacing"/>
        <w:numPr>
          <w:ilvl w:val="0"/>
          <w:numId w:val="10"/>
        </w:numPr>
        <w:rPr>
          <w:bCs/>
        </w:rPr>
      </w:pPr>
      <w:r w:rsidRPr="006D3D79">
        <w:rPr>
          <w:bCs/>
        </w:rPr>
        <w:t xml:space="preserve">We build Scotland’s resilience to climate change and other global environmental risks. </w:t>
      </w:r>
    </w:p>
    <w:p w14:paraId="363FA1D7" w14:textId="77777777" w:rsidR="00BC6D9C" w:rsidRPr="006D3D79" w:rsidRDefault="00BC6D9C" w:rsidP="00BC6D9C">
      <w:pPr>
        <w:pStyle w:val="NoSpacing"/>
        <w:numPr>
          <w:ilvl w:val="0"/>
          <w:numId w:val="10"/>
        </w:numPr>
        <w:rPr>
          <w:bCs/>
        </w:rPr>
      </w:pPr>
      <w:r w:rsidRPr="006D3D79">
        <w:rPr>
          <w:bCs/>
        </w:rPr>
        <w:t>These transformations are achieved through a just transition and support climate and environmental justice.</w:t>
      </w:r>
    </w:p>
    <w:p w14:paraId="5AC87F21" w14:textId="77777777" w:rsidR="003263C7" w:rsidRPr="006D3D79" w:rsidRDefault="003263C7" w:rsidP="003263C7">
      <w:pPr>
        <w:pStyle w:val="NoSpacing"/>
        <w:rPr>
          <w:bCs/>
        </w:rPr>
      </w:pPr>
    </w:p>
    <w:p w14:paraId="23ACAF26" w14:textId="348EBCB3" w:rsidR="00EB2AC0" w:rsidRPr="006D3D79" w:rsidRDefault="003263C7" w:rsidP="007D0D79">
      <w:pPr>
        <w:pStyle w:val="NoSpacing"/>
        <w:rPr>
          <w:bCs/>
        </w:rPr>
      </w:pPr>
      <w:r w:rsidRPr="006D3D79">
        <w:rPr>
          <w:bCs/>
        </w:rPr>
        <w:t>The Environment Strategy also presents</w:t>
      </w:r>
      <w:r w:rsidR="003D35E3" w:rsidRPr="006D3D79">
        <w:rPr>
          <w:bCs/>
        </w:rPr>
        <w:t xml:space="preserve"> high-level</w:t>
      </w:r>
      <w:r w:rsidRPr="006D3D79">
        <w:rPr>
          <w:bCs/>
        </w:rPr>
        <w:t xml:space="preserve"> pathways for </w:t>
      </w:r>
      <w:r w:rsidR="00194A09" w:rsidRPr="006D3D79">
        <w:rPr>
          <w:bCs/>
        </w:rPr>
        <w:t>driving</w:t>
      </w:r>
      <w:r w:rsidR="00566A7A" w:rsidRPr="006D3D79">
        <w:rPr>
          <w:bCs/>
        </w:rPr>
        <w:t xml:space="preserve"> progress towards</w:t>
      </w:r>
      <w:r w:rsidRPr="006D3D79">
        <w:rPr>
          <w:bCs/>
        </w:rPr>
        <w:t xml:space="preserve"> the outcomes. </w:t>
      </w:r>
      <w:r w:rsidR="00632291" w:rsidRPr="006D3D79">
        <w:rPr>
          <w:bCs/>
        </w:rPr>
        <w:t>These pathways summarise key existing policies while also identifying proposals and priorities to guide future policy development across the breadth of government.</w:t>
      </w:r>
      <w:r w:rsidR="00A426FA" w:rsidRPr="006D3D79">
        <w:rPr>
          <w:bCs/>
        </w:rPr>
        <w:t xml:space="preserve"> </w:t>
      </w:r>
      <w:r w:rsidR="00E115C9" w:rsidRPr="006D3D79">
        <w:rPr>
          <w:bCs/>
        </w:rPr>
        <w:t>The pathways are followed by a summary of arrangements for monitoring and reporting progress towards the outcomes, in order to guide improvements to our approach</w:t>
      </w:r>
      <w:r w:rsidR="00735869" w:rsidRPr="006D3D79">
        <w:rPr>
          <w:bCs/>
        </w:rPr>
        <w:t>.</w:t>
      </w:r>
    </w:p>
    <w:p w14:paraId="3DA38749" w14:textId="77777777" w:rsidR="00EB2AC0" w:rsidRPr="006D3D79" w:rsidRDefault="00EB2AC0" w:rsidP="007D0D79">
      <w:pPr>
        <w:pStyle w:val="NoSpacing"/>
        <w:rPr>
          <w:bCs/>
        </w:rPr>
      </w:pPr>
    </w:p>
    <w:p w14:paraId="063A9A65" w14:textId="6114EE73" w:rsidR="007D0D79" w:rsidRPr="006D3D79" w:rsidRDefault="00F13AC5" w:rsidP="007D0D79">
      <w:pPr>
        <w:pStyle w:val="NoSpacing"/>
        <w:rPr>
          <w:bCs/>
        </w:rPr>
      </w:pPr>
      <w:r w:rsidRPr="006D3D79">
        <w:t xml:space="preserve">To support the development of the </w:t>
      </w:r>
      <w:r w:rsidR="001249DD" w:rsidRPr="006D3D79">
        <w:t>S</w:t>
      </w:r>
      <w:r w:rsidRPr="006D3D79">
        <w:t>trategy, we commissioned substantial new research focusing on the economy, society and global outcomes</w:t>
      </w:r>
      <w:r w:rsidR="003263C7" w:rsidRPr="006D3D79">
        <w:rPr>
          <w:bCs/>
        </w:rPr>
        <w:t xml:space="preserve">, </w:t>
      </w:r>
      <w:r w:rsidRPr="006D3D79">
        <w:rPr>
          <w:bCs/>
        </w:rPr>
        <w:t xml:space="preserve">which have been </w:t>
      </w:r>
      <w:r w:rsidR="003263C7" w:rsidRPr="006D3D79">
        <w:rPr>
          <w:bCs/>
        </w:rPr>
        <w:t>supported by stakeholder working groups.</w:t>
      </w:r>
      <w:bookmarkStart w:id="3" w:name="_Hlk166507591"/>
    </w:p>
    <w:p w14:paraId="71E9B0A8" w14:textId="77777777" w:rsidR="00113DB8" w:rsidRPr="006D3D79" w:rsidRDefault="00113DB8" w:rsidP="007D0D79">
      <w:pPr>
        <w:pStyle w:val="NoSpacing"/>
        <w:rPr>
          <w:bCs/>
        </w:rPr>
      </w:pPr>
    </w:p>
    <w:bookmarkEnd w:id="3"/>
    <w:p w14:paraId="485A0DDA" w14:textId="77777777" w:rsidR="001B2C74" w:rsidRPr="006D3D79" w:rsidRDefault="001B2C74" w:rsidP="007E6D18">
      <w:pPr>
        <w:spacing w:before="360" w:after="240"/>
        <w:rPr>
          <w:b/>
        </w:rPr>
      </w:pPr>
    </w:p>
    <w:p w14:paraId="3BA819AA" w14:textId="77777777" w:rsidR="001B2C74" w:rsidRPr="006D3D79" w:rsidRDefault="001B2C74" w:rsidP="007E6D18">
      <w:pPr>
        <w:spacing w:before="360" w:after="240"/>
        <w:rPr>
          <w:b/>
        </w:rPr>
      </w:pPr>
    </w:p>
    <w:p w14:paraId="3ED2DE46" w14:textId="77777777" w:rsidR="001B2C74" w:rsidRPr="006D3D79" w:rsidRDefault="001B2C74" w:rsidP="007E6D18">
      <w:pPr>
        <w:spacing w:before="360" w:after="240"/>
        <w:rPr>
          <w:b/>
        </w:rPr>
      </w:pPr>
    </w:p>
    <w:p w14:paraId="050163AB" w14:textId="3AED5B43" w:rsidR="007E6D18" w:rsidRPr="006D3D79" w:rsidRDefault="007E6D18" w:rsidP="007E6D18">
      <w:pPr>
        <w:spacing w:before="360" w:after="240"/>
        <w:rPr>
          <w:b/>
        </w:rPr>
      </w:pPr>
      <w:r w:rsidRPr="006D3D79">
        <w:rPr>
          <w:b/>
        </w:rPr>
        <w:lastRenderedPageBreak/>
        <w:t xml:space="preserve">Summary of evidence </w:t>
      </w:r>
    </w:p>
    <w:p w14:paraId="6B64FB9A" w14:textId="1B6EFF85" w:rsidR="00146155" w:rsidRPr="006D3D79" w:rsidRDefault="004E4F34" w:rsidP="001B2C74">
      <w:pPr>
        <w:spacing w:line="240" w:lineRule="auto"/>
        <w:rPr>
          <w:bCs/>
        </w:rPr>
      </w:pPr>
      <w:r w:rsidRPr="006D3D79">
        <w:rPr>
          <w:bCs/>
        </w:rPr>
        <w:t>The Scottish Index of Multiple Deprivation</w:t>
      </w:r>
      <w:r w:rsidRPr="006D3D79">
        <w:rPr>
          <w:rStyle w:val="FootnoteReference"/>
          <w:bCs/>
        </w:rPr>
        <w:footnoteReference w:id="2"/>
      </w:r>
      <w:r w:rsidRPr="006D3D79">
        <w:rPr>
          <w:b/>
          <w:bCs/>
        </w:rPr>
        <w:t xml:space="preserve"> </w:t>
      </w:r>
      <w:r w:rsidRPr="006D3D79">
        <w:rPr>
          <w:bCs/>
        </w:rPr>
        <w:t xml:space="preserve">shows that 14 areas </w:t>
      </w:r>
      <w:r w:rsidR="00BB54DB" w:rsidRPr="006D3D79">
        <w:rPr>
          <w:bCs/>
        </w:rPr>
        <w:t xml:space="preserve">of Scotland </w:t>
      </w:r>
      <w:r w:rsidRPr="006D3D79">
        <w:rPr>
          <w:bCs/>
        </w:rPr>
        <w:t>have been consistently among the</w:t>
      </w:r>
      <w:r w:rsidR="00AF350E" w:rsidRPr="006D3D79">
        <w:rPr>
          <w:bCs/>
        </w:rPr>
        <w:t xml:space="preserve"> </w:t>
      </w:r>
      <w:r w:rsidRPr="006D3D79">
        <w:rPr>
          <w:bCs/>
        </w:rPr>
        <w:t xml:space="preserve">most deprived in Scotland since the 2004 Index of Multiple Deprivation. </w:t>
      </w:r>
      <w:r w:rsidR="00BC6D9C" w:rsidRPr="006D3D79">
        <w:rPr>
          <w:bCs/>
        </w:rPr>
        <w:t>T</w:t>
      </w:r>
      <w:r w:rsidR="00FA3516" w:rsidRPr="006D3D79">
        <w:rPr>
          <w:bCs/>
        </w:rPr>
        <w:t xml:space="preserve">here is evidence to suggest that </w:t>
      </w:r>
      <w:r w:rsidR="00F5304F" w:rsidRPr="006D3D79">
        <w:rPr>
          <w:bCs/>
        </w:rPr>
        <w:t xml:space="preserve">people living in </w:t>
      </w:r>
      <w:r w:rsidR="00FA3516" w:rsidRPr="006D3D79">
        <w:rPr>
          <w:bCs/>
        </w:rPr>
        <w:t xml:space="preserve">more deprived areas </w:t>
      </w:r>
      <w:r w:rsidR="007B2BBD" w:rsidRPr="006D3D79">
        <w:rPr>
          <w:bCs/>
        </w:rPr>
        <w:t xml:space="preserve">are </w:t>
      </w:r>
      <w:r w:rsidR="00486420" w:rsidRPr="006D3D79">
        <w:rPr>
          <w:bCs/>
        </w:rPr>
        <w:t>less</w:t>
      </w:r>
      <w:r w:rsidR="007B2BBD" w:rsidRPr="006D3D79">
        <w:rPr>
          <w:bCs/>
        </w:rPr>
        <w:t xml:space="preserve"> likely to</w:t>
      </w:r>
      <w:r w:rsidR="001706EA" w:rsidRPr="006D3D79">
        <w:rPr>
          <w:bCs/>
        </w:rPr>
        <w:t xml:space="preserve"> have access to gree</w:t>
      </w:r>
      <w:r w:rsidR="00AF350E" w:rsidRPr="006D3D79">
        <w:rPr>
          <w:bCs/>
        </w:rPr>
        <w:t>n</w:t>
      </w:r>
      <w:r w:rsidR="001706EA" w:rsidRPr="006D3D79">
        <w:rPr>
          <w:bCs/>
        </w:rPr>
        <w:t>spaces and</w:t>
      </w:r>
      <w:r w:rsidR="007B2BBD" w:rsidRPr="006D3D79">
        <w:rPr>
          <w:bCs/>
        </w:rPr>
        <w:t xml:space="preserve"> </w:t>
      </w:r>
      <w:r w:rsidR="00045A7E" w:rsidRPr="006D3D79">
        <w:rPr>
          <w:bCs/>
        </w:rPr>
        <w:t xml:space="preserve">more likely to </w:t>
      </w:r>
      <w:r w:rsidR="00F80E48" w:rsidRPr="006D3D79">
        <w:rPr>
          <w:bCs/>
        </w:rPr>
        <w:t>suffer from poor</w:t>
      </w:r>
      <w:r w:rsidR="00486420" w:rsidRPr="006D3D79">
        <w:rPr>
          <w:bCs/>
        </w:rPr>
        <w:t>er</w:t>
      </w:r>
      <w:r w:rsidR="00F80E48" w:rsidRPr="006D3D79">
        <w:rPr>
          <w:bCs/>
        </w:rPr>
        <w:t xml:space="preserve"> air </w:t>
      </w:r>
      <w:r w:rsidR="001706EA" w:rsidRPr="006D3D79">
        <w:rPr>
          <w:bCs/>
        </w:rPr>
        <w:t>quality</w:t>
      </w:r>
      <w:r w:rsidR="005B7814" w:rsidRPr="006D3D79">
        <w:rPr>
          <w:bCs/>
        </w:rPr>
        <w:t xml:space="preserve"> than those </w:t>
      </w:r>
      <w:r w:rsidR="00045A7E" w:rsidRPr="006D3D79">
        <w:rPr>
          <w:bCs/>
        </w:rPr>
        <w:t>people living in less</w:t>
      </w:r>
      <w:r w:rsidR="005B7814" w:rsidRPr="006D3D79">
        <w:rPr>
          <w:bCs/>
        </w:rPr>
        <w:t xml:space="preserve"> deprived areas</w:t>
      </w:r>
      <w:r w:rsidR="00976012" w:rsidRPr="006D3D79">
        <w:rPr>
          <w:rStyle w:val="FootnoteReference"/>
          <w:bCs/>
        </w:rPr>
        <w:footnoteReference w:id="3"/>
      </w:r>
      <w:r w:rsidR="009267AC">
        <w:rPr>
          <w:bCs/>
        </w:rPr>
        <w:t xml:space="preserve"> </w:t>
      </w:r>
      <w:r w:rsidR="00976012" w:rsidRPr="006D3D79">
        <w:rPr>
          <w:rStyle w:val="FootnoteReference"/>
          <w:bCs/>
        </w:rPr>
        <w:footnoteReference w:id="4"/>
      </w:r>
      <w:r w:rsidR="00C17F11" w:rsidRPr="006D3D79">
        <w:rPr>
          <w:bCs/>
        </w:rPr>
        <w:t xml:space="preserve">. </w:t>
      </w:r>
    </w:p>
    <w:p w14:paraId="21124CB7" w14:textId="7A419115" w:rsidR="008F2935" w:rsidRPr="006D3D79" w:rsidRDefault="0031138E" w:rsidP="001B2C74">
      <w:pPr>
        <w:spacing w:line="240" w:lineRule="auto"/>
        <w:rPr>
          <w:bCs/>
        </w:rPr>
      </w:pPr>
      <w:r w:rsidRPr="006D3D79">
        <w:rPr>
          <w:bCs/>
        </w:rPr>
        <w:t>The Scotland’s People Annual Report in 2019</w:t>
      </w:r>
      <w:r w:rsidRPr="006D3D79">
        <w:rPr>
          <w:rStyle w:val="FootnoteReference"/>
          <w:bCs/>
        </w:rPr>
        <w:footnoteReference w:id="5"/>
      </w:r>
      <w:r w:rsidRPr="006D3D79">
        <w:rPr>
          <w:bCs/>
        </w:rPr>
        <w:t xml:space="preserve"> found that adults living in the most deprived areas were </w:t>
      </w:r>
      <w:r w:rsidR="00563E57" w:rsidRPr="006D3D79">
        <w:rPr>
          <w:bCs/>
        </w:rPr>
        <w:t xml:space="preserve">less </w:t>
      </w:r>
      <w:r w:rsidR="00E3432B" w:rsidRPr="006D3D79">
        <w:rPr>
          <w:bCs/>
        </w:rPr>
        <w:t xml:space="preserve">likely </w:t>
      </w:r>
      <w:r w:rsidRPr="006D3D79">
        <w:rPr>
          <w:bCs/>
        </w:rPr>
        <w:t>to have made any visits to the outdoors in the past 12 months (19</w:t>
      </w:r>
      <w:r w:rsidR="00ED027F" w:rsidRPr="006D3D79">
        <w:rPr>
          <w:bCs/>
        </w:rPr>
        <w:t>%</w:t>
      </w:r>
      <w:r w:rsidRPr="006D3D79">
        <w:rPr>
          <w:bCs/>
        </w:rPr>
        <w:t>) compared to those in the least deprived areas (</w:t>
      </w:r>
      <w:r w:rsidR="00563E57" w:rsidRPr="006D3D79">
        <w:rPr>
          <w:bCs/>
        </w:rPr>
        <w:t>4</w:t>
      </w:r>
      <w:r w:rsidR="00ED027F" w:rsidRPr="006D3D79">
        <w:rPr>
          <w:bCs/>
        </w:rPr>
        <w:t>%</w:t>
      </w:r>
      <w:r w:rsidRPr="006D3D79">
        <w:rPr>
          <w:bCs/>
        </w:rPr>
        <w:t>).</w:t>
      </w:r>
      <w:r w:rsidR="00CB3798" w:rsidRPr="006D3D79">
        <w:rPr>
          <w:bCs/>
        </w:rPr>
        <w:t xml:space="preserve"> </w:t>
      </w:r>
      <w:r w:rsidR="008F2935" w:rsidRPr="006D3D79">
        <w:rPr>
          <w:bCs/>
        </w:rPr>
        <w:t xml:space="preserve">This </w:t>
      </w:r>
      <w:r w:rsidR="00560E53" w:rsidRPr="006D3D79">
        <w:rPr>
          <w:bCs/>
        </w:rPr>
        <w:t>could indicate why a</w:t>
      </w:r>
      <w:r w:rsidR="008F2935" w:rsidRPr="006D3D79">
        <w:rPr>
          <w:bCs/>
        </w:rPr>
        <w:t>dults in the most deprived areas were more likely to have very low activity levels (57%) than those in the least deprived areas (73%)</w:t>
      </w:r>
      <w:r w:rsidR="009065F5" w:rsidRPr="006D3D79">
        <w:rPr>
          <w:rStyle w:val="FootnoteReference"/>
          <w:bCs/>
        </w:rPr>
        <w:footnoteReference w:id="6"/>
      </w:r>
      <w:r w:rsidR="008F2935" w:rsidRPr="006D3D79">
        <w:rPr>
          <w:bCs/>
        </w:rPr>
        <w:t>.</w:t>
      </w:r>
    </w:p>
    <w:p w14:paraId="3315EF90" w14:textId="0EED491C" w:rsidR="00F470CF" w:rsidRPr="006D3D79" w:rsidRDefault="00F470CF" w:rsidP="001B2C74">
      <w:pPr>
        <w:spacing w:line="240" w:lineRule="auto"/>
        <w:rPr>
          <w:bCs/>
        </w:rPr>
      </w:pPr>
      <w:r w:rsidRPr="006D3D79">
        <w:rPr>
          <w:bCs/>
        </w:rPr>
        <w:t>Research</w:t>
      </w:r>
      <w:r w:rsidR="00182122" w:rsidRPr="006D3D79">
        <w:rPr>
          <w:rStyle w:val="FootnoteReference"/>
          <w:bCs/>
        </w:rPr>
        <w:footnoteReference w:id="7"/>
      </w:r>
      <w:r w:rsidRPr="006D3D79">
        <w:rPr>
          <w:bCs/>
        </w:rPr>
        <w:t xml:space="preserve"> has</w:t>
      </w:r>
      <w:r w:rsidR="00445320" w:rsidRPr="006D3D79">
        <w:rPr>
          <w:bCs/>
        </w:rPr>
        <w:t xml:space="preserve"> also</w:t>
      </w:r>
      <w:r w:rsidRPr="006D3D79">
        <w:rPr>
          <w:bCs/>
        </w:rPr>
        <w:t xml:space="preserve"> found that the lack of access to greenspaces and poor air quality can cause </w:t>
      </w:r>
      <w:r w:rsidR="008B6365" w:rsidRPr="006D3D79">
        <w:rPr>
          <w:bCs/>
        </w:rPr>
        <w:t>poor mental health and wellbeing</w:t>
      </w:r>
      <w:r w:rsidR="00C56998" w:rsidRPr="006D3D79">
        <w:rPr>
          <w:bCs/>
        </w:rPr>
        <w:t>, as well as links to specific mental disorders</w:t>
      </w:r>
      <w:r w:rsidR="00223745" w:rsidRPr="006D3D79">
        <w:rPr>
          <w:bCs/>
        </w:rPr>
        <w:t>, including</w:t>
      </w:r>
      <w:r w:rsidR="00AB5C0B" w:rsidRPr="006D3D79">
        <w:rPr>
          <w:bCs/>
        </w:rPr>
        <w:t xml:space="preserve"> possibl</w:t>
      </w:r>
      <w:r w:rsidR="00223745" w:rsidRPr="006D3D79">
        <w:rPr>
          <w:bCs/>
        </w:rPr>
        <w:t>e</w:t>
      </w:r>
      <w:r w:rsidR="00AB5C0B" w:rsidRPr="006D3D79">
        <w:rPr>
          <w:bCs/>
        </w:rPr>
        <w:t xml:space="preserve"> link</w:t>
      </w:r>
      <w:r w:rsidR="00223745" w:rsidRPr="006D3D79">
        <w:rPr>
          <w:bCs/>
        </w:rPr>
        <w:t>s</w:t>
      </w:r>
      <w:r w:rsidR="00634774" w:rsidRPr="006D3D79">
        <w:rPr>
          <w:rStyle w:val="FootnoteReference"/>
          <w:bCs/>
        </w:rPr>
        <w:footnoteReference w:id="8"/>
      </w:r>
      <w:r w:rsidR="00AB5C0B" w:rsidRPr="006D3D79">
        <w:rPr>
          <w:bCs/>
        </w:rPr>
        <w:t xml:space="preserve"> to dementia and cognitive decline.</w:t>
      </w:r>
      <w:r w:rsidR="00780EBF" w:rsidRPr="006D3D79">
        <w:rPr>
          <w:bCs/>
        </w:rPr>
        <w:t xml:space="preserve"> </w:t>
      </w:r>
      <w:r w:rsidR="003058D6" w:rsidRPr="006D3D79">
        <w:rPr>
          <w:bCs/>
        </w:rPr>
        <w:t>Ill health caused by air pollution is a health inequalit</w:t>
      </w:r>
      <w:r w:rsidR="003372C4" w:rsidRPr="006D3D79">
        <w:rPr>
          <w:bCs/>
        </w:rPr>
        <w:t>ies</w:t>
      </w:r>
      <w:r w:rsidR="003058D6" w:rsidRPr="006D3D79">
        <w:rPr>
          <w:bCs/>
        </w:rPr>
        <w:t xml:space="preserve"> issue as it disproportionately affects the most vulnerable members of society, including the very young, the elderly, people with existing medical conditions and those living in deprived urban areas and deprived circumstances.</w:t>
      </w:r>
    </w:p>
    <w:p w14:paraId="26FF9D35" w14:textId="536AE736" w:rsidR="002D0EB9" w:rsidRPr="006D3D79" w:rsidRDefault="002D0EB9" w:rsidP="001B2C74">
      <w:pPr>
        <w:spacing w:line="240" w:lineRule="auto"/>
        <w:rPr>
          <w:bCs/>
        </w:rPr>
      </w:pPr>
      <w:r w:rsidRPr="006D3D79">
        <w:rPr>
          <w:bCs/>
        </w:rPr>
        <w:t xml:space="preserve">As mentioned above the Environment Strategy aims to improve the wellbeing of everyone in Scotland </w:t>
      </w:r>
      <w:r w:rsidR="003372C4" w:rsidRPr="006D3D79">
        <w:rPr>
          <w:bCs/>
        </w:rPr>
        <w:t>to</w:t>
      </w:r>
      <w:r w:rsidRPr="006D3D79">
        <w:rPr>
          <w:bCs/>
        </w:rPr>
        <w:t xml:space="preserve"> ensure </w:t>
      </w:r>
      <w:r w:rsidR="003372C4" w:rsidRPr="006D3D79">
        <w:rPr>
          <w:bCs/>
        </w:rPr>
        <w:t>that everyone</w:t>
      </w:r>
      <w:r w:rsidRPr="006D3D79">
        <w:rPr>
          <w:bCs/>
        </w:rPr>
        <w:t xml:space="preserve"> can enjoy the life-supporting benefits the environment provides</w:t>
      </w:r>
      <w:r w:rsidR="003372C4" w:rsidRPr="006D3D79">
        <w:rPr>
          <w:bCs/>
        </w:rPr>
        <w:t xml:space="preserve"> regardless of their background</w:t>
      </w:r>
      <w:r w:rsidRPr="006D3D79">
        <w:rPr>
          <w:bCs/>
        </w:rPr>
        <w:t>. This directly link</w:t>
      </w:r>
      <w:r w:rsidR="00EC2BD2" w:rsidRPr="006D3D79">
        <w:rPr>
          <w:bCs/>
        </w:rPr>
        <w:t>s</w:t>
      </w:r>
      <w:r w:rsidRPr="006D3D79">
        <w:rPr>
          <w:bCs/>
        </w:rPr>
        <w:t xml:space="preserve"> to the </w:t>
      </w:r>
      <w:r w:rsidR="00E53036" w:rsidRPr="006D3D79">
        <w:rPr>
          <w:bCs/>
        </w:rPr>
        <w:t xml:space="preserve">following outcomes in the </w:t>
      </w:r>
      <w:r w:rsidR="00BB44AE" w:rsidRPr="006D3D79">
        <w:rPr>
          <w:bCs/>
        </w:rPr>
        <w:t>S</w:t>
      </w:r>
      <w:r w:rsidR="00E53036" w:rsidRPr="006D3D79">
        <w:rPr>
          <w:bCs/>
        </w:rPr>
        <w:t xml:space="preserve">trategy: </w:t>
      </w:r>
    </w:p>
    <w:p w14:paraId="373EB54C" w14:textId="77777777" w:rsidR="002D0EB9" w:rsidRPr="006D3D79" w:rsidRDefault="002D0EB9" w:rsidP="001B2C74">
      <w:pPr>
        <w:pStyle w:val="ListParagraph"/>
        <w:numPr>
          <w:ilvl w:val="0"/>
          <w:numId w:val="1"/>
        </w:numPr>
        <w:spacing w:line="240" w:lineRule="auto"/>
        <w:rPr>
          <w:bCs/>
        </w:rPr>
      </w:pPr>
      <w:r w:rsidRPr="006D3D79">
        <w:rPr>
          <w:bCs/>
        </w:rPr>
        <w:t xml:space="preserve">Scotland's biodiversity is restored and regenerated. </w:t>
      </w:r>
    </w:p>
    <w:p w14:paraId="7BBE038A" w14:textId="77777777" w:rsidR="002D0EB9" w:rsidRPr="006D3D79" w:rsidRDefault="002D0EB9" w:rsidP="001B2C74">
      <w:pPr>
        <w:pStyle w:val="ListParagraph"/>
        <w:numPr>
          <w:ilvl w:val="0"/>
          <w:numId w:val="1"/>
        </w:numPr>
        <w:spacing w:line="240" w:lineRule="auto"/>
        <w:rPr>
          <w:bCs/>
        </w:rPr>
      </w:pPr>
      <w:r w:rsidRPr="006D3D79">
        <w:rPr>
          <w:bCs/>
        </w:rPr>
        <w:t>We have ended Scotland’s contribution to climate change.</w:t>
      </w:r>
    </w:p>
    <w:p w14:paraId="439ACAA8" w14:textId="77777777" w:rsidR="002D0EB9" w:rsidRPr="006D3D79" w:rsidRDefault="002D0EB9" w:rsidP="001B2C74">
      <w:pPr>
        <w:pStyle w:val="ListParagraph"/>
        <w:numPr>
          <w:ilvl w:val="0"/>
          <w:numId w:val="1"/>
        </w:numPr>
        <w:spacing w:line="240" w:lineRule="auto"/>
        <w:rPr>
          <w:bCs/>
        </w:rPr>
      </w:pPr>
      <w:r w:rsidRPr="006D3D79">
        <w:rPr>
          <w:bCs/>
        </w:rPr>
        <w:t>Scotland’s environment is free from pollution and waste.</w:t>
      </w:r>
    </w:p>
    <w:p w14:paraId="7CAE9CA0" w14:textId="77777777" w:rsidR="003C0BE3" w:rsidRPr="006D3D79" w:rsidRDefault="002D0EB9" w:rsidP="001B2C74">
      <w:pPr>
        <w:pStyle w:val="ListParagraph"/>
        <w:numPr>
          <w:ilvl w:val="0"/>
          <w:numId w:val="1"/>
        </w:numPr>
        <w:spacing w:line="240" w:lineRule="auto"/>
        <w:rPr>
          <w:bCs/>
        </w:rPr>
      </w:pPr>
      <w:r w:rsidRPr="006D3D79">
        <w:rPr>
          <w:bCs/>
        </w:rPr>
        <w:t>Scotland’s society is transformed for the better by living sustainably, in harmony with nature</w:t>
      </w:r>
      <w:r w:rsidR="003C0BE3" w:rsidRPr="006D3D79">
        <w:rPr>
          <w:bCs/>
        </w:rPr>
        <w:t>.</w:t>
      </w:r>
    </w:p>
    <w:p w14:paraId="6CFCD7D7" w14:textId="77777777" w:rsidR="003C0BE3" w:rsidRPr="006D3D79" w:rsidRDefault="003C0BE3" w:rsidP="001B2C74">
      <w:pPr>
        <w:spacing w:line="240" w:lineRule="auto"/>
        <w:rPr>
          <w:bCs/>
        </w:rPr>
      </w:pPr>
      <w:r w:rsidRPr="006D3D79">
        <w:rPr>
          <w:bCs/>
        </w:rPr>
        <w:t>The Strategy also sets out two cross-cutting outcomes, that inform policies across all of government, including:</w:t>
      </w:r>
    </w:p>
    <w:p w14:paraId="48A5E95A" w14:textId="77777777" w:rsidR="003C0BE3" w:rsidRPr="006D3D79" w:rsidRDefault="003C0BE3" w:rsidP="001B2C74">
      <w:pPr>
        <w:pStyle w:val="ListParagraph"/>
        <w:numPr>
          <w:ilvl w:val="0"/>
          <w:numId w:val="1"/>
        </w:numPr>
        <w:spacing w:line="240" w:lineRule="auto"/>
        <w:rPr>
          <w:bCs/>
        </w:rPr>
      </w:pPr>
      <w:r w:rsidRPr="006D3D79">
        <w:rPr>
          <w:bCs/>
        </w:rPr>
        <w:t xml:space="preserve">We build Scotland’s resilience to climate change and other global environmental risks. </w:t>
      </w:r>
    </w:p>
    <w:p w14:paraId="15D4A414" w14:textId="41E9FD44" w:rsidR="003C0BE3" w:rsidRPr="006D3D79" w:rsidRDefault="003C0BE3" w:rsidP="001B2C74">
      <w:pPr>
        <w:pStyle w:val="ListParagraph"/>
        <w:numPr>
          <w:ilvl w:val="0"/>
          <w:numId w:val="1"/>
        </w:numPr>
        <w:spacing w:line="240" w:lineRule="auto"/>
        <w:rPr>
          <w:bCs/>
        </w:rPr>
      </w:pPr>
      <w:r w:rsidRPr="006D3D79">
        <w:rPr>
          <w:bCs/>
        </w:rPr>
        <w:t>These transformations are achieved through a just transition and support climate and environmental justice.</w:t>
      </w:r>
    </w:p>
    <w:p w14:paraId="2CC11961" w14:textId="1130F39B" w:rsidR="002D0EB9" w:rsidRPr="006D3D79" w:rsidRDefault="002D0EB9" w:rsidP="001B2C74">
      <w:pPr>
        <w:spacing w:line="240" w:lineRule="auto"/>
        <w:rPr>
          <w:bCs/>
        </w:rPr>
      </w:pPr>
      <w:r w:rsidRPr="006D3D79">
        <w:rPr>
          <w:bCs/>
        </w:rPr>
        <w:t xml:space="preserve">These outcomes and their pathways </w:t>
      </w:r>
      <w:r w:rsidR="00D37EB5" w:rsidRPr="006D3D79">
        <w:rPr>
          <w:bCs/>
        </w:rPr>
        <w:t xml:space="preserve">will </w:t>
      </w:r>
      <w:r w:rsidRPr="006D3D79">
        <w:rPr>
          <w:bCs/>
        </w:rPr>
        <w:t xml:space="preserve">help to identify the priorities and action needed to increase access to greenspaces and improve air quality, which if targeted </w:t>
      </w:r>
      <w:r w:rsidRPr="006D3D79">
        <w:rPr>
          <w:bCs/>
        </w:rPr>
        <w:lastRenderedPageBreak/>
        <w:t>appropriately will create significant health benefits and help to tackle inequalities and poverty.</w:t>
      </w:r>
    </w:p>
    <w:p w14:paraId="76B361E9" w14:textId="1242CAD9" w:rsidR="001826CA" w:rsidRPr="006D3D79" w:rsidRDefault="001826CA" w:rsidP="001B2C74">
      <w:pPr>
        <w:spacing w:line="240" w:lineRule="auto"/>
        <w:rPr>
          <w:bCs/>
        </w:rPr>
      </w:pPr>
      <w:r w:rsidRPr="006D3D79">
        <w:rPr>
          <w:bCs/>
        </w:rPr>
        <w:t xml:space="preserve">In addition to increasing health opportunities and equalities, the Environment Strategy </w:t>
      </w:r>
      <w:r w:rsidR="00C63B14" w:rsidRPr="006D3D79">
        <w:rPr>
          <w:bCs/>
        </w:rPr>
        <w:t>can</w:t>
      </w:r>
      <w:r w:rsidRPr="006D3D79">
        <w:rPr>
          <w:bCs/>
        </w:rPr>
        <w:t xml:space="preserve"> also maximise the wider opportunities </w:t>
      </w:r>
      <w:r w:rsidR="00753A01" w:rsidRPr="006D3D79">
        <w:rPr>
          <w:bCs/>
        </w:rPr>
        <w:t>to</w:t>
      </w:r>
      <w:r w:rsidRPr="006D3D79">
        <w:rPr>
          <w:bCs/>
        </w:rPr>
        <w:t xml:space="preserve"> create</w:t>
      </w:r>
      <w:r w:rsidR="007646CF" w:rsidRPr="006D3D79">
        <w:rPr>
          <w:bCs/>
        </w:rPr>
        <w:t xml:space="preserve"> </w:t>
      </w:r>
      <w:r w:rsidRPr="006D3D79">
        <w:rPr>
          <w:bCs/>
        </w:rPr>
        <w:t>green jobs and businesses</w:t>
      </w:r>
      <w:r w:rsidR="00585651" w:rsidRPr="006D3D79">
        <w:rPr>
          <w:bCs/>
        </w:rPr>
        <w:t>, and equip people with the skills needed to access these green jobs.</w:t>
      </w:r>
      <w:r w:rsidR="001B2C74" w:rsidRPr="006D3D79">
        <w:rPr>
          <w:bCs/>
        </w:rPr>
        <w:t xml:space="preserve"> </w:t>
      </w:r>
      <w:r w:rsidR="007646CF" w:rsidRPr="006D3D79">
        <w:rPr>
          <w:bCs/>
        </w:rPr>
        <w:t>It will help</w:t>
      </w:r>
      <w:r w:rsidR="00952271" w:rsidRPr="006D3D79">
        <w:rPr>
          <w:bCs/>
        </w:rPr>
        <w:t xml:space="preserve"> ensure</w:t>
      </w:r>
      <w:r w:rsidR="003C79C0" w:rsidRPr="006D3D79">
        <w:rPr>
          <w:bCs/>
        </w:rPr>
        <w:t xml:space="preserve"> Scotland’s net zero, nature positive economy </w:t>
      </w:r>
      <w:r w:rsidR="003F0708" w:rsidRPr="006D3D79">
        <w:rPr>
          <w:bCs/>
        </w:rPr>
        <w:t>positive and circular economy thrives within the planet’s sustainable limits</w:t>
      </w:r>
      <w:r w:rsidR="00AF5537" w:rsidRPr="006D3D79">
        <w:rPr>
          <w:bCs/>
        </w:rPr>
        <w:t xml:space="preserve">, </w:t>
      </w:r>
      <w:r w:rsidR="00AF5537" w:rsidRPr="006D3D79">
        <w:t>and harnessing the opportunities this creates for good, green jobs.</w:t>
      </w:r>
      <w:r w:rsidR="005E3C1A" w:rsidRPr="006D3D79">
        <w:rPr>
          <w:bCs/>
        </w:rPr>
        <w:t xml:space="preserve"> This </w:t>
      </w:r>
      <w:r w:rsidRPr="006D3D79">
        <w:rPr>
          <w:bCs/>
        </w:rPr>
        <w:t xml:space="preserve">can drive significant employment opportunities in Scotland through an increase in </w:t>
      </w:r>
      <w:r w:rsidR="0002642E" w:rsidRPr="006D3D79">
        <w:rPr>
          <w:bCs/>
        </w:rPr>
        <w:t>the use of renewable</w:t>
      </w:r>
      <w:r w:rsidRPr="006D3D79">
        <w:rPr>
          <w:bCs/>
        </w:rPr>
        <w:t xml:space="preserve"> en</w:t>
      </w:r>
      <w:r w:rsidR="0002642E" w:rsidRPr="006D3D79">
        <w:rPr>
          <w:bCs/>
        </w:rPr>
        <w:t>ergy, such as wind, solar and hydroelectric power.</w:t>
      </w:r>
      <w:r w:rsidR="00C22A86" w:rsidRPr="006D3D79">
        <w:rPr>
          <w:bCs/>
        </w:rPr>
        <w:t xml:space="preserve"> </w:t>
      </w:r>
      <w:r w:rsidR="00625B57" w:rsidRPr="006D3D79">
        <w:rPr>
          <w:bCs/>
        </w:rPr>
        <w:t xml:space="preserve">This </w:t>
      </w:r>
      <w:r w:rsidR="005F64F2" w:rsidRPr="006D3D79">
        <w:rPr>
          <w:bCs/>
        </w:rPr>
        <w:t xml:space="preserve">could </w:t>
      </w:r>
      <w:r w:rsidR="00625B57" w:rsidRPr="006D3D79">
        <w:rPr>
          <w:bCs/>
        </w:rPr>
        <w:t>provide employment opportunities for those in remote areas, helping to reduce economic inequalities</w:t>
      </w:r>
      <w:r w:rsidR="003C79C0" w:rsidRPr="006D3D79">
        <w:rPr>
          <w:bCs/>
        </w:rPr>
        <w:t xml:space="preserve"> and provide long-term sustainable job opportunities</w:t>
      </w:r>
      <w:r w:rsidR="00625B57" w:rsidRPr="006D3D79">
        <w:rPr>
          <w:bCs/>
        </w:rPr>
        <w:t>.</w:t>
      </w:r>
      <w:r w:rsidR="00B2445E" w:rsidRPr="006D3D79">
        <w:rPr>
          <w:bCs/>
        </w:rPr>
        <w:t xml:space="preserve"> </w:t>
      </w:r>
      <w:r w:rsidR="00C22A86" w:rsidRPr="006D3D79">
        <w:rPr>
          <w:bCs/>
        </w:rPr>
        <w:t xml:space="preserve">Moving to a green economy will </w:t>
      </w:r>
      <w:r w:rsidR="00625B57" w:rsidRPr="006D3D79">
        <w:rPr>
          <w:bCs/>
        </w:rPr>
        <w:t xml:space="preserve">also </w:t>
      </w:r>
      <w:r w:rsidR="00C22A86" w:rsidRPr="006D3D79">
        <w:rPr>
          <w:bCs/>
        </w:rPr>
        <w:t xml:space="preserve">help our </w:t>
      </w:r>
      <w:r w:rsidR="00625B57" w:rsidRPr="006D3D79">
        <w:rPr>
          <w:bCs/>
        </w:rPr>
        <w:t>transition</w:t>
      </w:r>
      <w:r w:rsidR="00C22A86" w:rsidRPr="006D3D79">
        <w:rPr>
          <w:bCs/>
        </w:rPr>
        <w:t xml:space="preserve"> to net zero</w:t>
      </w:r>
      <w:r w:rsidR="00625B57" w:rsidRPr="006D3D79">
        <w:rPr>
          <w:bCs/>
        </w:rPr>
        <w:t xml:space="preserve"> and reduce emissions to improve air quality in Scotland, which will remove health inequalities in Scotland</w:t>
      </w:r>
      <w:r w:rsidR="007015B9" w:rsidRPr="006D3D79">
        <w:rPr>
          <w:bCs/>
        </w:rPr>
        <w:t>.</w:t>
      </w:r>
    </w:p>
    <w:p w14:paraId="14F62EC1" w14:textId="77777777" w:rsidR="00585651" w:rsidRPr="006D3D79" w:rsidRDefault="00585651" w:rsidP="001B2C74">
      <w:pPr>
        <w:spacing w:line="240" w:lineRule="auto"/>
        <w:rPr>
          <w:bCs/>
        </w:rPr>
      </w:pPr>
      <w:r w:rsidRPr="006D3D79">
        <w:rPr>
          <w:bCs/>
        </w:rPr>
        <w:t xml:space="preserve">The draft Strategy will also help to take inequalities and poverty by: </w:t>
      </w:r>
    </w:p>
    <w:p w14:paraId="515751ED" w14:textId="74060DA4" w:rsidR="00585651" w:rsidRPr="006D3D79" w:rsidRDefault="00585651" w:rsidP="001B2C74">
      <w:pPr>
        <w:pStyle w:val="ListParagraph"/>
        <w:numPr>
          <w:ilvl w:val="0"/>
          <w:numId w:val="15"/>
        </w:numPr>
        <w:spacing w:line="240" w:lineRule="auto"/>
        <w:rPr>
          <w:bCs/>
        </w:rPr>
      </w:pPr>
      <w:r w:rsidRPr="006D3D79">
        <w:rPr>
          <w:bCs/>
        </w:rPr>
        <w:t>Promoting clean heat and sustainable transport will help to tackle fuel and transport poverty</w:t>
      </w:r>
    </w:p>
    <w:p w14:paraId="739608CC" w14:textId="30F8BC2A" w:rsidR="00585651" w:rsidRPr="006D3D79" w:rsidRDefault="00585651" w:rsidP="001B2C74">
      <w:pPr>
        <w:pStyle w:val="ListParagraph"/>
        <w:numPr>
          <w:ilvl w:val="0"/>
          <w:numId w:val="15"/>
        </w:numPr>
        <w:spacing w:line="240" w:lineRule="auto"/>
        <w:rPr>
          <w:bCs/>
        </w:rPr>
      </w:pPr>
      <w:r w:rsidRPr="006D3D79">
        <w:rPr>
          <w:bCs/>
        </w:rPr>
        <w:t>Empowering and enabling people to shift towards sustainable lifestyles creates opportunities to save money and reduce bills, for example through home energy efficiency, avoiding food waste, buying second hand and using active travel and public transport.</w:t>
      </w:r>
    </w:p>
    <w:p w14:paraId="52A43A33" w14:textId="4C135844" w:rsidR="00B82012" w:rsidRPr="006D3D79" w:rsidRDefault="00B82012" w:rsidP="00786F8A">
      <w:pPr>
        <w:rPr>
          <w:b/>
        </w:rPr>
      </w:pPr>
      <w:r w:rsidRPr="006D3D79">
        <w:rPr>
          <w:b/>
        </w:rPr>
        <w:t>Consultation</w:t>
      </w:r>
    </w:p>
    <w:p w14:paraId="29E9E149" w14:textId="485919F7" w:rsidR="004A0DE9" w:rsidRPr="006D3D79" w:rsidRDefault="004A0DE9" w:rsidP="001B2C74">
      <w:pPr>
        <w:spacing w:line="240" w:lineRule="auto"/>
        <w:rPr>
          <w:bCs/>
        </w:rPr>
      </w:pPr>
      <w:r w:rsidRPr="006D3D79">
        <w:rPr>
          <w:bCs/>
        </w:rPr>
        <w:t xml:space="preserve">This draft Fairer Scotland Duty assessment has been produced to help inform the formal consultation for the draft Environment Strategy. </w:t>
      </w:r>
    </w:p>
    <w:p w14:paraId="0C748929" w14:textId="51C2E376" w:rsidR="004A0DE9" w:rsidRPr="006D3D79" w:rsidRDefault="004A0DE9" w:rsidP="001B2C74">
      <w:pPr>
        <w:spacing w:line="240" w:lineRule="auto"/>
        <w:rPr>
          <w:bCs/>
        </w:rPr>
      </w:pPr>
      <w:r w:rsidRPr="006D3D79">
        <w:rPr>
          <w:bCs/>
        </w:rPr>
        <w:t>We are aware that there may be other impacts, either positive or negative, which have not yet been identified,</w:t>
      </w:r>
      <w:r w:rsidR="00840DDA" w:rsidRPr="006D3D79">
        <w:rPr>
          <w:bCs/>
        </w:rPr>
        <w:t xml:space="preserve"> and</w:t>
      </w:r>
      <w:r w:rsidRPr="006D3D79">
        <w:rPr>
          <w:bCs/>
        </w:rPr>
        <w:t xml:space="preserve"> we would therefore be grateful for any feedback on this draft </w:t>
      </w:r>
      <w:r w:rsidR="001D7AC3" w:rsidRPr="006D3D79">
        <w:rPr>
          <w:bCs/>
        </w:rPr>
        <w:t>assessment</w:t>
      </w:r>
      <w:r w:rsidRPr="006D3D79">
        <w:rPr>
          <w:bCs/>
        </w:rPr>
        <w:t xml:space="preserve"> during the consultation. </w:t>
      </w:r>
      <w:r w:rsidR="00840DDA" w:rsidRPr="006D3D79">
        <w:rPr>
          <w:bCs/>
        </w:rPr>
        <w:t xml:space="preserve">Following the consultation, </w:t>
      </w:r>
      <w:r w:rsidR="00C14C59" w:rsidRPr="006D3D79">
        <w:rPr>
          <w:bCs/>
        </w:rPr>
        <w:t xml:space="preserve">we will consider </w:t>
      </w:r>
      <w:r w:rsidR="007633B4" w:rsidRPr="006D3D79">
        <w:rPr>
          <w:bCs/>
        </w:rPr>
        <w:t xml:space="preserve">the feedback received during the consultation, and if necessary, </w:t>
      </w:r>
      <w:r w:rsidR="00840DDA" w:rsidRPr="006D3D79">
        <w:rPr>
          <w:bCs/>
        </w:rPr>
        <w:t xml:space="preserve">this </w:t>
      </w:r>
      <w:r w:rsidRPr="006D3D79">
        <w:rPr>
          <w:bCs/>
        </w:rPr>
        <w:t xml:space="preserve">draft will be updated to reflect the feedback </w:t>
      </w:r>
      <w:r w:rsidR="00C21ABB" w:rsidRPr="006D3D79">
        <w:rPr>
          <w:bCs/>
        </w:rPr>
        <w:t>received</w:t>
      </w:r>
      <w:r w:rsidRPr="006D3D79">
        <w:rPr>
          <w:bCs/>
        </w:rPr>
        <w:t xml:space="preserve">. </w:t>
      </w:r>
    </w:p>
    <w:p w14:paraId="093FFAEA" w14:textId="4624ECA0" w:rsidR="00D97B1C" w:rsidRPr="006D3D79" w:rsidRDefault="00D97B1C" w:rsidP="001B2C74">
      <w:pPr>
        <w:spacing w:line="240" w:lineRule="auto"/>
        <w:rPr>
          <w:bCs/>
        </w:rPr>
      </w:pPr>
      <w:r w:rsidRPr="006D3D79">
        <w:rPr>
          <w:bCs/>
        </w:rPr>
        <w:t xml:space="preserve">The consultation can be accessed via </w:t>
      </w:r>
      <w:hyperlink r:id="rId16" w:history="1">
        <w:r w:rsidR="00B02E73" w:rsidRPr="006D3D79">
          <w:rPr>
            <w:rStyle w:val="Hyperlink"/>
          </w:rPr>
          <w:t>https://consult.gov.scot/environment-forestry/draft-environment-strategy/</w:t>
        </w:r>
      </w:hyperlink>
      <w:r w:rsidR="00B02E73" w:rsidRPr="006D3D79">
        <w:rPr>
          <w:bCs/>
        </w:rPr>
        <w:t xml:space="preserve"> </w:t>
      </w:r>
      <w:r w:rsidRPr="006D3D79">
        <w:rPr>
          <w:bCs/>
        </w:rPr>
        <w:t xml:space="preserve">with the consultation </w:t>
      </w:r>
      <w:r w:rsidR="00071588" w:rsidRPr="006D3D79">
        <w:t xml:space="preserve">opening on </w:t>
      </w:r>
      <w:r w:rsidR="001B2C74" w:rsidRPr="006D3D79">
        <w:t>3</w:t>
      </w:r>
      <w:r w:rsidR="00071588" w:rsidRPr="006D3D79">
        <w:t xml:space="preserve"> July and closing on 29 September</w:t>
      </w:r>
      <w:r w:rsidR="00071588" w:rsidRPr="006D3D79">
        <w:rPr>
          <w:bCs/>
        </w:rPr>
        <w:t xml:space="preserve">. </w:t>
      </w:r>
      <w:r w:rsidRPr="006D3D79">
        <w:rPr>
          <w:bCs/>
        </w:rPr>
        <w:t>The consultation asks for any further information or evidence that should be considered in t</w:t>
      </w:r>
      <w:r w:rsidR="00FC3679" w:rsidRPr="006D3D79">
        <w:rPr>
          <w:bCs/>
        </w:rPr>
        <w:t>his draft</w:t>
      </w:r>
      <w:r w:rsidRPr="006D3D79">
        <w:rPr>
          <w:bCs/>
        </w:rPr>
        <w:t xml:space="preserve"> </w:t>
      </w:r>
      <w:r w:rsidR="00177557" w:rsidRPr="006D3D79">
        <w:rPr>
          <w:bCs/>
        </w:rPr>
        <w:t>Fairer Scotland Duty</w:t>
      </w:r>
      <w:r w:rsidRPr="006D3D79">
        <w:rPr>
          <w:bCs/>
        </w:rPr>
        <w:t xml:space="preserve"> Assessment.</w:t>
      </w:r>
    </w:p>
    <w:p w14:paraId="21594342" w14:textId="4B833516" w:rsidR="007E6D18" w:rsidRPr="006D3D79" w:rsidRDefault="007E6D18" w:rsidP="007E6D18">
      <w:pPr>
        <w:spacing w:before="360" w:after="240"/>
        <w:rPr>
          <w:b/>
        </w:rPr>
      </w:pPr>
      <w:r w:rsidRPr="006D3D79">
        <w:rPr>
          <w:b/>
        </w:rPr>
        <w:t>Summary of assessment findings</w:t>
      </w:r>
    </w:p>
    <w:p w14:paraId="2B7EBCA8" w14:textId="1390E143" w:rsidR="0035102A" w:rsidRPr="006D3D79" w:rsidRDefault="001E52FF" w:rsidP="001B2C74">
      <w:pPr>
        <w:spacing w:line="240" w:lineRule="auto"/>
        <w:rPr>
          <w:bCs/>
        </w:rPr>
      </w:pPr>
      <w:r w:rsidRPr="006D3D79">
        <w:rPr>
          <w:bCs/>
        </w:rPr>
        <w:t>Th</w:t>
      </w:r>
      <w:r w:rsidR="0032076F" w:rsidRPr="006D3D79">
        <w:rPr>
          <w:bCs/>
        </w:rPr>
        <w:t xml:space="preserve">e Environment Strategy </w:t>
      </w:r>
      <w:r w:rsidR="00725135" w:rsidRPr="006D3D79">
        <w:rPr>
          <w:bCs/>
        </w:rPr>
        <w:t xml:space="preserve">summarises </w:t>
      </w:r>
      <w:r w:rsidR="0035102A" w:rsidRPr="006D3D79">
        <w:rPr>
          <w:bCs/>
        </w:rPr>
        <w:t>key existing policies while also identifying proposals and priorities to guide future policy development across the breadth of government.</w:t>
      </w:r>
    </w:p>
    <w:p w14:paraId="1E921797" w14:textId="393503C7" w:rsidR="00EA56F0" w:rsidRPr="006D3D79" w:rsidRDefault="000127DD" w:rsidP="001B2C74">
      <w:pPr>
        <w:spacing w:line="240" w:lineRule="auto"/>
        <w:rPr>
          <w:bCs/>
        </w:rPr>
      </w:pPr>
      <w:r w:rsidRPr="006D3D79">
        <w:rPr>
          <w:bCs/>
        </w:rPr>
        <w:t>T</w:t>
      </w:r>
      <w:r w:rsidR="007D3CE8" w:rsidRPr="006D3D79">
        <w:rPr>
          <w:bCs/>
        </w:rPr>
        <w:t>he Environment Strategy will provide a positive impact on everyone in Scotland. There will be a benefit to those individuals who live in more deprived areas through greater access to greenspaces and improved air quality.</w:t>
      </w:r>
      <w:r w:rsidR="00377F71" w:rsidRPr="006D3D79">
        <w:rPr>
          <w:bCs/>
        </w:rPr>
        <w:t xml:space="preserve"> However, we are aware that there may be impacts, either positive or negative, </w:t>
      </w:r>
      <w:r w:rsidR="00D055F1" w:rsidRPr="006D3D79">
        <w:rPr>
          <w:bCs/>
        </w:rPr>
        <w:t>and opportunities for further action to reduce inequalit</w:t>
      </w:r>
      <w:r w:rsidR="00297E86" w:rsidRPr="006D3D79">
        <w:rPr>
          <w:bCs/>
        </w:rPr>
        <w:t>ies</w:t>
      </w:r>
      <w:r w:rsidR="00D055F1" w:rsidRPr="006D3D79">
        <w:rPr>
          <w:bCs/>
        </w:rPr>
        <w:t xml:space="preserve"> </w:t>
      </w:r>
      <w:r w:rsidR="00377F71" w:rsidRPr="006D3D79">
        <w:rPr>
          <w:bCs/>
        </w:rPr>
        <w:t>which have not been identified</w:t>
      </w:r>
      <w:r w:rsidR="00B95BC2" w:rsidRPr="006D3D79">
        <w:rPr>
          <w:bCs/>
        </w:rPr>
        <w:t xml:space="preserve"> to date</w:t>
      </w:r>
      <w:r w:rsidR="00377F71" w:rsidRPr="006D3D79">
        <w:rPr>
          <w:bCs/>
        </w:rPr>
        <w:t xml:space="preserve"> in this assessment. </w:t>
      </w:r>
    </w:p>
    <w:p w14:paraId="465517FE" w14:textId="6A92D8BF" w:rsidR="00377F71" w:rsidRPr="006D3D79" w:rsidRDefault="00377F71" w:rsidP="001B2C74">
      <w:pPr>
        <w:spacing w:line="240" w:lineRule="auto"/>
        <w:rPr>
          <w:bCs/>
        </w:rPr>
      </w:pPr>
      <w:r w:rsidRPr="006D3D79">
        <w:rPr>
          <w:bCs/>
        </w:rPr>
        <w:lastRenderedPageBreak/>
        <w:t xml:space="preserve">We will therefore review this assessment </w:t>
      </w:r>
      <w:r w:rsidR="00B95BC2" w:rsidRPr="006D3D79">
        <w:rPr>
          <w:bCs/>
        </w:rPr>
        <w:t xml:space="preserve">and the Strategy </w:t>
      </w:r>
      <w:r w:rsidRPr="006D3D79">
        <w:rPr>
          <w:bCs/>
        </w:rPr>
        <w:t xml:space="preserve">following any feedback received during the consultation. </w:t>
      </w:r>
    </w:p>
    <w:p w14:paraId="3C25029E" w14:textId="1C67F6B1" w:rsidR="00D40420" w:rsidRPr="006D3D79" w:rsidRDefault="0032076F" w:rsidP="001B2C74">
      <w:pPr>
        <w:spacing w:line="240" w:lineRule="auto"/>
        <w:rPr>
          <w:b/>
        </w:rPr>
      </w:pPr>
      <w:r w:rsidRPr="006D3D79">
        <w:t>Further proportionate assessment</w:t>
      </w:r>
      <w:r w:rsidR="00377F71" w:rsidRPr="006D3D79">
        <w:t>s</w:t>
      </w:r>
      <w:r w:rsidRPr="006D3D79">
        <w:t xml:space="preserve"> of the implementation of actions to support the aim of the Environment </w:t>
      </w:r>
      <w:r w:rsidR="00BB44AE" w:rsidRPr="006D3D79">
        <w:t>S</w:t>
      </w:r>
      <w:r w:rsidRPr="006D3D79">
        <w:t xml:space="preserve">trategy will </w:t>
      </w:r>
      <w:r w:rsidR="00F17506" w:rsidRPr="006D3D79">
        <w:t xml:space="preserve">also </w:t>
      </w:r>
      <w:r w:rsidRPr="006D3D79">
        <w:t>be undertaken during their design and implementation, to ensure all types of socio-economic disadvantage</w:t>
      </w:r>
      <w:r w:rsidR="004F175C" w:rsidRPr="006D3D79">
        <w:t>s</w:t>
      </w:r>
      <w:r w:rsidRPr="006D3D79">
        <w:t xml:space="preserve"> are considered. This will be taken forward through the Strategy’s governance and delivery framework to enable a wide range of input from key stakeholders and sectors.</w:t>
      </w:r>
    </w:p>
    <w:sectPr w:rsidR="00D40420" w:rsidRPr="006D3D7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D7D8" w14:textId="77777777" w:rsidR="00CB422A" w:rsidRDefault="00CB422A" w:rsidP="008A6CDB">
      <w:pPr>
        <w:spacing w:after="0" w:line="240" w:lineRule="auto"/>
      </w:pPr>
      <w:r>
        <w:separator/>
      </w:r>
    </w:p>
  </w:endnote>
  <w:endnote w:type="continuationSeparator" w:id="0">
    <w:p w14:paraId="2E53689B" w14:textId="77777777" w:rsidR="00CB422A" w:rsidRDefault="00CB422A" w:rsidP="008A6CDB">
      <w:pPr>
        <w:spacing w:after="0" w:line="240" w:lineRule="auto"/>
      </w:pPr>
      <w:r>
        <w:continuationSeparator/>
      </w:r>
    </w:p>
  </w:endnote>
  <w:endnote w:type="continuationNotice" w:id="1">
    <w:p w14:paraId="5E0B683C" w14:textId="77777777" w:rsidR="00CB422A" w:rsidRDefault="00CB4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_sansregular">
    <w:altName w:val="Times New Roman"/>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open_sans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19C" w14:textId="2310C814" w:rsidR="008A6CDB" w:rsidRDefault="009267AC">
    <w:pPr>
      <w:pStyle w:val="Footer"/>
      <w:jc w:val="center"/>
    </w:pPr>
    <w:sdt>
      <w:sdtPr>
        <w:id w:val="-314648739"/>
        <w:docPartObj>
          <w:docPartGallery w:val="Page Numbers (Bottom of Page)"/>
          <w:docPartUnique/>
        </w:docPartObj>
      </w:sdtPr>
      <w:sdtEndPr>
        <w:rPr>
          <w:noProof/>
        </w:rPr>
      </w:sdtEndPr>
      <w:sdtContent>
        <w:r w:rsidR="008A6CDB">
          <w:fldChar w:fldCharType="begin"/>
        </w:r>
        <w:r w:rsidR="008A6CDB">
          <w:instrText xml:space="preserve"> PAGE   \* MERGEFORMAT </w:instrText>
        </w:r>
        <w:r w:rsidR="008A6CDB">
          <w:fldChar w:fldCharType="separate"/>
        </w:r>
        <w:r w:rsidR="00151129">
          <w:rPr>
            <w:noProof/>
          </w:rPr>
          <w:t>5</w:t>
        </w:r>
        <w:r w:rsidR="008A6CDB">
          <w:rPr>
            <w:noProof/>
          </w:rPr>
          <w:fldChar w:fldCharType="end"/>
        </w:r>
      </w:sdtContent>
    </w:sdt>
    <w:r w:rsidR="008A6CDB">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38D7" w14:textId="77777777" w:rsidR="00CB422A" w:rsidRDefault="00CB422A" w:rsidP="008A6CDB">
      <w:pPr>
        <w:spacing w:after="0" w:line="240" w:lineRule="auto"/>
      </w:pPr>
      <w:r>
        <w:separator/>
      </w:r>
    </w:p>
  </w:footnote>
  <w:footnote w:type="continuationSeparator" w:id="0">
    <w:p w14:paraId="5C9AADD7" w14:textId="77777777" w:rsidR="00CB422A" w:rsidRDefault="00CB422A" w:rsidP="008A6CDB">
      <w:pPr>
        <w:spacing w:after="0" w:line="240" w:lineRule="auto"/>
      </w:pPr>
      <w:r>
        <w:continuationSeparator/>
      </w:r>
    </w:p>
  </w:footnote>
  <w:footnote w:type="continuationNotice" w:id="1">
    <w:p w14:paraId="2754DFAA" w14:textId="77777777" w:rsidR="00CB422A" w:rsidRDefault="00CB422A">
      <w:pPr>
        <w:spacing w:after="0" w:line="240" w:lineRule="auto"/>
      </w:pPr>
    </w:p>
  </w:footnote>
  <w:footnote w:id="2">
    <w:p w14:paraId="1F2F4A45" w14:textId="77777777" w:rsidR="004E4F34" w:rsidRDefault="004E4F34" w:rsidP="004E4F34">
      <w:pPr>
        <w:pStyle w:val="FootnoteText"/>
      </w:pPr>
      <w:r>
        <w:rPr>
          <w:rStyle w:val="FootnoteReference"/>
        </w:rPr>
        <w:footnoteRef/>
      </w:r>
      <w:r>
        <w:t xml:space="preserve"> Scottish Government (2020) Scottish Index of Multiple Deprivation - </w:t>
      </w:r>
      <w:hyperlink r:id="rId1" w:anchor="/simd2020/BTTTFTT/9/-4.0000/55.9000/" w:history="1">
        <w:r>
          <w:rPr>
            <w:rStyle w:val="Hyperlink"/>
          </w:rPr>
          <w:t>SIMD (Scottish Index of Multiple Deprivation)</w:t>
        </w:r>
      </w:hyperlink>
    </w:p>
  </w:footnote>
  <w:footnote w:id="3">
    <w:p w14:paraId="41349AA0" w14:textId="13DFC86E" w:rsidR="00976012" w:rsidRDefault="00976012">
      <w:pPr>
        <w:pStyle w:val="FootnoteText"/>
      </w:pPr>
      <w:r>
        <w:rPr>
          <w:rStyle w:val="FootnoteReference"/>
        </w:rPr>
        <w:footnoteRef/>
      </w:r>
      <w:r>
        <w:t xml:space="preserve"> </w:t>
      </w:r>
      <w:hyperlink r:id="rId2" w:history="1">
        <w:r w:rsidRPr="00976012">
          <w:rPr>
            <w:rStyle w:val="Hyperlink"/>
          </w:rPr>
          <w:t>Appendix A. Environmental Baseline - Cleaner Air for Scotland 2: environmental report - gov.scot</w:t>
        </w:r>
      </w:hyperlink>
    </w:p>
  </w:footnote>
  <w:footnote w:id="4">
    <w:p w14:paraId="57612615" w14:textId="198ACD86" w:rsidR="00976012" w:rsidRDefault="00976012">
      <w:pPr>
        <w:pStyle w:val="FootnoteText"/>
      </w:pPr>
      <w:r>
        <w:rPr>
          <w:rStyle w:val="FootnoteReference"/>
        </w:rPr>
        <w:footnoteRef/>
      </w:r>
      <w:r>
        <w:t xml:space="preserve"> </w:t>
      </w:r>
      <w:hyperlink r:id="rId3" w:anchor=":~:text=As%20part%20of%20the%20National,people%20in%20less%20deprived%20areas." w:history="1">
        <w:r w:rsidRPr="00976012">
          <w:rPr>
            <w:rStyle w:val="Hyperlink"/>
          </w:rPr>
          <w:t>Greenspace | Our Place</w:t>
        </w:r>
      </w:hyperlink>
    </w:p>
  </w:footnote>
  <w:footnote w:id="5">
    <w:p w14:paraId="4CF31A81" w14:textId="77777777" w:rsidR="0031138E" w:rsidRDefault="0031138E" w:rsidP="0031138E">
      <w:pPr>
        <w:pStyle w:val="FootnoteText"/>
      </w:pPr>
      <w:r w:rsidRPr="00634774">
        <w:rPr>
          <w:rStyle w:val="FootnoteReference"/>
        </w:rPr>
        <w:footnoteRef/>
      </w:r>
      <w:r w:rsidRPr="00634774">
        <w:t xml:space="preserve"> </w:t>
      </w:r>
      <w:hyperlink r:id="rId4" w:history="1">
        <w:r w:rsidRPr="00634774">
          <w:rPr>
            <w:rStyle w:val="Hyperlink"/>
          </w:rPr>
          <w:t>Scotland’s People Annual Report 2019 (www.gov.scot)</w:t>
        </w:r>
      </w:hyperlink>
    </w:p>
  </w:footnote>
  <w:footnote w:id="6">
    <w:p w14:paraId="4ACAC1C5" w14:textId="7C7E098D" w:rsidR="009065F5" w:rsidRDefault="009065F5">
      <w:pPr>
        <w:pStyle w:val="FootnoteText"/>
      </w:pPr>
      <w:r>
        <w:rPr>
          <w:rStyle w:val="FootnoteReference"/>
        </w:rPr>
        <w:footnoteRef/>
      </w:r>
      <w:r>
        <w:t xml:space="preserve"> </w:t>
      </w:r>
      <w:hyperlink r:id="rId5" w:history="1">
        <w:r w:rsidR="00CA6308" w:rsidRPr="00CA6308">
          <w:rPr>
            <w:rStyle w:val="Hyperlink"/>
          </w:rPr>
          <w:t>The Scottish Health Survey 2022 – volume 1: main report - gov.scot</w:t>
        </w:r>
      </w:hyperlink>
    </w:p>
  </w:footnote>
  <w:footnote w:id="7">
    <w:p w14:paraId="10EF79B1" w14:textId="164CE41D" w:rsidR="00182122" w:rsidRPr="007159FD" w:rsidRDefault="00182122">
      <w:pPr>
        <w:pStyle w:val="FootnoteText"/>
      </w:pPr>
      <w:r w:rsidRPr="00634774">
        <w:rPr>
          <w:rStyle w:val="FootnoteReference"/>
        </w:rPr>
        <w:footnoteRef/>
      </w:r>
      <w:r w:rsidRPr="00634774">
        <w:t xml:space="preserve"> </w:t>
      </w:r>
      <w:hyperlink r:id="rId6" w:history="1">
        <w:r w:rsidRPr="007159FD">
          <w:rPr>
            <w:rStyle w:val="Hyperlink"/>
          </w:rPr>
          <w:t>Poor air quality found to affect mental health in many ways | University of Oxford</w:t>
        </w:r>
      </w:hyperlink>
    </w:p>
  </w:footnote>
  <w:footnote w:id="8">
    <w:p w14:paraId="0544FA92" w14:textId="06825BAA" w:rsidR="00634774" w:rsidRPr="007159FD" w:rsidRDefault="00634774">
      <w:pPr>
        <w:pStyle w:val="FootnoteText"/>
      </w:pPr>
      <w:r w:rsidRPr="007159FD">
        <w:rPr>
          <w:rStyle w:val="FootnoteReference"/>
        </w:rPr>
        <w:footnoteRef/>
      </w:r>
      <w:r w:rsidRPr="007159FD">
        <w:t xml:space="preserve"> </w:t>
      </w:r>
      <w:hyperlink r:id="rId7" w:history="1">
        <w:r w:rsidRPr="007159FD">
          <w:rPr>
            <w:rStyle w:val="Hyperlink"/>
          </w:rPr>
          <w:t>Health matters: air pollution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0E4"/>
    <w:multiLevelType w:val="hybridMultilevel"/>
    <w:tmpl w:val="A18A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A72FD"/>
    <w:multiLevelType w:val="hybridMultilevel"/>
    <w:tmpl w:val="7CEC109A"/>
    <w:lvl w:ilvl="0" w:tplc="44B2E2F8">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FF1421"/>
    <w:multiLevelType w:val="hybridMultilevel"/>
    <w:tmpl w:val="3F6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D52E7"/>
    <w:multiLevelType w:val="hybridMultilevel"/>
    <w:tmpl w:val="600057E4"/>
    <w:lvl w:ilvl="0" w:tplc="3DD0E2D2">
      <w:start w:val="1"/>
      <w:numFmt w:val="bullet"/>
      <w:lvlText w:val=""/>
      <w:lvlJc w:val="left"/>
      <w:pPr>
        <w:ind w:left="1440" w:hanging="360"/>
      </w:pPr>
      <w:rPr>
        <w:rFonts w:ascii="Symbol" w:hAnsi="Symbol"/>
      </w:rPr>
    </w:lvl>
    <w:lvl w:ilvl="1" w:tplc="19CC2BE0">
      <w:start w:val="1"/>
      <w:numFmt w:val="bullet"/>
      <w:lvlText w:val=""/>
      <w:lvlJc w:val="left"/>
      <w:pPr>
        <w:ind w:left="1440" w:hanging="360"/>
      </w:pPr>
      <w:rPr>
        <w:rFonts w:ascii="Symbol" w:hAnsi="Symbol"/>
      </w:rPr>
    </w:lvl>
    <w:lvl w:ilvl="2" w:tplc="8AB6D7D0">
      <w:start w:val="1"/>
      <w:numFmt w:val="bullet"/>
      <w:lvlText w:val=""/>
      <w:lvlJc w:val="left"/>
      <w:pPr>
        <w:ind w:left="1440" w:hanging="360"/>
      </w:pPr>
      <w:rPr>
        <w:rFonts w:ascii="Symbol" w:hAnsi="Symbol"/>
      </w:rPr>
    </w:lvl>
    <w:lvl w:ilvl="3" w:tplc="04E8825E">
      <w:start w:val="1"/>
      <w:numFmt w:val="bullet"/>
      <w:lvlText w:val=""/>
      <w:lvlJc w:val="left"/>
      <w:pPr>
        <w:ind w:left="1440" w:hanging="360"/>
      </w:pPr>
      <w:rPr>
        <w:rFonts w:ascii="Symbol" w:hAnsi="Symbol"/>
      </w:rPr>
    </w:lvl>
    <w:lvl w:ilvl="4" w:tplc="CBBEDDA0">
      <w:start w:val="1"/>
      <w:numFmt w:val="bullet"/>
      <w:lvlText w:val=""/>
      <w:lvlJc w:val="left"/>
      <w:pPr>
        <w:ind w:left="1440" w:hanging="360"/>
      </w:pPr>
      <w:rPr>
        <w:rFonts w:ascii="Symbol" w:hAnsi="Symbol"/>
      </w:rPr>
    </w:lvl>
    <w:lvl w:ilvl="5" w:tplc="F348ADD2">
      <w:start w:val="1"/>
      <w:numFmt w:val="bullet"/>
      <w:lvlText w:val=""/>
      <w:lvlJc w:val="left"/>
      <w:pPr>
        <w:ind w:left="1440" w:hanging="360"/>
      </w:pPr>
      <w:rPr>
        <w:rFonts w:ascii="Symbol" w:hAnsi="Symbol"/>
      </w:rPr>
    </w:lvl>
    <w:lvl w:ilvl="6" w:tplc="DA521BD6">
      <w:start w:val="1"/>
      <w:numFmt w:val="bullet"/>
      <w:lvlText w:val=""/>
      <w:lvlJc w:val="left"/>
      <w:pPr>
        <w:ind w:left="1440" w:hanging="360"/>
      </w:pPr>
      <w:rPr>
        <w:rFonts w:ascii="Symbol" w:hAnsi="Symbol"/>
      </w:rPr>
    </w:lvl>
    <w:lvl w:ilvl="7" w:tplc="53648B96">
      <w:start w:val="1"/>
      <w:numFmt w:val="bullet"/>
      <w:lvlText w:val=""/>
      <w:lvlJc w:val="left"/>
      <w:pPr>
        <w:ind w:left="1440" w:hanging="360"/>
      </w:pPr>
      <w:rPr>
        <w:rFonts w:ascii="Symbol" w:hAnsi="Symbol"/>
      </w:rPr>
    </w:lvl>
    <w:lvl w:ilvl="8" w:tplc="A4420BF0">
      <w:start w:val="1"/>
      <w:numFmt w:val="bullet"/>
      <w:lvlText w:val=""/>
      <w:lvlJc w:val="left"/>
      <w:pPr>
        <w:ind w:left="1440" w:hanging="360"/>
      </w:pPr>
      <w:rPr>
        <w:rFonts w:ascii="Symbol" w:hAnsi="Symbol"/>
      </w:rPr>
    </w:lvl>
  </w:abstractNum>
  <w:abstractNum w:abstractNumId="4" w15:restartNumberingAfterBreak="0">
    <w:nsid w:val="35A70082"/>
    <w:multiLevelType w:val="hybridMultilevel"/>
    <w:tmpl w:val="109EE7FA"/>
    <w:lvl w:ilvl="0" w:tplc="ECF6537C">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70544"/>
    <w:multiLevelType w:val="hybridMultilevel"/>
    <w:tmpl w:val="C588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C63FE"/>
    <w:multiLevelType w:val="hybridMultilevel"/>
    <w:tmpl w:val="C9EAC8B0"/>
    <w:lvl w:ilvl="0" w:tplc="B394E752">
      <w:start w:val="1"/>
      <w:numFmt w:val="bullet"/>
      <w:lvlText w:val=""/>
      <w:lvlJc w:val="left"/>
      <w:pPr>
        <w:ind w:left="1440" w:hanging="360"/>
      </w:pPr>
      <w:rPr>
        <w:rFonts w:ascii="Symbol" w:hAnsi="Symbol"/>
      </w:rPr>
    </w:lvl>
    <w:lvl w:ilvl="1" w:tplc="EE585C98">
      <w:start w:val="1"/>
      <w:numFmt w:val="bullet"/>
      <w:lvlText w:val=""/>
      <w:lvlJc w:val="left"/>
      <w:pPr>
        <w:ind w:left="1440" w:hanging="360"/>
      </w:pPr>
      <w:rPr>
        <w:rFonts w:ascii="Symbol" w:hAnsi="Symbol"/>
      </w:rPr>
    </w:lvl>
    <w:lvl w:ilvl="2" w:tplc="8610B2D2">
      <w:start w:val="1"/>
      <w:numFmt w:val="bullet"/>
      <w:lvlText w:val=""/>
      <w:lvlJc w:val="left"/>
      <w:pPr>
        <w:ind w:left="1440" w:hanging="360"/>
      </w:pPr>
      <w:rPr>
        <w:rFonts w:ascii="Symbol" w:hAnsi="Symbol"/>
      </w:rPr>
    </w:lvl>
    <w:lvl w:ilvl="3" w:tplc="D0887D6E">
      <w:start w:val="1"/>
      <w:numFmt w:val="bullet"/>
      <w:lvlText w:val=""/>
      <w:lvlJc w:val="left"/>
      <w:pPr>
        <w:ind w:left="1440" w:hanging="360"/>
      </w:pPr>
      <w:rPr>
        <w:rFonts w:ascii="Symbol" w:hAnsi="Symbol"/>
      </w:rPr>
    </w:lvl>
    <w:lvl w:ilvl="4" w:tplc="80A01FF8">
      <w:start w:val="1"/>
      <w:numFmt w:val="bullet"/>
      <w:lvlText w:val=""/>
      <w:lvlJc w:val="left"/>
      <w:pPr>
        <w:ind w:left="1440" w:hanging="360"/>
      </w:pPr>
      <w:rPr>
        <w:rFonts w:ascii="Symbol" w:hAnsi="Symbol"/>
      </w:rPr>
    </w:lvl>
    <w:lvl w:ilvl="5" w:tplc="E9004EAC">
      <w:start w:val="1"/>
      <w:numFmt w:val="bullet"/>
      <w:lvlText w:val=""/>
      <w:lvlJc w:val="left"/>
      <w:pPr>
        <w:ind w:left="1440" w:hanging="360"/>
      </w:pPr>
      <w:rPr>
        <w:rFonts w:ascii="Symbol" w:hAnsi="Symbol"/>
      </w:rPr>
    </w:lvl>
    <w:lvl w:ilvl="6" w:tplc="8BBAD25E">
      <w:start w:val="1"/>
      <w:numFmt w:val="bullet"/>
      <w:lvlText w:val=""/>
      <w:lvlJc w:val="left"/>
      <w:pPr>
        <w:ind w:left="1440" w:hanging="360"/>
      </w:pPr>
      <w:rPr>
        <w:rFonts w:ascii="Symbol" w:hAnsi="Symbol"/>
      </w:rPr>
    </w:lvl>
    <w:lvl w:ilvl="7" w:tplc="F99A4A80">
      <w:start w:val="1"/>
      <w:numFmt w:val="bullet"/>
      <w:lvlText w:val=""/>
      <w:lvlJc w:val="left"/>
      <w:pPr>
        <w:ind w:left="1440" w:hanging="360"/>
      </w:pPr>
      <w:rPr>
        <w:rFonts w:ascii="Symbol" w:hAnsi="Symbol"/>
      </w:rPr>
    </w:lvl>
    <w:lvl w:ilvl="8" w:tplc="7FA0880E">
      <w:start w:val="1"/>
      <w:numFmt w:val="bullet"/>
      <w:lvlText w:val=""/>
      <w:lvlJc w:val="left"/>
      <w:pPr>
        <w:ind w:left="1440" w:hanging="360"/>
      </w:pPr>
      <w:rPr>
        <w:rFonts w:ascii="Symbol" w:hAnsi="Symbol"/>
      </w:rPr>
    </w:lvl>
  </w:abstractNum>
  <w:abstractNum w:abstractNumId="7" w15:restartNumberingAfterBreak="0">
    <w:nsid w:val="3BA43302"/>
    <w:multiLevelType w:val="hybridMultilevel"/>
    <w:tmpl w:val="0924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C5E40"/>
    <w:multiLevelType w:val="hybridMultilevel"/>
    <w:tmpl w:val="FE383852"/>
    <w:lvl w:ilvl="0" w:tplc="FE0E08F8">
      <w:start w:val="1"/>
      <w:numFmt w:val="bullet"/>
      <w:lvlText w:val=""/>
      <w:lvlJc w:val="left"/>
      <w:pPr>
        <w:ind w:left="1440" w:hanging="360"/>
      </w:pPr>
      <w:rPr>
        <w:rFonts w:ascii="Symbol" w:hAnsi="Symbol"/>
      </w:rPr>
    </w:lvl>
    <w:lvl w:ilvl="1" w:tplc="835A8F56">
      <w:start w:val="1"/>
      <w:numFmt w:val="bullet"/>
      <w:lvlText w:val=""/>
      <w:lvlJc w:val="left"/>
      <w:pPr>
        <w:ind w:left="1440" w:hanging="360"/>
      </w:pPr>
      <w:rPr>
        <w:rFonts w:ascii="Symbol" w:hAnsi="Symbol"/>
      </w:rPr>
    </w:lvl>
    <w:lvl w:ilvl="2" w:tplc="4AA298AA">
      <w:start w:val="1"/>
      <w:numFmt w:val="bullet"/>
      <w:lvlText w:val=""/>
      <w:lvlJc w:val="left"/>
      <w:pPr>
        <w:ind w:left="1440" w:hanging="360"/>
      </w:pPr>
      <w:rPr>
        <w:rFonts w:ascii="Symbol" w:hAnsi="Symbol"/>
      </w:rPr>
    </w:lvl>
    <w:lvl w:ilvl="3" w:tplc="1DDCF7E4">
      <w:start w:val="1"/>
      <w:numFmt w:val="bullet"/>
      <w:lvlText w:val=""/>
      <w:lvlJc w:val="left"/>
      <w:pPr>
        <w:ind w:left="1440" w:hanging="360"/>
      </w:pPr>
      <w:rPr>
        <w:rFonts w:ascii="Symbol" w:hAnsi="Symbol"/>
      </w:rPr>
    </w:lvl>
    <w:lvl w:ilvl="4" w:tplc="94AC13A2">
      <w:start w:val="1"/>
      <w:numFmt w:val="bullet"/>
      <w:lvlText w:val=""/>
      <w:lvlJc w:val="left"/>
      <w:pPr>
        <w:ind w:left="1440" w:hanging="360"/>
      </w:pPr>
      <w:rPr>
        <w:rFonts w:ascii="Symbol" w:hAnsi="Symbol"/>
      </w:rPr>
    </w:lvl>
    <w:lvl w:ilvl="5" w:tplc="9C84E45E">
      <w:start w:val="1"/>
      <w:numFmt w:val="bullet"/>
      <w:lvlText w:val=""/>
      <w:lvlJc w:val="left"/>
      <w:pPr>
        <w:ind w:left="1440" w:hanging="360"/>
      </w:pPr>
      <w:rPr>
        <w:rFonts w:ascii="Symbol" w:hAnsi="Symbol"/>
      </w:rPr>
    </w:lvl>
    <w:lvl w:ilvl="6" w:tplc="9104B5DC">
      <w:start w:val="1"/>
      <w:numFmt w:val="bullet"/>
      <w:lvlText w:val=""/>
      <w:lvlJc w:val="left"/>
      <w:pPr>
        <w:ind w:left="1440" w:hanging="360"/>
      </w:pPr>
      <w:rPr>
        <w:rFonts w:ascii="Symbol" w:hAnsi="Symbol"/>
      </w:rPr>
    </w:lvl>
    <w:lvl w:ilvl="7" w:tplc="5CF23000">
      <w:start w:val="1"/>
      <w:numFmt w:val="bullet"/>
      <w:lvlText w:val=""/>
      <w:lvlJc w:val="left"/>
      <w:pPr>
        <w:ind w:left="1440" w:hanging="360"/>
      </w:pPr>
      <w:rPr>
        <w:rFonts w:ascii="Symbol" w:hAnsi="Symbol"/>
      </w:rPr>
    </w:lvl>
    <w:lvl w:ilvl="8" w:tplc="E4F422C8">
      <w:start w:val="1"/>
      <w:numFmt w:val="bullet"/>
      <w:lvlText w:val=""/>
      <w:lvlJc w:val="left"/>
      <w:pPr>
        <w:ind w:left="1440" w:hanging="360"/>
      </w:pPr>
      <w:rPr>
        <w:rFonts w:ascii="Symbol" w:hAnsi="Symbol"/>
      </w:rPr>
    </w:lvl>
  </w:abstractNum>
  <w:abstractNum w:abstractNumId="9" w15:restartNumberingAfterBreak="0">
    <w:nsid w:val="524E46B9"/>
    <w:multiLevelType w:val="hybridMultilevel"/>
    <w:tmpl w:val="3334B5D2"/>
    <w:lvl w:ilvl="0" w:tplc="E8E402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04A7F"/>
    <w:multiLevelType w:val="hybridMultilevel"/>
    <w:tmpl w:val="58784B40"/>
    <w:lvl w:ilvl="0" w:tplc="672A32F0">
      <w:start w:val="1"/>
      <w:numFmt w:val="bullet"/>
      <w:lvlText w:val=""/>
      <w:lvlJc w:val="left"/>
      <w:pPr>
        <w:ind w:left="1440" w:hanging="360"/>
      </w:pPr>
      <w:rPr>
        <w:rFonts w:ascii="Symbol" w:hAnsi="Symbol"/>
      </w:rPr>
    </w:lvl>
    <w:lvl w:ilvl="1" w:tplc="B1DA891E">
      <w:start w:val="1"/>
      <w:numFmt w:val="bullet"/>
      <w:lvlText w:val=""/>
      <w:lvlJc w:val="left"/>
      <w:pPr>
        <w:ind w:left="1440" w:hanging="360"/>
      </w:pPr>
      <w:rPr>
        <w:rFonts w:ascii="Symbol" w:hAnsi="Symbol"/>
      </w:rPr>
    </w:lvl>
    <w:lvl w:ilvl="2" w:tplc="B03EA618">
      <w:start w:val="1"/>
      <w:numFmt w:val="bullet"/>
      <w:lvlText w:val=""/>
      <w:lvlJc w:val="left"/>
      <w:pPr>
        <w:ind w:left="1440" w:hanging="360"/>
      </w:pPr>
      <w:rPr>
        <w:rFonts w:ascii="Symbol" w:hAnsi="Symbol"/>
      </w:rPr>
    </w:lvl>
    <w:lvl w:ilvl="3" w:tplc="8C0403BC">
      <w:start w:val="1"/>
      <w:numFmt w:val="bullet"/>
      <w:lvlText w:val=""/>
      <w:lvlJc w:val="left"/>
      <w:pPr>
        <w:ind w:left="1440" w:hanging="360"/>
      </w:pPr>
      <w:rPr>
        <w:rFonts w:ascii="Symbol" w:hAnsi="Symbol"/>
      </w:rPr>
    </w:lvl>
    <w:lvl w:ilvl="4" w:tplc="BF6C2694">
      <w:start w:val="1"/>
      <w:numFmt w:val="bullet"/>
      <w:lvlText w:val=""/>
      <w:lvlJc w:val="left"/>
      <w:pPr>
        <w:ind w:left="1440" w:hanging="360"/>
      </w:pPr>
      <w:rPr>
        <w:rFonts w:ascii="Symbol" w:hAnsi="Symbol"/>
      </w:rPr>
    </w:lvl>
    <w:lvl w:ilvl="5" w:tplc="59E61F18">
      <w:start w:val="1"/>
      <w:numFmt w:val="bullet"/>
      <w:lvlText w:val=""/>
      <w:lvlJc w:val="left"/>
      <w:pPr>
        <w:ind w:left="1440" w:hanging="360"/>
      </w:pPr>
      <w:rPr>
        <w:rFonts w:ascii="Symbol" w:hAnsi="Symbol"/>
      </w:rPr>
    </w:lvl>
    <w:lvl w:ilvl="6" w:tplc="361E69E2">
      <w:start w:val="1"/>
      <w:numFmt w:val="bullet"/>
      <w:lvlText w:val=""/>
      <w:lvlJc w:val="left"/>
      <w:pPr>
        <w:ind w:left="1440" w:hanging="360"/>
      </w:pPr>
      <w:rPr>
        <w:rFonts w:ascii="Symbol" w:hAnsi="Symbol"/>
      </w:rPr>
    </w:lvl>
    <w:lvl w:ilvl="7" w:tplc="A2980B3C">
      <w:start w:val="1"/>
      <w:numFmt w:val="bullet"/>
      <w:lvlText w:val=""/>
      <w:lvlJc w:val="left"/>
      <w:pPr>
        <w:ind w:left="1440" w:hanging="360"/>
      </w:pPr>
      <w:rPr>
        <w:rFonts w:ascii="Symbol" w:hAnsi="Symbol"/>
      </w:rPr>
    </w:lvl>
    <w:lvl w:ilvl="8" w:tplc="6DD4C7C4">
      <w:start w:val="1"/>
      <w:numFmt w:val="bullet"/>
      <w:lvlText w:val=""/>
      <w:lvlJc w:val="left"/>
      <w:pPr>
        <w:ind w:left="1440" w:hanging="360"/>
      </w:pPr>
      <w:rPr>
        <w:rFonts w:ascii="Symbol" w:hAnsi="Symbol"/>
      </w:rPr>
    </w:lvl>
  </w:abstractNum>
  <w:abstractNum w:abstractNumId="11" w15:restartNumberingAfterBreak="0">
    <w:nsid w:val="6AFC115E"/>
    <w:multiLevelType w:val="hybridMultilevel"/>
    <w:tmpl w:val="DC70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336F32"/>
    <w:multiLevelType w:val="hybridMultilevel"/>
    <w:tmpl w:val="3D16FB1E"/>
    <w:lvl w:ilvl="0" w:tplc="3790079E">
      <w:start w:val="1"/>
      <w:numFmt w:val="bullet"/>
      <w:lvlText w:val=""/>
      <w:lvlJc w:val="left"/>
      <w:pPr>
        <w:ind w:left="2160" w:hanging="360"/>
      </w:pPr>
      <w:rPr>
        <w:rFonts w:ascii="Symbol" w:hAnsi="Symbol"/>
      </w:rPr>
    </w:lvl>
    <w:lvl w:ilvl="1" w:tplc="BB761122">
      <w:start w:val="1"/>
      <w:numFmt w:val="bullet"/>
      <w:lvlText w:val=""/>
      <w:lvlJc w:val="left"/>
      <w:pPr>
        <w:ind w:left="2160" w:hanging="360"/>
      </w:pPr>
      <w:rPr>
        <w:rFonts w:ascii="Symbol" w:hAnsi="Symbol"/>
      </w:rPr>
    </w:lvl>
    <w:lvl w:ilvl="2" w:tplc="81BEF7D4">
      <w:start w:val="1"/>
      <w:numFmt w:val="bullet"/>
      <w:lvlText w:val=""/>
      <w:lvlJc w:val="left"/>
      <w:pPr>
        <w:ind w:left="2160" w:hanging="360"/>
      </w:pPr>
      <w:rPr>
        <w:rFonts w:ascii="Symbol" w:hAnsi="Symbol"/>
      </w:rPr>
    </w:lvl>
    <w:lvl w:ilvl="3" w:tplc="0D7A63A0">
      <w:start w:val="1"/>
      <w:numFmt w:val="bullet"/>
      <w:lvlText w:val=""/>
      <w:lvlJc w:val="left"/>
      <w:pPr>
        <w:ind w:left="2160" w:hanging="360"/>
      </w:pPr>
      <w:rPr>
        <w:rFonts w:ascii="Symbol" w:hAnsi="Symbol"/>
      </w:rPr>
    </w:lvl>
    <w:lvl w:ilvl="4" w:tplc="5A32A276">
      <w:start w:val="1"/>
      <w:numFmt w:val="bullet"/>
      <w:lvlText w:val=""/>
      <w:lvlJc w:val="left"/>
      <w:pPr>
        <w:ind w:left="2160" w:hanging="360"/>
      </w:pPr>
      <w:rPr>
        <w:rFonts w:ascii="Symbol" w:hAnsi="Symbol"/>
      </w:rPr>
    </w:lvl>
    <w:lvl w:ilvl="5" w:tplc="314A667C">
      <w:start w:val="1"/>
      <w:numFmt w:val="bullet"/>
      <w:lvlText w:val=""/>
      <w:lvlJc w:val="left"/>
      <w:pPr>
        <w:ind w:left="2160" w:hanging="360"/>
      </w:pPr>
      <w:rPr>
        <w:rFonts w:ascii="Symbol" w:hAnsi="Symbol"/>
      </w:rPr>
    </w:lvl>
    <w:lvl w:ilvl="6" w:tplc="14CAFEC6">
      <w:start w:val="1"/>
      <w:numFmt w:val="bullet"/>
      <w:lvlText w:val=""/>
      <w:lvlJc w:val="left"/>
      <w:pPr>
        <w:ind w:left="2160" w:hanging="360"/>
      </w:pPr>
      <w:rPr>
        <w:rFonts w:ascii="Symbol" w:hAnsi="Symbol"/>
      </w:rPr>
    </w:lvl>
    <w:lvl w:ilvl="7" w:tplc="79CCF59E">
      <w:start w:val="1"/>
      <w:numFmt w:val="bullet"/>
      <w:lvlText w:val=""/>
      <w:lvlJc w:val="left"/>
      <w:pPr>
        <w:ind w:left="2160" w:hanging="360"/>
      </w:pPr>
      <w:rPr>
        <w:rFonts w:ascii="Symbol" w:hAnsi="Symbol"/>
      </w:rPr>
    </w:lvl>
    <w:lvl w:ilvl="8" w:tplc="7A3EFD70">
      <w:start w:val="1"/>
      <w:numFmt w:val="bullet"/>
      <w:lvlText w:val=""/>
      <w:lvlJc w:val="left"/>
      <w:pPr>
        <w:ind w:left="2160" w:hanging="360"/>
      </w:pPr>
      <w:rPr>
        <w:rFonts w:ascii="Symbol" w:hAnsi="Symbol"/>
      </w:rPr>
    </w:lvl>
  </w:abstractNum>
  <w:abstractNum w:abstractNumId="13" w15:restartNumberingAfterBreak="0">
    <w:nsid w:val="72271C49"/>
    <w:multiLevelType w:val="hybridMultilevel"/>
    <w:tmpl w:val="A56A48C0"/>
    <w:lvl w:ilvl="0" w:tplc="8022280A">
      <w:start w:val="1"/>
      <w:numFmt w:val="bullet"/>
      <w:lvlText w:val=""/>
      <w:lvlJc w:val="left"/>
      <w:pPr>
        <w:ind w:left="1440" w:hanging="360"/>
      </w:pPr>
      <w:rPr>
        <w:rFonts w:ascii="Symbol" w:hAnsi="Symbol"/>
      </w:rPr>
    </w:lvl>
    <w:lvl w:ilvl="1" w:tplc="5BB8173C">
      <w:start w:val="1"/>
      <w:numFmt w:val="bullet"/>
      <w:lvlText w:val=""/>
      <w:lvlJc w:val="left"/>
      <w:pPr>
        <w:ind w:left="1440" w:hanging="360"/>
      </w:pPr>
      <w:rPr>
        <w:rFonts w:ascii="Symbol" w:hAnsi="Symbol"/>
      </w:rPr>
    </w:lvl>
    <w:lvl w:ilvl="2" w:tplc="CDBA048A">
      <w:start w:val="1"/>
      <w:numFmt w:val="bullet"/>
      <w:lvlText w:val=""/>
      <w:lvlJc w:val="left"/>
      <w:pPr>
        <w:ind w:left="1440" w:hanging="360"/>
      </w:pPr>
      <w:rPr>
        <w:rFonts w:ascii="Symbol" w:hAnsi="Symbol"/>
      </w:rPr>
    </w:lvl>
    <w:lvl w:ilvl="3" w:tplc="6BF4C87C">
      <w:start w:val="1"/>
      <w:numFmt w:val="bullet"/>
      <w:lvlText w:val=""/>
      <w:lvlJc w:val="left"/>
      <w:pPr>
        <w:ind w:left="1440" w:hanging="360"/>
      </w:pPr>
      <w:rPr>
        <w:rFonts w:ascii="Symbol" w:hAnsi="Symbol"/>
      </w:rPr>
    </w:lvl>
    <w:lvl w:ilvl="4" w:tplc="B9A8D0EE">
      <w:start w:val="1"/>
      <w:numFmt w:val="bullet"/>
      <w:lvlText w:val=""/>
      <w:lvlJc w:val="left"/>
      <w:pPr>
        <w:ind w:left="1440" w:hanging="360"/>
      </w:pPr>
      <w:rPr>
        <w:rFonts w:ascii="Symbol" w:hAnsi="Symbol"/>
      </w:rPr>
    </w:lvl>
    <w:lvl w:ilvl="5" w:tplc="C5201706">
      <w:start w:val="1"/>
      <w:numFmt w:val="bullet"/>
      <w:lvlText w:val=""/>
      <w:lvlJc w:val="left"/>
      <w:pPr>
        <w:ind w:left="1440" w:hanging="360"/>
      </w:pPr>
      <w:rPr>
        <w:rFonts w:ascii="Symbol" w:hAnsi="Symbol"/>
      </w:rPr>
    </w:lvl>
    <w:lvl w:ilvl="6" w:tplc="CAC6B590">
      <w:start w:val="1"/>
      <w:numFmt w:val="bullet"/>
      <w:lvlText w:val=""/>
      <w:lvlJc w:val="left"/>
      <w:pPr>
        <w:ind w:left="1440" w:hanging="360"/>
      </w:pPr>
      <w:rPr>
        <w:rFonts w:ascii="Symbol" w:hAnsi="Symbol"/>
      </w:rPr>
    </w:lvl>
    <w:lvl w:ilvl="7" w:tplc="C2CA7824">
      <w:start w:val="1"/>
      <w:numFmt w:val="bullet"/>
      <w:lvlText w:val=""/>
      <w:lvlJc w:val="left"/>
      <w:pPr>
        <w:ind w:left="1440" w:hanging="360"/>
      </w:pPr>
      <w:rPr>
        <w:rFonts w:ascii="Symbol" w:hAnsi="Symbol"/>
      </w:rPr>
    </w:lvl>
    <w:lvl w:ilvl="8" w:tplc="7B969466">
      <w:start w:val="1"/>
      <w:numFmt w:val="bullet"/>
      <w:lvlText w:val=""/>
      <w:lvlJc w:val="left"/>
      <w:pPr>
        <w:ind w:left="1440" w:hanging="360"/>
      </w:pPr>
      <w:rPr>
        <w:rFonts w:ascii="Symbol" w:hAnsi="Symbol"/>
      </w:rPr>
    </w:lvl>
  </w:abstractNum>
  <w:abstractNum w:abstractNumId="14" w15:restartNumberingAfterBreak="0">
    <w:nsid w:val="7C3012EA"/>
    <w:multiLevelType w:val="hybridMultilevel"/>
    <w:tmpl w:val="B490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547613">
    <w:abstractNumId w:val="11"/>
  </w:num>
  <w:num w:numId="2" w16cid:durableId="1687754193">
    <w:abstractNumId w:val="2"/>
  </w:num>
  <w:num w:numId="3" w16cid:durableId="1337223151">
    <w:abstractNumId w:val="8"/>
  </w:num>
  <w:num w:numId="4" w16cid:durableId="519662883">
    <w:abstractNumId w:val="12"/>
  </w:num>
  <w:num w:numId="5" w16cid:durableId="669717424">
    <w:abstractNumId w:val="3"/>
  </w:num>
  <w:num w:numId="6" w16cid:durableId="2105950278">
    <w:abstractNumId w:val="6"/>
  </w:num>
  <w:num w:numId="7" w16cid:durableId="1062294089">
    <w:abstractNumId w:val="13"/>
  </w:num>
  <w:num w:numId="8" w16cid:durableId="389425044">
    <w:abstractNumId w:val="10"/>
  </w:num>
  <w:num w:numId="9" w16cid:durableId="2114477513">
    <w:abstractNumId w:val="5"/>
  </w:num>
  <w:num w:numId="10" w16cid:durableId="2117871147">
    <w:abstractNumId w:val="14"/>
  </w:num>
  <w:num w:numId="11" w16cid:durableId="68500431">
    <w:abstractNumId w:val="1"/>
  </w:num>
  <w:num w:numId="12" w16cid:durableId="363016314">
    <w:abstractNumId w:val="4"/>
  </w:num>
  <w:num w:numId="13" w16cid:durableId="846947277">
    <w:abstractNumId w:val="0"/>
  </w:num>
  <w:num w:numId="14" w16cid:durableId="2049067565">
    <w:abstractNumId w:val="9"/>
  </w:num>
  <w:num w:numId="15" w16cid:durableId="108777640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6D7"/>
    <w:rsid w:val="00004379"/>
    <w:rsid w:val="00006264"/>
    <w:rsid w:val="00011331"/>
    <w:rsid w:val="000127DD"/>
    <w:rsid w:val="00017B03"/>
    <w:rsid w:val="0002642E"/>
    <w:rsid w:val="000266DD"/>
    <w:rsid w:val="0003282D"/>
    <w:rsid w:val="00032CE3"/>
    <w:rsid w:val="00034764"/>
    <w:rsid w:val="00037BC7"/>
    <w:rsid w:val="00045A7E"/>
    <w:rsid w:val="00061812"/>
    <w:rsid w:val="00063B9D"/>
    <w:rsid w:val="00065503"/>
    <w:rsid w:val="00067BD1"/>
    <w:rsid w:val="00071588"/>
    <w:rsid w:val="00074F0F"/>
    <w:rsid w:val="00082667"/>
    <w:rsid w:val="000827CC"/>
    <w:rsid w:val="0008504F"/>
    <w:rsid w:val="00086489"/>
    <w:rsid w:val="00087576"/>
    <w:rsid w:val="000A0A56"/>
    <w:rsid w:val="000A0F33"/>
    <w:rsid w:val="000A42C4"/>
    <w:rsid w:val="000A4D9A"/>
    <w:rsid w:val="000A6D7F"/>
    <w:rsid w:val="000A7B18"/>
    <w:rsid w:val="000B5B0F"/>
    <w:rsid w:val="000B730E"/>
    <w:rsid w:val="000C6F22"/>
    <w:rsid w:val="000C7188"/>
    <w:rsid w:val="000D1DDB"/>
    <w:rsid w:val="000D2F35"/>
    <w:rsid w:val="000D62E8"/>
    <w:rsid w:val="000D6B8E"/>
    <w:rsid w:val="000D7048"/>
    <w:rsid w:val="000E736A"/>
    <w:rsid w:val="000F117D"/>
    <w:rsid w:val="000F432D"/>
    <w:rsid w:val="000F7B7F"/>
    <w:rsid w:val="00104BD6"/>
    <w:rsid w:val="00105A46"/>
    <w:rsid w:val="00113DB8"/>
    <w:rsid w:val="00114CD9"/>
    <w:rsid w:val="0012184A"/>
    <w:rsid w:val="001226FB"/>
    <w:rsid w:val="001249DD"/>
    <w:rsid w:val="0014269A"/>
    <w:rsid w:val="00146155"/>
    <w:rsid w:val="00146493"/>
    <w:rsid w:val="001464DE"/>
    <w:rsid w:val="00151129"/>
    <w:rsid w:val="001551D0"/>
    <w:rsid w:val="00162EE3"/>
    <w:rsid w:val="001706EA"/>
    <w:rsid w:val="00173D23"/>
    <w:rsid w:val="00174232"/>
    <w:rsid w:val="00177557"/>
    <w:rsid w:val="00180D87"/>
    <w:rsid w:val="00181995"/>
    <w:rsid w:val="00182122"/>
    <w:rsid w:val="001826CA"/>
    <w:rsid w:val="001909F5"/>
    <w:rsid w:val="00194A09"/>
    <w:rsid w:val="00196EFD"/>
    <w:rsid w:val="001A00E2"/>
    <w:rsid w:val="001A0179"/>
    <w:rsid w:val="001A5F8D"/>
    <w:rsid w:val="001B2701"/>
    <w:rsid w:val="001B2C74"/>
    <w:rsid w:val="001B4435"/>
    <w:rsid w:val="001B59F9"/>
    <w:rsid w:val="001D7AC3"/>
    <w:rsid w:val="001E13A9"/>
    <w:rsid w:val="001E52FF"/>
    <w:rsid w:val="001F4FC2"/>
    <w:rsid w:val="001F540A"/>
    <w:rsid w:val="001F7515"/>
    <w:rsid w:val="0020399E"/>
    <w:rsid w:val="00206285"/>
    <w:rsid w:val="00223745"/>
    <w:rsid w:val="00225C59"/>
    <w:rsid w:val="00235DA1"/>
    <w:rsid w:val="00237F7E"/>
    <w:rsid w:val="0026029A"/>
    <w:rsid w:val="0026056B"/>
    <w:rsid w:val="00267875"/>
    <w:rsid w:val="00273EA0"/>
    <w:rsid w:val="00280B1D"/>
    <w:rsid w:val="002864AE"/>
    <w:rsid w:val="00297E86"/>
    <w:rsid w:val="002A64CB"/>
    <w:rsid w:val="002A6CB4"/>
    <w:rsid w:val="002B4B93"/>
    <w:rsid w:val="002B5FA4"/>
    <w:rsid w:val="002C0126"/>
    <w:rsid w:val="002C7267"/>
    <w:rsid w:val="002D0EB9"/>
    <w:rsid w:val="002F3BC7"/>
    <w:rsid w:val="002F56F2"/>
    <w:rsid w:val="003058D6"/>
    <w:rsid w:val="003106FB"/>
    <w:rsid w:val="00310B08"/>
    <w:rsid w:val="00311262"/>
    <w:rsid w:val="0031138E"/>
    <w:rsid w:val="00316355"/>
    <w:rsid w:val="0032076F"/>
    <w:rsid w:val="003263C7"/>
    <w:rsid w:val="00331C6E"/>
    <w:rsid w:val="00335707"/>
    <w:rsid w:val="003372C4"/>
    <w:rsid w:val="00340BAD"/>
    <w:rsid w:val="0034385A"/>
    <w:rsid w:val="0035102A"/>
    <w:rsid w:val="00351E3E"/>
    <w:rsid w:val="00371B86"/>
    <w:rsid w:val="00372D8F"/>
    <w:rsid w:val="00377F71"/>
    <w:rsid w:val="0038358E"/>
    <w:rsid w:val="00391160"/>
    <w:rsid w:val="00394077"/>
    <w:rsid w:val="003C0BE3"/>
    <w:rsid w:val="003C6972"/>
    <w:rsid w:val="003C79C0"/>
    <w:rsid w:val="003D058B"/>
    <w:rsid w:val="003D3333"/>
    <w:rsid w:val="003D35E3"/>
    <w:rsid w:val="003E7BC5"/>
    <w:rsid w:val="003F0708"/>
    <w:rsid w:val="003F09C6"/>
    <w:rsid w:val="003F3B3B"/>
    <w:rsid w:val="003F7471"/>
    <w:rsid w:val="00411B48"/>
    <w:rsid w:val="00432079"/>
    <w:rsid w:val="0043232F"/>
    <w:rsid w:val="0044035C"/>
    <w:rsid w:val="00443100"/>
    <w:rsid w:val="00444D7A"/>
    <w:rsid w:val="00444E0F"/>
    <w:rsid w:val="00445320"/>
    <w:rsid w:val="00464A15"/>
    <w:rsid w:val="004661E7"/>
    <w:rsid w:val="0047269E"/>
    <w:rsid w:val="00472C37"/>
    <w:rsid w:val="00482CC8"/>
    <w:rsid w:val="00485BE0"/>
    <w:rsid w:val="00486420"/>
    <w:rsid w:val="004A0DE9"/>
    <w:rsid w:val="004A62DB"/>
    <w:rsid w:val="004B0F39"/>
    <w:rsid w:val="004B4E09"/>
    <w:rsid w:val="004D5D3D"/>
    <w:rsid w:val="004E4F34"/>
    <w:rsid w:val="004E73A5"/>
    <w:rsid w:val="004F175C"/>
    <w:rsid w:val="0051420B"/>
    <w:rsid w:val="00515F87"/>
    <w:rsid w:val="0052344A"/>
    <w:rsid w:val="00532C7E"/>
    <w:rsid w:val="00551880"/>
    <w:rsid w:val="00560E53"/>
    <w:rsid w:val="00563E57"/>
    <w:rsid w:val="00564340"/>
    <w:rsid w:val="00566A7A"/>
    <w:rsid w:val="00567320"/>
    <w:rsid w:val="005674BC"/>
    <w:rsid w:val="005732C8"/>
    <w:rsid w:val="00575538"/>
    <w:rsid w:val="0058284C"/>
    <w:rsid w:val="00585651"/>
    <w:rsid w:val="00591A8C"/>
    <w:rsid w:val="00596A4F"/>
    <w:rsid w:val="005A0844"/>
    <w:rsid w:val="005B1ACF"/>
    <w:rsid w:val="005B217E"/>
    <w:rsid w:val="005B7814"/>
    <w:rsid w:val="005C55DA"/>
    <w:rsid w:val="005E3C1A"/>
    <w:rsid w:val="005E4BF3"/>
    <w:rsid w:val="005E757A"/>
    <w:rsid w:val="005F64F2"/>
    <w:rsid w:val="005F7778"/>
    <w:rsid w:val="00604EB5"/>
    <w:rsid w:val="0061751F"/>
    <w:rsid w:val="00625B57"/>
    <w:rsid w:val="00632291"/>
    <w:rsid w:val="00634774"/>
    <w:rsid w:val="00654DDE"/>
    <w:rsid w:val="00666C83"/>
    <w:rsid w:val="006768B9"/>
    <w:rsid w:val="00676ADA"/>
    <w:rsid w:val="00677752"/>
    <w:rsid w:val="006836B2"/>
    <w:rsid w:val="006836F4"/>
    <w:rsid w:val="006A7701"/>
    <w:rsid w:val="006C0FA0"/>
    <w:rsid w:val="006C2B0E"/>
    <w:rsid w:val="006D3D79"/>
    <w:rsid w:val="006D5948"/>
    <w:rsid w:val="006D7FB4"/>
    <w:rsid w:val="007015B9"/>
    <w:rsid w:val="007129F4"/>
    <w:rsid w:val="00713593"/>
    <w:rsid w:val="007159FD"/>
    <w:rsid w:val="00724ACD"/>
    <w:rsid w:val="00725135"/>
    <w:rsid w:val="00733FDB"/>
    <w:rsid w:val="00735869"/>
    <w:rsid w:val="0074230F"/>
    <w:rsid w:val="00753A01"/>
    <w:rsid w:val="007567BB"/>
    <w:rsid w:val="007624BA"/>
    <w:rsid w:val="007633B4"/>
    <w:rsid w:val="007643BC"/>
    <w:rsid w:val="007646CF"/>
    <w:rsid w:val="00766FC7"/>
    <w:rsid w:val="00777608"/>
    <w:rsid w:val="00780EBF"/>
    <w:rsid w:val="007834BB"/>
    <w:rsid w:val="007845A6"/>
    <w:rsid w:val="00786F8A"/>
    <w:rsid w:val="00792678"/>
    <w:rsid w:val="00793193"/>
    <w:rsid w:val="007A676C"/>
    <w:rsid w:val="007B1303"/>
    <w:rsid w:val="007B1C4C"/>
    <w:rsid w:val="007B2BBD"/>
    <w:rsid w:val="007B494F"/>
    <w:rsid w:val="007C447C"/>
    <w:rsid w:val="007C75CE"/>
    <w:rsid w:val="007D0D79"/>
    <w:rsid w:val="007D22FE"/>
    <w:rsid w:val="007D3CE8"/>
    <w:rsid w:val="007E6D18"/>
    <w:rsid w:val="007F66BC"/>
    <w:rsid w:val="007F767F"/>
    <w:rsid w:val="008000FF"/>
    <w:rsid w:val="00806563"/>
    <w:rsid w:val="0081351A"/>
    <w:rsid w:val="00826965"/>
    <w:rsid w:val="00832C20"/>
    <w:rsid w:val="00833D02"/>
    <w:rsid w:val="008366B2"/>
    <w:rsid w:val="00840DDA"/>
    <w:rsid w:val="0084775C"/>
    <w:rsid w:val="00847D8F"/>
    <w:rsid w:val="008510C2"/>
    <w:rsid w:val="00856714"/>
    <w:rsid w:val="008A6CDB"/>
    <w:rsid w:val="008A7A5D"/>
    <w:rsid w:val="008B6365"/>
    <w:rsid w:val="008B7BA9"/>
    <w:rsid w:val="008C28BE"/>
    <w:rsid w:val="008C36B5"/>
    <w:rsid w:val="008D1532"/>
    <w:rsid w:val="008D3345"/>
    <w:rsid w:val="008E3FBC"/>
    <w:rsid w:val="008F2935"/>
    <w:rsid w:val="00903B06"/>
    <w:rsid w:val="009065F5"/>
    <w:rsid w:val="009148F0"/>
    <w:rsid w:val="00914EA5"/>
    <w:rsid w:val="009267AC"/>
    <w:rsid w:val="00926FFC"/>
    <w:rsid w:val="00934BA4"/>
    <w:rsid w:val="00936528"/>
    <w:rsid w:val="0095194B"/>
    <w:rsid w:val="00951C45"/>
    <w:rsid w:val="00951FA0"/>
    <w:rsid w:val="00952271"/>
    <w:rsid w:val="00954631"/>
    <w:rsid w:val="009636FD"/>
    <w:rsid w:val="00964D1C"/>
    <w:rsid w:val="00965D84"/>
    <w:rsid w:val="00966EFA"/>
    <w:rsid w:val="00976012"/>
    <w:rsid w:val="009954A2"/>
    <w:rsid w:val="009A5B31"/>
    <w:rsid w:val="009C24E0"/>
    <w:rsid w:val="009C7DF9"/>
    <w:rsid w:val="009D7CE1"/>
    <w:rsid w:val="009E348B"/>
    <w:rsid w:val="009E3A15"/>
    <w:rsid w:val="009E586D"/>
    <w:rsid w:val="009E6E0C"/>
    <w:rsid w:val="00A008FF"/>
    <w:rsid w:val="00A0738E"/>
    <w:rsid w:val="00A0795F"/>
    <w:rsid w:val="00A1174F"/>
    <w:rsid w:val="00A3368F"/>
    <w:rsid w:val="00A35758"/>
    <w:rsid w:val="00A426FA"/>
    <w:rsid w:val="00A42FC0"/>
    <w:rsid w:val="00A4596D"/>
    <w:rsid w:val="00A45B51"/>
    <w:rsid w:val="00A476A1"/>
    <w:rsid w:val="00A55D11"/>
    <w:rsid w:val="00A63163"/>
    <w:rsid w:val="00A8676F"/>
    <w:rsid w:val="00A90F16"/>
    <w:rsid w:val="00AA1E9F"/>
    <w:rsid w:val="00AB2481"/>
    <w:rsid w:val="00AB5C0B"/>
    <w:rsid w:val="00AC0324"/>
    <w:rsid w:val="00AD1233"/>
    <w:rsid w:val="00AF350E"/>
    <w:rsid w:val="00AF5537"/>
    <w:rsid w:val="00AF6CDE"/>
    <w:rsid w:val="00B02E73"/>
    <w:rsid w:val="00B04FCB"/>
    <w:rsid w:val="00B20CB7"/>
    <w:rsid w:val="00B2445E"/>
    <w:rsid w:val="00B36AFA"/>
    <w:rsid w:val="00B42FF3"/>
    <w:rsid w:val="00B43369"/>
    <w:rsid w:val="00B65AAC"/>
    <w:rsid w:val="00B707DB"/>
    <w:rsid w:val="00B77508"/>
    <w:rsid w:val="00B815FA"/>
    <w:rsid w:val="00B82012"/>
    <w:rsid w:val="00B856DF"/>
    <w:rsid w:val="00B920A5"/>
    <w:rsid w:val="00B930F8"/>
    <w:rsid w:val="00B95BC2"/>
    <w:rsid w:val="00BA1461"/>
    <w:rsid w:val="00BA26D7"/>
    <w:rsid w:val="00BA7F58"/>
    <w:rsid w:val="00BB1007"/>
    <w:rsid w:val="00BB4449"/>
    <w:rsid w:val="00BB44AE"/>
    <w:rsid w:val="00BB54DB"/>
    <w:rsid w:val="00BC0AA1"/>
    <w:rsid w:val="00BC6D9C"/>
    <w:rsid w:val="00BD06C2"/>
    <w:rsid w:val="00BD6BD4"/>
    <w:rsid w:val="00BE31C5"/>
    <w:rsid w:val="00BF0FFB"/>
    <w:rsid w:val="00C0451A"/>
    <w:rsid w:val="00C14C59"/>
    <w:rsid w:val="00C17F11"/>
    <w:rsid w:val="00C211A1"/>
    <w:rsid w:val="00C21ABB"/>
    <w:rsid w:val="00C22A27"/>
    <w:rsid w:val="00C22A86"/>
    <w:rsid w:val="00C240F6"/>
    <w:rsid w:val="00C253AB"/>
    <w:rsid w:val="00C30979"/>
    <w:rsid w:val="00C318F1"/>
    <w:rsid w:val="00C407F5"/>
    <w:rsid w:val="00C46AB0"/>
    <w:rsid w:val="00C473AA"/>
    <w:rsid w:val="00C52BEA"/>
    <w:rsid w:val="00C53F34"/>
    <w:rsid w:val="00C56998"/>
    <w:rsid w:val="00C63B14"/>
    <w:rsid w:val="00C64C25"/>
    <w:rsid w:val="00C711D2"/>
    <w:rsid w:val="00C76C40"/>
    <w:rsid w:val="00C86C97"/>
    <w:rsid w:val="00CA342F"/>
    <w:rsid w:val="00CA3AC1"/>
    <w:rsid w:val="00CA6308"/>
    <w:rsid w:val="00CA752D"/>
    <w:rsid w:val="00CA75A9"/>
    <w:rsid w:val="00CB3798"/>
    <w:rsid w:val="00CB422A"/>
    <w:rsid w:val="00CD23B8"/>
    <w:rsid w:val="00CE3082"/>
    <w:rsid w:val="00CF1811"/>
    <w:rsid w:val="00CF4BEA"/>
    <w:rsid w:val="00CF51A7"/>
    <w:rsid w:val="00CF67B3"/>
    <w:rsid w:val="00D055F1"/>
    <w:rsid w:val="00D05E42"/>
    <w:rsid w:val="00D37EB5"/>
    <w:rsid w:val="00D40420"/>
    <w:rsid w:val="00D42E3D"/>
    <w:rsid w:val="00D4636E"/>
    <w:rsid w:val="00D50461"/>
    <w:rsid w:val="00D566FA"/>
    <w:rsid w:val="00D606D1"/>
    <w:rsid w:val="00D714DD"/>
    <w:rsid w:val="00D74F93"/>
    <w:rsid w:val="00D8054B"/>
    <w:rsid w:val="00D80D38"/>
    <w:rsid w:val="00D80F8C"/>
    <w:rsid w:val="00D84BA6"/>
    <w:rsid w:val="00D91328"/>
    <w:rsid w:val="00D97B1C"/>
    <w:rsid w:val="00DA53A7"/>
    <w:rsid w:val="00DB440F"/>
    <w:rsid w:val="00DC292C"/>
    <w:rsid w:val="00DD055F"/>
    <w:rsid w:val="00DD42D0"/>
    <w:rsid w:val="00DE6BE2"/>
    <w:rsid w:val="00DF003F"/>
    <w:rsid w:val="00DF64B5"/>
    <w:rsid w:val="00DF6C89"/>
    <w:rsid w:val="00E01279"/>
    <w:rsid w:val="00E05D05"/>
    <w:rsid w:val="00E115C9"/>
    <w:rsid w:val="00E31D3E"/>
    <w:rsid w:val="00E3432B"/>
    <w:rsid w:val="00E40420"/>
    <w:rsid w:val="00E5172C"/>
    <w:rsid w:val="00E53036"/>
    <w:rsid w:val="00E535E8"/>
    <w:rsid w:val="00E63F76"/>
    <w:rsid w:val="00E81BBE"/>
    <w:rsid w:val="00E92FC1"/>
    <w:rsid w:val="00E97921"/>
    <w:rsid w:val="00EA56F0"/>
    <w:rsid w:val="00EA5D6F"/>
    <w:rsid w:val="00EB2AC0"/>
    <w:rsid w:val="00EB40EE"/>
    <w:rsid w:val="00EB46C2"/>
    <w:rsid w:val="00EB5C0D"/>
    <w:rsid w:val="00EB61BF"/>
    <w:rsid w:val="00EB72E4"/>
    <w:rsid w:val="00EC2BD2"/>
    <w:rsid w:val="00EC3BE6"/>
    <w:rsid w:val="00ED027F"/>
    <w:rsid w:val="00ED7646"/>
    <w:rsid w:val="00EF5B7B"/>
    <w:rsid w:val="00F1084A"/>
    <w:rsid w:val="00F123DF"/>
    <w:rsid w:val="00F13AC5"/>
    <w:rsid w:val="00F17506"/>
    <w:rsid w:val="00F2213C"/>
    <w:rsid w:val="00F33AC0"/>
    <w:rsid w:val="00F470CF"/>
    <w:rsid w:val="00F5304F"/>
    <w:rsid w:val="00F7248B"/>
    <w:rsid w:val="00F76D49"/>
    <w:rsid w:val="00F80C92"/>
    <w:rsid w:val="00F80E48"/>
    <w:rsid w:val="00F81E35"/>
    <w:rsid w:val="00F82576"/>
    <w:rsid w:val="00F846A9"/>
    <w:rsid w:val="00F85C25"/>
    <w:rsid w:val="00F92C2E"/>
    <w:rsid w:val="00FA3441"/>
    <w:rsid w:val="00FA3516"/>
    <w:rsid w:val="00FB3816"/>
    <w:rsid w:val="00FB61E2"/>
    <w:rsid w:val="00FC3679"/>
    <w:rsid w:val="00FC52FE"/>
    <w:rsid w:val="00FE1407"/>
    <w:rsid w:val="00FE4AE1"/>
    <w:rsid w:val="00FF1D92"/>
    <w:rsid w:val="00FF4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38C0"/>
  <w15:docId w15:val="{E4DA613A-86A7-449A-9C1C-604A6249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A26D7"/>
    <w:pPr>
      <w:spacing w:after="0" w:line="240" w:lineRule="auto"/>
      <w:outlineLvl w:val="1"/>
    </w:pPr>
    <w:rPr>
      <w:rFonts w:ascii="open_sansregular" w:eastAsia="Times New Roman" w:hAnsi="open_sansregular" w:cs="Segoe UI Semilight"/>
      <w:color w:val="262626"/>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6D7"/>
    <w:rPr>
      <w:rFonts w:ascii="open_sansregular" w:eastAsia="Times New Roman" w:hAnsi="open_sansregular" w:cs="Segoe UI Semilight"/>
      <w:color w:val="262626"/>
      <w:sz w:val="26"/>
      <w:szCs w:val="26"/>
      <w:lang w:eastAsia="en-GB"/>
    </w:rPr>
  </w:style>
  <w:style w:type="character" w:styleId="Hyperlink">
    <w:name w:val="Hyperlink"/>
    <w:basedOn w:val="DefaultParagraphFont"/>
    <w:uiPriority w:val="99"/>
    <w:unhideWhenUsed/>
    <w:rsid w:val="00BA26D7"/>
    <w:rPr>
      <w:strike w:val="0"/>
      <w:dstrike w:val="0"/>
      <w:color w:val="0065BD"/>
      <w:u w:val="none"/>
      <w:effect w:val="none"/>
    </w:rPr>
  </w:style>
  <w:style w:type="character" w:styleId="Strong">
    <w:name w:val="Strong"/>
    <w:basedOn w:val="DefaultParagraphFont"/>
    <w:uiPriority w:val="22"/>
    <w:qFormat/>
    <w:rsid w:val="00BA26D7"/>
    <w:rPr>
      <w:rFonts w:ascii="open_sansbold" w:hAnsi="open_sansbold" w:hint="default"/>
      <w:b/>
      <w:bCs/>
    </w:rPr>
  </w:style>
  <w:style w:type="paragraph" w:styleId="NormalWeb">
    <w:name w:val="Normal (Web)"/>
    <w:basedOn w:val="Normal"/>
    <w:uiPriority w:val="99"/>
    <w:unhideWhenUsed/>
    <w:rsid w:val="00BA26D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A26D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A2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6D7"/>
    <w:rPr>
      <w:rFonts w:ascii="Tahoma" w:hAnsi="Tahoma" w:cs="Tahoma"/>
      <w:sz w:val="16"/>
      <w:szCs w:val="16"/>
    </w:rPr>
  </w:style>
  <w:style w:type="character" w:styleId="FollowedHyperlink">
    <w:name w:val="FollowedHyperlink"/>
    <w:basedOn w:val="DefaultParagraphFont"/>
    <w:uiPriority w:val="99"/>
    <w:semiHidden/>
    <w:unhideWhenUsed/>
    <w:rsid w:val="007B1C4C"/>
    <w:rPr>
      <w:color w:val="800080" w:themeColor="followedHyperlink"/>
      <w:u w:val="single"/>
    </w:rPr>
  </w:style>
  <w:style w:type="character" w:styleId="HTMLAcronym">
    <w:name w:val="HTML Acronym"/>
    <w:basedOn w:val="DefaultParagraphFont"/>
    <w:uiPriority w:val="99"/>
    <w:semiHidden/>
    <w:unhideWhenUsed/>
    <w:rsid w:val="008A7A5D"/>
  </w:style>
  <w:style w:type="table" w:styleId="LightGrid-Accent3">
    <w:name w:val="Light Grid Accent 3"/>
    <w:basedOn w:val="TableNormal"/>
    <w:uiPriority w:val="62"/>
    <w:rsid w:val="00082667"/>
    <w:pPr>
      <w:spacing w:after="0" w:line="240" w:lineRule="auto"/>
    </w:pPr>
    <w:rPr>
      <w:rFonts w:ascii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aliases w:val="Bullets,F5 List Paragraph,List Paragraph2,MAIN CONTENT,List Paragraph12,Dot pt,List Paragraph1,Colorful List - Accent 11,No Spacing1,List Paragraph Char Char Char,Indicator Text,Numbered Para 1,Bullet Points,Normal numbered,L"/>
    <w:basedOn w:val="Normal"/>
    <w:link w:val="ListParagraphChar"/>
    <w:uiPriority w:val="34"/>
    <w:qFormat/>
    <w:rsid w:val="002F3BC7"/>
    <w:pPr>
      <w:ind w:left="720"/>
      <w:contextualSpacing/>
    </w:pPr>
  </w:style>
  <w:style w:type="table" w:styleId="TableGrid">
    <w:name w:val="Table Grid"/>
    <w:basedOn w:val="TableNormal"/>
    <w:uiPriority w:val="59"/>
    <w:rsid w:val="009E3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447C"/>
    <w:rPr>
      <w:sz w:val="16"/>
      <w:szCs w:val="16"/>
    </w:rPr>
  </w:style>
  <w:style w:type="paragraph" w:styleId="CommentText">
    <w:name w:val="annotation text"/>
    <w:basedOn w:val="Normal"/>
    <w:link w:val="CommentTextChar"/>
    <w:uiPriority w:val="99"/>
    <w:unhideWhenUsed/>
    <w:rsid w:val="007C447C"/>
    <w:pPr>
      <w:spacing w:line="240" w:lineRule="auto"/>
    </w:pPr>
    <w:rPr>
      <w:sz w:val="20"/>
      <w:szCs w:val="20"/>
    </w:rPr>
  </w:style>
  <w:style w:type="character" w:customStyle="1" w:styleId="CommentTextChar">
    <w:name w:val="Comment Text Char"/>
    <w:basedOn w:val="DefaultParagraphFont"/>
    <w:link w:val="CommentText"/>
    <w:uiPriority w:val="99"/>
    <w:rsid w:val="007C447C"/>
    <w:rPr>
      <w:sz w:val="20"/>
      <w:szCs w:val="20"/>
    </w:rPr>
  </w:style>
  <w:style w:type="paragraph" w:styleId="CommentSubject">
    <w:name w:val="annotation subject"/>
    <w:basedOn w:val="CommentText"/>
    <w:next w:val="CommentText"/>
    <w:link w:val="CommentSubjectChar"/>
    <w:uiPriority w:val="99"/>
    <w:semiHidden/>
    <w:unhideWhenUsed/>
    <w:rsid w:val="007C447C"/>
    <w:rPr>
      <w:b/>
      <w:bCs/>
    </w:rPr>
  </w:style>
  <w:style w:type="character" w:customStyle="1" w:styleId="CommentSubjectChar">
    <w:name w:val="Comment Subject Char"/>
    <w:basedOn w:val="CommentTextChar"/>
    <w:link w:val="CommentSubject"/>
    <w:uiPriority w:val="99"/>
    <w:semiHidden/>
    <w:rsid w:val="007C447C"/>
    <w:rPr>
      <w:b/>
      <w:bCs/>
      <w:sz w:val="20"/>
      <w:szCs w:val="20"/>
    </w:rPr>
  </w:style>
  <w:style w:type="paragraph" w:styleId="Header">
    <w:name w:val="header"/>
    <w:basedOn w:val="Normal"/>
    <w:link w:val="HeaderChar"/>
    <w:uiPriority w:val="99"/>
    <w:unhideWhenUsed/>
    <w:rsid w:val="008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CDB"/>
  </w:style>
  <w:style w:type="paragraph" w:styleId="Footer">
    <w:name w:val="footer"/>
    <w:basedOn w:val="Normal"/>
    <w:link w:val="FooterChar"/>
    <w:uiPriority w:val="99"/>
    <w:unhideWhenUsed/>
    <w:rsid w:val="008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CDB"/>
  </w:style>
  <w:style w:type="character" w:styleId="UnresolvedMention">
    <w:name w:val="Unresolved Mention"/>
    <w:basedOn w:val="DefaultParagraphFont"/>
    <w:uiPriority w:val="99"/>
    <w:semiHidden/>
    <w:unhideWhenUsed/>
    <w:rsid w:val="00DD055F"/>
    <w:rPr>
      <w:color w:val="605E5C"/>
      <w:shd w:val="clear" w:color="auto" w:fill="E1DFDD"/>
    </w:rPr>
  </w:style>
  <w:style w:type="paragraph" w:styleId="FootnoteText">
    <w:name w:val="footnote text"/>
    <w:basedOn w:val="Normal"/>
    <w:link w:val="FootnoteTextChar"/>
    <w:uiPriority w:val="99"/>
    <w:semiHidden/>
    <w:unhideWhenUsed/>
    <w:rsid w:val="00372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D8F"/>
    <w:rPr>
      <w:sz w:val="20"/>
      <w:szCs w:val="20"/>
    </w:rPr>
  </w:style>
  <w:style w:type="character" w:styleId="FootnoteReference">
    <w:name w:val="footnote reference"/>
    <w:basedOn w:val="DefaultParagraphFont"/>
    <w:uiPriority w:val="99"/>
    <w:semiHidden/>
    <w:unhideWhenUsed/>
    <w:rsid w:val="00372D8F"/>
    <w:rPr>
      <w:vertAlign w:val="superscript"/>
    </w:rPr>
  </w:style>
  <w:style w:type="paragraph" w:styleId="Revision">
    <w:name w:val="Revision"/>
    <w:hidden/>
    <w:uiPriority w:val="99"/>
    <w:semiHidden/>
    <w:rsid w:val="00966EFA"/>
    <w:pPr>
      <w:spacing w:after="0" w:line="240" w:lineRule="auto"/>
    </w:pPr>
  </w:style>
  <w:style w:type="paragraph" w:styleId="NoSpacing">
    <w:name w:val="No Spacing"/>
    <w:uiPriority w:val="1"/>
    <w:qFormat/>
    <w:rsid w:val="00DD42D0"/>
    <w:pPr>
      <w:spacing w:after="0" w:line="240" w:lineRule="auto"/>
    </w:pPr>
  </w:style>
  <w:style w:type="paragraph" w:styleId="IntenseQuote">
    <w:name w:val="Intense Quote"/>
    <w:basedOn w:val="Normal"/>
    <w:next w:val="Normal"/>
    <w:link w:val="IntenseQuoteChar"/>
    <w:uiPriority w:val="30"/>
    <w:qFormat/>
    <w:rsid w:val="00BC6D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6D9C"/>
    <w:rPr>
      <w:i/>
      <w:iCs/>
      <w:color w:val="4F81BD" w:themeColor="accent1"/>
    </w:rPr>
  </w:style>
  <w:style w:type="character" w:customStyle="1" w:styleId="ListParagraphChar">
    <w:name w:val="List Paragraph Char"/>
    <w:aliases w:val="Bullets Char,F5 List Paragraph Char,List Paragraph2 Char,MAIN CONTENT Char,List Paragraph12 Char,Dot pt Char,List Paragraph1 Char,Colorful List - Accent 11 Char,No Spacing1 Char,List Paragraph Char Char Char Char,Indicator Text Char"/>
    <w:link w:val="ListParagraph"/>
    <w:uiPriority w:val="34"/>
    <w:qFormat/>
    <w:locked/>
    <w:rsid w:val="00E5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546">
      <w:bodyDiv w:val="1"/>
      <w:marLeft w:val="0"/>
      <w:marRight w:val="0"/>
      <w:marTop w:val="0"/>
      <w:marBottom w:val="0"/>
      <w:divBdr>
        <w:top w:val="none" w:sz="0" w:space="0" w:color="auto"/>
        <w:left w:val="none" w:sz="0" w:space="0" w:color="auto"/>
        <w:bottom w:val="none" w:sz="0" w:space="0" w:color="auto"/>
        <w:right w:val="none" w:sz="0" w:space="0" w:color="auto"/>
      </w:divBdr>
      <w:divsChild>
        <w:div w:id="2106074895">
          <w:marLeft w:val="0"/>
          <w:marRight w:val="0"/>
          <w:marTop w:val="0"/>
          <w:marBottom w:val="0"/>
          <w:divBdr>
            <w:top w:val="none" w:sz="0" w:space="0" w:color="auto"/>
            <w:left w:val="none" w:sz="0" w:space="0" w:color="auto"/>
            <w:bottom w:val="none" w:sz="0" w:space="0" w:color="auto"/>
            <w:right w:val="none" w:sz="0" w:space="0" w:color="auto"/>
          </w:divBdr>
          <w:divsChild>
            <w:div w:id="1527060051">
              <w:marLeft w:val="0"/>
              <w:marRight w:val="0"/>
              <w:marTop w:val="0"/>
              <w:marBottom w:val="0"/>
              <w:divBdr>
                <w:top w:val="none" w:sz="0" w:space="0" w:color="auto"/>
                <w:left w:val="none" w:sz="0" w:space="0" w:color="auto"/>
                <w:bottom w:val="none" w:sz="0" w:space="0" w:color="auto"/>
                <w:right w:val="none" w:sz="0" w:space="0" w:color="auto"/>
              </w:divBdr>
              <w:divsChild>
                <w:div w:id="2057578074">
                  <w:marLeft w:val="0"/>
                  <w:marRight w:val="0"/>
                  <w:marTop w:val="0"/>
                  <w:marBottom w:val="0"/>
                  <w:divBdr>
                    <w:top w:val="none" w:sz="0" w:space="0" w:color="auto"/>
                    <w:left w:val="none" w:sz="0" w:space="0" w:color="auto"/>
                    <w:bottom w:val="none" w:sz="0" w:space="0" w:color="auto"/>
                    <w:right w:val="none" w:sz="0" w:space="0" w:color="auto"/>
                  </w:divBdr>
                  <w:divsChild>
                    <w:div w:id="1601600777">
                      <w:marLeft w:val="0"/>
                      <w:marRight w:val="0"/>
                      <w:marTop w:val="0"/>
                      <w:marBottom w:val="0"/>
                      <w:divBdr>
                        <w:top w:val="none" w:sz="0" w:space="0" w:color="auto"/>
                        <w:left w:val="none" w:sz="0" w:space="0" w:color="auto"/>
                        <w:bottom w:val="none" w:sz="0" w:space="0" w:color="auto"/>
                        <w:right w:val="none" w:sz="0" w:space="0" w:color="auto"/>
                      </w:divBdr>
                      <w:divsChild>
                        <w:div w:id="752703183">
                          <w:marLeft w:val="0"/>
                          <w:marRight w:val="0"/>
                          <w:marTop w:val="0"/>
                          <w:marBottom w:val="0"/>
                          <w:divBdr>
                            <w:top w:val="none" w:sz="0" w:space="0" w:color="auto"/>
                            <w:left w:val="none" w:sz="0" w:space="0" w:color="auto"/>
                            <w:bottom w:val="none" w:sz="0" w:space="0" w:color="auto"/>
                            <w:right w:val="none" w:sz="0" w:space="0" w:color="auto"/>
                          </w:divBdr>
                          <w:divsChild>
                            <w:div w:id="808473734">
                              <w:marLeft w:val="0"/>
                              <w:marRight w:val="0"/>
                              <w:marTop w:val="0"/>
                              <w:marBottom w:val="0"/>
                              <w:divBdr>
                                <w:top w:val="none" w:sz="0" w:space="0" w:color="auto"/>
                                <w:left w:val="none" w:sz="0" w:space="0" w:color="auto"/>
                                <w:bottom w:val="none" w:sz="0" w:space="0" w:color="auto"/>
                                <w:right w:val="none" w:sz="0" w:space="0" w:color="auto"/>
                              </w:divBdr>
                              <w:divsChild>
                                <w:div w:id="948396233">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672558161">
                                          <w:marLeft w:val="0"/>
                                          <w:marRight w:val="0"/>
                                          <w:marTop w:val="0"/>
                                          <w:marBottom w:val="0"/>
                                          <w:divBdr>
                                            <w:top w:val="none" w:sz="0" w:space="0" w:color="auto"/>
                                            <w:left w:val="none" w:sz="0" w:space="0" w:color="auto"/>
                                            <w:bottom w:val="none" w:sz="0" w:space="0" w:color="auto"/>
                                            <w:right w:val="none" w:sz="0" w:space="0" w:color="auto"/>
                                          </w:divBdr>
                                          <w:divsChild>
                                            <w:div w:id="361443190">
                                              <w:marLeft w:val="0"/>
                                              <w:marRight w:val="0"/>
                                              <w:marTop w:val="0"/>
                                              <w:marBottom w:val="0"/>
                                              <w:divBdr>
                                                <w:top w:val="none" w:sz="0" w:space="0" w:color="auto"/>
                                                <w:left w:val="none" w:sz="0" w:space="0" w:color="auto"/>
                                                <w:bottom w:val="none" w:sz="0" w:space="0" w:color="auto"/>
                                                <w:right w:val="none" w:sz="0" w:space="0" w:color="auto"/>
                                              </w:divBdr>
                                              <w:divsChild>
                                                <w:div w:id="8211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512208">
      <w:bodyDiv w:val="1"/>
      <w:marLeft w:val="0"/>
      <w:marRight w:val="0"/>
      <w:marTop w:val="0"/>
      <w:marBottom w:val="0"/>
      <w:divBdr>
        <w:top w:val="none" w:sz="0" w:space="0" w:color="auto"/>
        <w:left w:val="none" w:sz="0" w:space="0" w:color="auto"/>
        <w:bottom w:val="none" w:sz="0" w:space="0" w:color="auto"/>
        <w:right w:val="none" w:sz="0" w:space="0" w:color="auto"/>
      </w:divBdr>
      <w:divsChild>
        <w:div w:id="260918635">
          <w:marLeft w:val="0"/>
          <w:marRight w:val="0"/>
          <w:marTop w:val="0"/>
          <w:marBottom w:val="0"/>
          <w:divBdr>
            <w:top w:val="none" w:sz="0" w:space="0" w:color="auto"/>
            <w:left w:val="none" w:sz="0" w:space="0" w:color="auto"/>
            <w:bottom w:val="none" w:sz="0" w:space="0" w:color="auto"/>
            <w:right w:val="none" w:sz="0" w:space="0" w:color="auto"/>
          </w:divBdr>
          <w:divsChild>
            <w:div w:id="1546215251">
              <w:marLeft w:val="0"/>
              <w:marRight w:val="0"/>
              <w:marTop w:val="0"/>
              <w:marBottom w:val="0"/>
              <w:divBdr>
                <w:top w:val="none" w:sz="0" w:space="0" w:color="auto"/>
                <w:left w:val="none" w:sz="0" w:space="0" w:color="auto"/>
                <w:bottom w:val="none" w:sz="0" w:space="0" w:color="auto"/>
                <w:right w:val="none" w:sz="0" w:space="0" w:color="auto"/>
              </w:divBdr>
              <w:divsChild>
                <w:div w:id="765420200">
                  <w:marLeft w:val="0"/>
                  <w:marRight w:val="0"/>
                  <w:marTop w:val="0"/>
                  <w:marBottom w:val="0"/>
                  <w:divBdr>
                    <w:top w:val="none" w:sz="0" w:space="0" w:color="auto"/>
                    <w:left w:val="none" w:sz="0" w:space="0" w:color="auto"/>
                    <w:bottom w:val="none" w:sz="0" w:space="0" w:color="auto"/>
                    <w:right w:val="none" w:sz="0" w:space="0" w:color="auto"/>
                  </w:divBdr>
                  <w:divsChild>
                    <w:div w:id="834104696">
                      <w:marLeft w:val="0"/>
                      <w:marRight w:val="0"/>
                      <w:marTop w:val="0"/>
                      <w:marBottom w:val="0"/>
                      <w:divBdr>
                        <w:top w:val="none" w:sz="0" w:space="0" w:color="auto"/>
                        <w:left w:val="none" w:sz="0" w:space="0" w:color="auto"/>
                        <w:bottom w:val="none" w:sz="0" w:space="0" w:color="auto"/>
                        <w:right w:val="none" w:sz="0" w:space="0" w:color="auto"/>
                      </w:divBdr>
                      <w:divsChild>
                        <w:div w:id="545416454">
                          <w:marLeft w:val="0"/>
                          <w:marRight w:val="0"/>
                          <w:marTop w:val="0"/>
                          <w:marBottom w:val="0"/>
                          <w:divBdr>
                            <w:top w:val="none" w:sz="0" w:space="0" w:color="auto"/>
                            <w:left w:val="none" w:sz="0" w:space="0" w:color="auto"/>
                            <w:bottom w:val="none" w:sz="0" w:space="0" w:color="auto"/>
                            <w:right w:val="none" w:sz="0" w:space="0" w:color="auto"/>
                          </w:divBdr>
                          <w:divsChild>
                            <w:div w:id="5729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1542">
      <w:bodyDiv w:val="1"/>
      <w:marLeft w:val="0"/>
      <w:marRight w:val="0"/>
      <w:marTop w:val="0"/>
      <w:marBottom w:val="0"/>
      <w:divBdr>
        <w:top w:val="none" w:sz="0" w:space="0" w:color="auto"/>
        <w:left w:val="none" w:sz="0" w:space="0" w:color="auto"/>
        <w:bottom w:val="none" w:sz="0" w:space="0" w:color="auto"/>
        <w:right w:val="none" w:sz="0" w:space="0" w:color="auto"/>
      </w:divBdr>
      <w:divsChild>
        <w:div w:id="583884170">
          <w:marLeft w:val="0"/>
          <w:marRight w:val="0"/>
          <w:marTop w:val="0"/>
          <w:marBottom w:val="0"/>
          <w:divBdr>
            <w:top w:val="none" w:sz="0" w:space="0" w:color="auto"/>
            <w:left w:val="none" w:sz="0" w:space="0" w:color="auto"/>
            <w:bottom w:val="none" w:sz="0" w:space="0" w:color="auto"/>
            <w:right w:val="none" w:sz="0" w:space="0" w:color="auto"/>
          </w:divBdr>
          <w:divsChild>
            <w:div w:id="796486457">
              <w:marLeft w:val="0"/>
              <w:marRight w:val="0"/>
              <w:marTop w:val="0"/>
              <w:marBottom w:val="0"/>
              <w:divBdr>
                <w:top w:val="none" w:sz="0" w:space="0" w:color="auto"/>
                <w:left w:val="none" w:sz="0" w:space="0" w:color="auto"/>
                <w:bottom w:val="none" w:sz="0" w:space="0" w:color="auto"/>
                <w:right w:val="none" w:sz="0" w:space="0" w:color="auto"/>
              </w:divBdr>
              <w:divsChild>
                <w:div w:id="1408456231">
                  <w:marLeft w:val="0"/>
                  <w:marRight w:val="0"/>
                  <w:marTop w:val="0"/>
                  <w:marBottom w:val="0"/>
                  <w:divBdr>
                    <w:top w:val="none" w:sz="0" w:space="0" w:color="auto"/>
                    <w:left w:val="none" w:sz="0" w:space="0" w:color="auto"/>
                    <w:bottom w:val="none" w:sz="0" w:space="0" w:color="auto"/>
                    <w:right w:val="none" w:sz="0" w:space="0" w:color="auto"/>
                  </w:divBdr>
                  <w:divsChild>
                    <w:div w:id="1196849886">
                      <w:marLeft w:val="0"/>
                      <w:marRight w:val="0"/>
                      <w:marTop w:val="0"/>
                      <w:marBottom w:val="0"/>
                      <w:divBdr>
                        <w:top w:val="none" w:sz="0" w:space="0" w:color="auto"/>
                        <w:left w:val="none" w:sz="0" w:space="0" w:color="auto"/>
                        <w:bottom w:val="none" w:sz="0" w:space="0" w:color="auto"/>
                        <w:right w:val="none" w:sz="0" w:space="0" w:color="auto"/>
                      </w:divBdr>
                      <w:divsChild>
                        <w:div w:id="1882933265">
                          <w:marLeft w:val="0"/>
                          <w:marRight w:val="0"/>
                          <w:marTop w:val="0"/>
                          <w:marBottom w:val="0"/>
                          <w:divBdr>
                            <w:top w:val="none" w:sz="0" w:space="0" w:color="auto"/>
                            <w:left w:val="none" w:sz="0" w:space="0" w:color="auto"/>
                            <w:bottom w:val="none" w:sz="0" w:space="0" w:color="auto"/>
                            <w:right w:val="none" w:sz="0" w:space="0" w:color="auto"/>
                          </w:divBdr>
                          <w:divsChild>
                            <w:div w:id="19916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862845">
      <w:bodyDiv w:val="1"/>
      <w:marLeft w:val="0"/>
      <w:marRight w:val="0"/>
      <w:marTop w:val="0"/>
      <w:marBottom w:val="0"/>
      <w:divBdr>
        <w:top w:val="none" w:sz="0" w:space="0" w:color="auto"/>
        <w:left w:val="none" w:sz="0" w:space="0" w:color="auto"/>
        <w:bottom w:val="none" w:sz="0" w:space="0" w:color="auto"/>
        <w:right w:val="none" w:sz="0" w:space="0" w:color="auto"/>
      </w:divBdr>
      <w:divsChild>
        <w:div w:id="250624315">
          <w:marLeft w:val="0"/>
          <w:marRight w:val="0"/>
          <w:marTop w:val="0"/>
          <w:marBottom w:val="0"/>
          <w:divBdr>
            <w:top w:val="none" w:sz="0" w:space="0" w:color="auto"/>
            <w:left w:val="none" w:sz="0" w:space="0" w:color="auto"/>
            <w:bottom w:val="none" w:sz="0" w:space="0" w:color="auto"/>
            <w:right w:val="none" w:sz="0" w:space="0" w:color="auto"/>
          </w:divBdr>
          <w:divsChild>
            <w:div w:id="1317371903">
              <w:marLeft w:val="0"/>
              <w:marRight w:val="0"/>
              <w:marTop w:val="0"/>
              <w:marBottom w:val="0"/>
              <w:divBdr>
                <w:top w:val="none" w:sz="0" w:space="0" w:color="auto"/>
                <w:left w:val="none" w:sz="0" w:space="0" w:color="auto"/>
                <w:bottom w:val="none" w:sz="0" w:space="0" w:color="auto"/>
                <w:right w:val="none" w:sz="0" w:space="0" w:color="auto"/>
              </w:divBdr>
              <w:divsChild>
                <w:div w:id="426274385">
                  <w:marLeft w:val="0"/>
                  <w:marRight w:val="0"/>
                  <w:marTop w:val="0"/>
                  <w:marBottom w:val="0"/>
                  <w:divBdr>
                    <w:top w:val="none" w:sz="0" w:space="0" w:color="auto"/>
                    <w:left w:val="none" w:sz="0" w:space="0" w:color="auto"/>
                    <w:bottom w:val="none" w:sz="0" w:space="0" w:color="auto"/>
                    <w:right w:val="none" w:sz="0" w:space="0" w:color="auto"/>
                  </w:divBdr>
                  <w:divsChild>
                    <w:div w:id="2086679052">
                      <w:marLeft w:val="0"/>
                      <w:marRight w:val="0"/>
                      <w:marTop w:val="0"/>
                      <w:marBottom w:val="0"/>
                      <w:divBdr>
                        <w:top w:val="none" w:sz="0" w:space="0" w:color="auto"/>
                        <w:left w:val="none" w:sz="0" w:space="0" w:color="auto"/>
                        <w:bottom w:val="none" w:sz="0" w:space="0" w:color="auto"/>
                        <w:right w:val="none" w:sz="0" w:space="0" w:color="auto"/>
                      </w:divBdr>
                      <w:divsChild>
                        <w:div w:id="1114135625">
                          <w:marLeft w:val="0"/>
                          <w:marRight w:val="0"/>
                          <w:marTop w:val="0"/>
                          <w:marBottom w:val="0"/>
                          <w:divBdr>
                            <w:top w:val="none" w:sz="0" w:space="0" w:color="auto"/>
                            <w:left w:val="none" w:sz="0" w:space="0" w:color="auto"/>
                            <w:bottom w:val="none" w:sz="0" w:space="0" w:color="auto"/>
                            <w:right w:val="none" w:sz="0" w:space="0" w:color="auto"/>
                          </w:divBdr>
                          <w:divsChild>
                            <w:div w:id="1115560293">
                              <w:marLeft w:val="0"/>
                              <w:marRight w:val="0"/>
                              <w:marTop w:val="0"/>
                              <w:marBottom w:val="0"/>
                              <w:divBdr>
                                <w:top w:val="none" w:sz="0" w:space="0" w:color="auto"/>
                                <w:left w:val="none" w:sz="0" w:space="0" w:color="auto"/>
                                <w:bottom w:val="none" w:sz="0" w:space="0" w:color="auto"/>
                                <w:right w:val="none" w:sz="0" w:space="0" w:color="auto"/>
                              </w:divBdr>
                              <w:divsChild>
                                <w:div w:id="1760632956">
                                  <w:marLeft w:val="0"/>
                                  <w:marRight w:val="0"/>
                                  <w:marTop w:val="0"/>
                                  <w:marBottom w:val="0"/>
                                  <w:divBdr>
                                    <w:top w:val="none" w:sz="0" w:space="0" w:color="auto"/>
                                    <w:left w:val="none" w:sz="0" w:space="0" w:color="auto"/>
                                    <w:bottom w:val="none" w:sz="0" w:space="0" w:color="auto"/>
                                    <w:right w:val="none" w:sz="0" w:space="0" w:color="auto"/>
                                  </w:divBdr>
                                  <w:divsChild>
                                    <w:div w:id="1353533694">
                                      <w:marLeft w:val="0"/>
                                      <w:marRight w:val="0"/>
                                      <w:marTop w:val="0"/>
                                      <w:marBottom w:val="0"/>
                                      <w:divBdr>
                                        <w:top w:val="none" w:sz="0" w:space="0" w:color="auto"/>
                                        <w:left w:val="none" w:sz="0" w:space="0" w:color="auto"/>
                                        <w:bottom w:val="none" w:sz="0" w:space="0" w:color="auto"/>
                                        <w:right w:val="none" w:sz="0" w:space="0" w:color="auto"/>
                                      </w:divBdr>
                                      <w:divsChild>
                                        <w:div w:id="413164716">
                                          <w:marLeft w:val="0"/>
                                          <w:marRight w:val="0"/>
                                          <w:marTop w:val="0"/>
                                          <w:marBottom w:val="0"/>
                                          <w:divBdr>
                                            <w:top w:val="none" w:sz="0" w:space="0" w:color="auto"/>
                                            <w:left w:val="none" w:sz="0" w:space="0" w:color="auto"/>
                                            <w:bottom w:val="none" w:sz="0" w:space="0" w:color="auto"/>
                                            <w:right w:val="none" w:sz="0" w:space="0" w:color="auto"/>
                                          </w:divBdr>
                                          <w:divsChild>
                                            <w:div w:id="1731996832">
                                              <w:marLeft w:val="0"/>
                                              <w:marRight w:val="0"/>
                                              <w:marTop w:val="0"/>
                                              <w:marBottom w:val="0"/>
                                              <w:divBdr>
                                                <w:top w:val="none" w:sz="0" w:space="0" w:color="auto"/>
                                                <w:left w:val="none" w:sz="0" w:space="0" w:color="auto"/>
                                                <w:bottom w:val="none" w:sz="0" w:space="0" w:color="auto"/>
                                                <w:right w:val="none" w:sz="0" w:space="0" w:color="auto"/>
                                              </w:divBdr>
                                              <w:divsChild>
                                                <w:div w:id="1285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911206">
      <w:bodyDiv w:val="1"/>
      <w:marLeft w:val="0"/>
      <w:marRight w:val="0"/>
      <w:marTop w:val="0"/>
      <w:marBottom w:val="0"/>
      <w:divBdr>
        <w:top w:val="none" w:sz="0" w:space="0" w:color="auto"/>
        <w:left w:val="none" w:sz="0" w:space="0" w:color="auto"/>
        <w:bottom w:val="none" w:sz="0" w:space="0" w:color="auto"/>
        <w:right w:val="none" w:sz="0" w:space="0" w:color="auto"/>
      </w:divBdr>
      <w:divsChild>
        <w:div w:id="1197424382">
          <w:marLeft w:val="0"/>
          <w:marRight w:val="0"/>
          <w:marTop w:val="0"/>
          <w:marBottom w:val="0"/>
          <w:divBdr>
            <w:top w:val="none" w:sz="0" w:space="0" w:color="auto"/>
            <w:left w:val="none" w:sz="0" w:space="0" w:color="auto"/>
            <w:bottom w:val="none" w:sz="0" w:space="0" w:color="auto"/>
            <w:right w:val="none" w:sz="0" w:space="0" w:color="auto"/>
          </w:divBdr>
          <w:divsChild>
            <w:div w:id="1310944058">
              <w:marLeft w:val="0"/>
              <w:marRight w:val="0"/>
              <w:marTop w:val="0"/>
              <w:marBottom w:val="0"/>
              <w:divBdr>
                <w:top w:val="none" w:sz="0" w:space="0" w:color="auto"/>
                <w:left w:val="none" w:sz="0" w:space="0" w:color="auto"/>
                <w:bottom w:val="none" w:sz="0" w:space="0" w:color="auto"/>
                <w:right w:val="none" w:sz="0" w:space="0" w:color="auto"/>
              </w:divBdr>
              <w:divsChild>
                <w:div w:id="286476105">
                  <w:marLeft w:val="0"/>
                  <w:marRight w:val="0"/>
                  <w:marTop w:val="0"/>
                  <w:marBottom w:val="0"/>
                  <w:divBdr>
                    <w:top w:val="none" w:sz="0" w:space="0" w:color="auto"/>
                    <w:left w:val="none" w:sz="0" w:space="0" w:color="auto"/>
                    <w:bottom w:val="none" w:sz="0" w:space="0" w:color="auto"/>
                    <w:right w:val="none" w:sz="0" w:space="0" w:color="auto"/>
                  </w:divBdr>
                  <w:divsChild>
                    <w:div w:id="1639802664">
                      <w:marLeft w:val="0"/>
                      <w:marRight w:val="0"/>
                      <w:marTop w:val="0"/>
                      <w:marBottom w:val="0"/>
                      <w:divBdr>
                        <w:top w:val="none" w:sz="0" w:space="0" w:color="auto"/>
                        <w:left w:val="none" w:sz="0" w:space="0" w:color="auto"/>
                        <w:bottom w:val="none" w:sz="0" w:space="0" w:color="auto"/>
                        <w:right w:val="none" w:sz="0" w:space="0" w:color="auto"/>
                      </w:divBdr>
                      <w:divsChild>
                        <w:div w:id="738282213">
                          <w:marLeft w:val="0"/>
                          <w:marRight w:val="0"/>
                          <w:marTop w:val="0"/>
                          <w:marBottom w:val="0"/>
                          <w:divBdr>
                            <w:top w:val="none" w:sz="0" w:space="0" w:color="auto"/>
                            <w:left w:val="none" w:sz="0" w:space="0" w:color="auto"/>
                            <w:bottom w:val="none" w:sz="0" w:space="0" w:color="auto"/>
                            <w:right w:val="none" w:sz="0" w:space="0" w:color="auto"/>
                          </w:divBdr>
                          <w:divsChild>
                            <w:div w:id="376667753">
                              <w:marLeft w:val="0"/>
                              <w:marRight w:val="0"/>
                              <w:marTop w:val="0"/>
                              <w:marBottom w:val="0"/>
                              <w:divBdr>
                                <w:top w:val="none" w:sz="0" w:space="0" w:color="auto"/>
                                <w:left w:val="none" w:sz="0" w:space="0" w:color="auto"/>
                                <w:bottom w:val="none" w:sz="0" w:space="0" w:color="auto"/>
                                <w:right w:val="none" w:sz="0" w:space="0" w:color="auto"/>
                              </w:divBdr>
                              <w:divsChild>
                                <w:div w:id="2079402631">
                                  <w:marLeft w:val="0"/>
                                  <w:marRight w:val="0"/>
                                  <w:marTop w:val="0"/>
                                  <w:marBottom w:val="0"/>
                                  <w:divBdr>
                                    <w:top w:val="none" w:sz="0" w:space="0" w:color="auto"/>
                                    <w:left w:val="none" w:sz="0" w:space="0" w:color="auto"/>
                                    <w:bottom w:val="none" w:sz="0" w:space="0" w:color="auto"/>
                                    <w:right w:val="none" w:sz="0" w:space="0" w:color="auto"/>
                                  </w:divBdr>
                                  <w:divsChild>
                                    <w:div w:id="1608731016">
                                      <w:marLeft w:val="0"/>
                                      <w:marRight w:val="0"/>
                                      <w:marTop w:val="0"/>
                                      <w:marBottom w:val="0"/>
                                      <w:divBdr>
                                        <w:top w:val="none" w:sz="0" w:space="0" w:color="auto"/>
                                        <w:left w:val="none" w:sz="0" w:space="0" w:color="auto"/>
                                        <w:bottom w:val="none" w:sz="0" w:space="0" w:color="auto"/>
                                        <w:right w:val="none" w:sz="0" w:space="0" w:color="auto"/>
                                      </w:divBdr>
                                      <w:divsChild>
                                        <w:div w:id="2127893031">
                                          <w:marLeft w:val="0"/>
                                          <w:marRight w:val="0"/>
                                          <w:marTop w:val="0"/>
                                          <w:marBottom w:val="0"/>
                                          <w:divBdr>
                                            <w:top w:val="none" w:sz="0" w:space="0" w:color="auto"/>
                                            <w:left w:val="none" w:sz="0" w:space="0" w:color="auto"/>
                                            <w:bottom w:val="none" w:sz="0" w:space="0" w:color="auto"/>
                                            <w:right w:val="none" w:sz="0" w:space="0" w:color="auto"/>
                                          </w:divBdr>
                                          <w:divsChild>
                                            <w:div w:id="1472093984">
                                              <w:marLeft w:val="0"/>
                                              <w:marRight w:val="0"/>
                                              <w:marTop w:val="0"/>
                                              <w:marBottom w:val="0"/>
                                              <w:divBdr>
                                                <w:top w:val="none" w:sz="0" w:space="0" w:color="auto"/>
                                                <w:left w:val="none" w:sz="0" w:space="0" w:color="auto"/>
                                                <w:bottom w:val="none" w:sz="0" w:space="0" w:color="auto"/>
                                                <w:right w:val="none" w:sz="0" w:space="0" w:color="auto"/>
                                              </w:divBdr>
                                              <w:divsChild>
                                                <w:div w:id="9631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769581">
      <w:bodyDiv w:val="1"/>
      <w:marLeft w:val="0"/>
      <w:marRight w:val="0"/>
      <w:marTop w:val="0"/>
      <w:marBottom w:val="0"/>
      <w:divBdr>
        <w:top w:val="none" w:sz="0" w:space="0" w:color="auto"/>
        <w:left w:val="none" w:sz="0" w:space="0" w:color="auto"/>
        <w:bottom w:val="none" w:sz="0" w:space="0" w:color="auto"/>
        <w:right w:val="none" w:sz="0" w:space="0" w:color="auto"/>
      </w:divBdr>
      <w:divsChild>
        <w:div w:id="483818566">
          <w:marLeft w:val="0"/>
          <w:marRight w:val="0"/>
          <w:marTop w:val="0"/>
          <w:marBottom w:val="0"/>
          <w:divBdr>
            <w:top w:val="none" w:sz="0" w:space="0" w:color="auto"/>
            <w:left w:val="none" w:sz="0" w:space="0" w:color="auto"/>
            <w:bottom w:val="none" w:sz="0" w:space="0" w:color="auto"/>
            <w:right w:val="none" w:sz="0" w:space="0" w:color="auto"/>
          </w:divBdr>
          <w:divsChild>
            <w:div w:id="936447775">
              <w:marLeft w:val="0"/>
              <w:marRight w:val="0"/>
              <w:marTop w:val="0"/>
              <w:marBottom w:val="0"/>
              <w:divBdr>
                <w:top w:val="none" w:sz="0" w:space="0" w:color="auto"/>
                <w:left w:val="none" w:sz="0" w:space="0" w:color="auto"/>
                <w:bottom w:val="none" w:sz="0" w:space="0" w:color="auto"/>
                <w:right w:val="none" w:sz="0" w:space="0" w:color="auto"/>
              </w:divBdr>
              <w:divsChild>
                <w:div w:id="1742605868">
                  <w:marLeft w:val="0"/>
                  <w:marRight w:val="0"/>
                  <w:marTop w:val="0"/>
                  <w:marBottom w:val="0"/>
                  <w:divBdr>
                    <w:top w:val="none" w:sz="0" w:space="0" w:color="auto"/>
                    <w:left w:val="none" w:sz="0" w:space="0" w:color="auto"/>
                    <w:bottom w:val="none" w:sz="0" w:space="0" w:color="auto"/>
                    <w:right w:val="none" w:sz="0" w:space="0" w:color="auto"/>
                  </w:divBdr>
                  <w:divsChild>
                    <w:div w:id="2035383811">
                      <w:marLeft w:val="0"/>
                      <w:marRight w:val="0"/>
                      <w:marTop w:val="0"/>
                      <w:marBottom w:val="0"/>
                      <w:divBdr>
                        <w:top w:val="none" w:sz="0" w:space="0" w:color="auto"/>
                        <w:left w:val="none" w:sz="0" w:space="0" w:color="auto"/>
                        <w:bottom w:val="none" w:sz="0" w:space="0" w:color="auto"/>
                        <w:right w:val="none" w:sz="0" w:space="0" w:color="auto"/>
                      </w:divBdr>
                      <w:divsChild>
                        <w:div w:id="970668876">
                          <w:marLeft w:val="0"/>
                          <w:marRight w:val="0"/>
                          <w:marTop w:val="0"/>
                          <w:marBottom w:val="0"/>
                          <w:divBdr>
                            <w:top w:val="none" w:sz="0" w:space="0" w:color="auto"/>
                            <w:left w:val="none" w:sz="0" w:space="0" w:color="auto"/>
                            <w:bottom w:val="none" w:sz="0" w:space="0" w:color="auto"/>
                            <w:right w:val="none" w:sz="0" w:space="0" w:color="auto"/>
                          </w:divBdr>
                          <w:divsChild>
                            <w:div w:id="235093311">
                              <w:marLeft w:val="0"/>
                              <w:marRight w:val="0"/>
                              <w:marTop w:val="0"/>
                              <w:marBottom w:val="0"/>
                              <w:divBdr>
                                <w:top w:val="none" w:sz="0" w:space="0" w:color="auto"/>
                                <w:left w:val="none" w:sz="0" w:space="0" w:color="auto"/>
                                <w:bottom w:val="none" w:sz="0" w:space="0" w:color="auto"/>
                                <w:right w:val="none" w:sz="0" w:space="0" w:color="auto"/>
                              </w:divBdr>
                              <w:divsChild>
                                <w:div w:id="205988943">
                                  <w:marLeft w:val="0"/>
                                  <w:marRight w:val="0"/>
                                  <w:marTop w:val="0"/>
                                  <w:marBottom w:val="0"/>
                                  <w:divBdr>
                                    <w:top w:val="none" w:sz="0" w:space="0" w:color="auto"/>
                                    <w:left w:val="none" w:sz="0" w:space="0" w:color="auto"/>
                                    <w:bottom w:val="none" w:sz="0" w:space="0" w:color="auto"/>
                                    <w:right w:val="none" w:sz="0" w:space="0" w:color="auto"/>
                                  </w:divBdr>
                                  <w:divsChild>
                                    <w:div w:id="848525581">
                                      <w:marLeft w:val="0"/>
                                      <w:marRight w:val="0"/>
                                      <w:marTop w:val="0"/>
                                      <w:marBottom w:val="0"/>
                                      <w:divBdr>
                                        <w:top w:val="none" w:sz="0" w:space="0" w:color="auto"/>
                                        <w:left w:val="none" w:sz="0" w:space="0" w:color="auto"/>
                                        <w:bottom w:val="none" w:sz="0" w:space="0" w:color="auto"/>
                                        <w:right w:val="none" w:sz="0" w:space="0" w:color="auto"/>
                                      </w:divBdr>
                                      <w:divsChild>
                                        <w:div w:id="52318446">
                                          <w:marLeft w:val="0"/>
                                          <w:marRight w:val="0"/>
                                          <w:marTop w:val="0"/>
                                          <w:marBottom w:val="0"/>
                                          <w:divBdr>
                                            <w:top w:val="none" w:sz="0" w:space="0" w:color="auto"/>
                                            <w:left w:val="none" w:sz="0" w:space="0" w:color="auto"/>
                                            <w:bottom w:val="none" w:sz="0" w:space="0" w:color="auto"/>
                                            <w:right w:val="none" w:sz="0" w:space="0" w:color="auto"/>
                                          </w:divBdr>
                                        </w:div>
                                        <w:div w:id="1386678573">
                                          <w:marLeft w:val="0"/>
                                          <w:marRight w:val="0"/>
                                          <w:marTop w:val="0"/>
                                          <w:marBottom w:val="0"/>
                                          <w:divBdr>
                                            <w:top w:val="none" w:sz="0" w:space="0" w:color="auto"/>
                                            <w:left w:val="none" w:sz="0" w:space="0" w:color="auto"/>
                                            <w:bottom w:val="none" w:sz="0" w:space="0" w:color="auto"/>
                                            <w:right w:val="none" w:sz="0" w:space="0" w:color="auto"/>
                                          </w:divBdr>
                                        </w:div>
                                        <w:div w:id="1679117352">
                                          <w:marLeft w:val="0"/>
                                          <w:marRight w:val="0"/>
                                          <w:marTop w:val="0"/>
                                          <w:marBottom w:val="0"/>
                                          <w:divBdr>
                                            <w:top w:val="none" w:sz="0" w:space="0" w:color="auto"/>
                                            <w:left w:val="none" w:sz="0" w:space="0" w:color="auto"/>
                                            <w:bottom w:val="none" w:sz="0" w:space="0" w:color="auto"/>
                                            <w:right w:val="none" w:sz="0" w:space="0" w:color="auto"/>
                                          </w:divBdr>
                                          <w:divsChild>
                                            <w:div w:id="585923659">
                                              <w:marLeft w:val="0"/>
                                              <w:marRight w:val="0"/>
                                              <w:marTop w:val="0"/>
                                              <w:marBottom w:val="0"/>
                                              <w:divBdr>
                                                <w:top w:val="none" w:sz="0" w:space="0" w:color="auto"/>
                                                <w:left w:val="none" w:sz="0" w:space="0" w:color="auto"/>
                                                <w:bottom w:val="none" w:sz="0" w:space="0" w:color="auto"/>
                                                <w:right w:val="none" w:sz="0" w:space="0" w:color="auto"/>
                                              </w:divBdr>
                                              <w:divsChild>
                                                <w:div w:id="2827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6845">
                          <w:marLeft w:val="0"/>
                          <w:marRight w:val="0"/>
                          <w:marTop w:val="0"/>
                          <w:marBottom w:val="0"/>
                          <w:divBdr>
                            <w:top w:val="none" w:sz="0" w:space="0" w:color="auto"/>
                            <w:left w:val="none" w:sz="0" w:space="0" w:color="auto"/>
                            <w:bottom w:val="none" w:sz="0" w:space="0" w:color="auto"/>
                            <w:right w:val="none" w:sz="0" w:space="0" w:color="auto"/>
                          </w:divBdr>
                          <w:divsChild>
                            <w:div w:id="5437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664324">
      <w:bodyDiv w:val="1"/>
      <w:marLeft w:val="0"/>
      <w:marRight w:val="0"/>
      <w:marTop w:val="0"/>
      <w:marBottom w:val="0"/>
      <w:divBdr>
        <w:top w:val="none" w:sz="0" w:space="0" w:color="auto"/>
        <w:left w:val="none" w:sz="0" w:space="0" w:color="auto"/>
        <w:bottom w:val="none" w:sz="0" w:space="0" w:color="auto"/>
        <w:right w:val="none" w:sz="0" w:space="0" w:color="auto"/>
      </w:divBdr>
      <w:divsChild>
        <w:div w:id="250511201">
          <w:marLeft w:val="0"/>
          <w:marRight w:val="0"/>
          <w:marTop w:val="0"/>
          <w:marBottom w:val="0"/>
          <w:divBdr>
            <w:top w:val="none" w:sz="0" w:space="0" w:color="auto"/>
            <w:left w:val="none" w:sz="0" w:space="0" w:color="auto"/>
            <w:bottom w:val="none" w:sz="0" w:space="0" w:color="auto"/>
            <w:right w:val="none" w:sz="0" w:space="0" w:color="auto"/>
          </w:divBdr>
          <w:divsChild>
            <w:div w:id="1734042204">
              <w:marLeft w:val="0"/>
              <w:marRight w:val="0"/>
              <w:marTop w:val="0"/>
              <w:marBottom w:val="0"/>
              <w:divBdr>
                <w:top w:val="none" w:sz="0" w:space="0" w:color="auto"/>
                <w:left w:val="none" w:sz="0" w:space="0" w:color="auto"/>
                <w:bottom w:val="none" w:sz="0" w:space="0" w:color="auto"/>
                <w:right w:val="none" w:sz="0" w:space="0" w:color="auto"/>
              </w:divBdr>
              <w:divsChild>
                <w:div w:id="719472901">
                  <w:marLeft w:val="0"/>
                  <w:marRight w:val="0"/>
                  <w:marTop w:val="0"/>
                  <w:marBottom w:val="0"/>
                  <w:divBdr>
                    <w:top w:val="none" w:sz="0" w:space="0" w:color="auto"/>
                    <w:left w:val="none" w:sz="0" w:space="0" w:color="auto"/>
                    <w:bottom w:val="none" w:sz="0" w:space="0" w:color="auto"/>
                    <w:right w:val="none" w:sz="0" w:space="0" w:color="auto"/>
                  </w:divBdr>
                  <w:divsChild>
                    <w:div w:id="1942450902">
                      <w:marLeft w:val="0"/>
                      <w:marRight w:val="0"/>
                      <w:marTop w:val="0"/>
                      <w:marBottom w:val="0"/>
                      <w:divBdr>
                        <w:top w:val="none" w:sz="0" w:space="0" w:color="auto"/>
                        <w:left w:val="none" w:sz="0" w:space="0" w:color="auto"/>
                        <w:bottom w:val="none" w:sz="0" w:space="0" w:color="auto"/>
                        <w:right w:val="none" w:sz="0" w:space="0" w:color="auto"/>
                      </w:divBdr>
                      <w:divsChild>
                        <w:div w:id="1748646288">
                          <w:marLeft w:val="0"/>
                          <w:marRight w:val="0"/>
                          <w:marTop w:val="0"/>
                          <w:marBottom w:val="0"/>
                          <w:divBdr>
                            <w:top w:val="none" w:sz="0" w:space="0" w:color="auto"/>
                            <w:left w:val="none" w:sz="0" w:space="0" w:color="auto"/>
                            <w:bottom w:val="none" w:sz="0" w:space="0" w:color="auto"/>
                            <w:right w:val="none" w:sz="0" w:space="0" w:color="auto"/>
                          </w:divBdr>
                          <w:divsChild>
                            <w:div w:id="9324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51920">
      <w:bodyDiv w:val="1"/>
      <w:marLeft w:val="0"/>
      <w:marRight w:val="0"/>
      <w:marTop w:val="0"/>
      <w:marBottom w:val="0"/>
      <w:divBdr>
        <w:top w:val="none" w:sz="0" w:space="0" w:color="auto"/>
        <w:left w:val="none" w:sz="0" w:space="0" w:color="auto"/>
        <w:bottom w:val="none" w:sz="0" w:space="0" w:color="auto"/>
        <w:right w:val="none" w:sz="0" w:space="0" w:color="auto"/>
      </w:divBdr>
    </w:div>
    <w:div w:id="1739356111">
      <w:bodyDiv w:val="1"/>
      <w:marLeft w:val="0"/>
      <w:marRight w:val="0"/>
      <w:marTop w:val="0"/>
      <w:marBottom w:val="0"/>
      <w:divBdr>
        <w:top w:val="none" w:sz="0" w:space="0" w:color="auto"/>
        <w:left w:val="none" w:sz="0" w:space="0" w:color="auto"/>
        <w:bottom w:val="none" w:sz="0" w:space="0" w:color="auto"/>
        <w:right w:val="none" w:sz="0" w:space="0" w:color="auto"/>
      </w:divBdr>
    </w:div>
    <w:div w:id="17619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scot/isbn/978183691767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scot/isbn/978183691767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consult.gov.scot/environment-forestry/draft-environment-strategy/" TargetMode="Externa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scot/isbn/9781836917670"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scot/isbn/9781836917670" TargetMode="External" Id="rId14" /><Relationship Type="http://schemas.openxmlformats.org/officeDocument/2006/relationships/customXml" Target="/customXML/item7.xml" Id="R93984d7d13364b37" /></Relationships>
</file>

<file path=word/_rels/footnotes.xml.rels><?xml version="1.0" encoding="UTF-8" standalone="yes"?>
<Relationships xmlns="http://schemas.openxmlformats.org/package/2006/relationships"><Relationship Id="rId3" Type="http://schemas.openxmlformats.org/officeDocument/2006/relationships/hyperlink" Target="https://www.ourplace.scot/about-place/themes/20-minute-neighbourhoods-home/planning-and-design/greenspace" TargetMode="External"/><Relationship Id="rId7" Type="http://schemas.openxmlformats.org/officeDocument/2006/relationships/hyperlink" Target="https://www.gov.uk/government/publications/health-matters-air-pollution/health-matters-air-pollution" TargetMode="External"/><Relationship Id="rId2" Type="http://schemas.openxmlformats.org/officeDocument/2006/relationships/hyperlink" Target="https://www.gov.scot/publications/cleaner-air-scotland-2-environmental-report/pages/10/" TargetMode="External"/><Relationship Id="rId1" Type="http://schemas.openxmlformats.org/officeDocument/2006/relationships/hyperlink" Target="https://simd.scot/" TargetMode="External"/><Relationship Id="rId6" Type="http://schemas.openxmlformats.org/officeDocument/2006/relationships/hyperlink" Target="https://www.ox.ac.uk/news/2023-07-06-poor-air-quality-found-affect-mental-health-many-ways" TargetMode="External"/><Relationship Id="rId5" Type="http://schemas.openxmlformats.org/officeDocument/2006/relationships/hyperlink" Target="https://www.gov.scot/publications/scottish-health-survey-2022-volume-1-main-report/" TargetMode="External"/><Relationship Id="rId4" Type="http://schemas.openxmlformats.org/officeDocument/2006/relationships/hyperlink" Target="https://www.gov.scot/binaries/content/documents/govscot/publications/statistics/2020/09/scottish-household-survey-2019-annual-report/documents/scotlands-people-annual-report-2019/scotlands-people-annual-report-2019/govscot%3Adocument/scotlands-people-annual-report-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53D26341A57B383EE0540010E0463CCA" version="1.0.0">
  <systemFields>
    <field name="Objective-Id">
      <value order="0">A53087587</value>
    </field>
    <field name="Objective-Title">
      <value order="0">Draft Fairer Scotland Duty Assessment - Draft Environment Strategy - Consultation</value>
    </field>
    <field name="Objective-Description">
      <value order="0"/>
    </field>
    <field name="Objective-CreationStamp">
      <value order="0">2025-06-05T09:59:45Z</value>
    </field>
    <field name="Objective-IsApproved">
      <value order="0">false</value>
    </field>
    <field name="Objective-IsPublished">
      <value order="0">false</value>
    </field>
    <field name="Objective-DatePublished">
      <value order="0"/>
    </field>
    <field name="Objective-ModificationStamp">
      <value order="0">2025-06-23T11:51:06Z</value>
    </field>
    <field name="Objective-Owner">
      <value order="0">Smith, James J (U454272)</value>
    </field>
    <field name="Objective-Path">
      <value order="0">Objective Global Folder:SG File Plan:Agriculture, environment and natural resources:Environmental issues:General:Advice and policy: Environmental issues - general:Future Environment Division: Environmental Policy Framework - Strategy: 2024-2029</value>
    </field>
    <field name="Objective-Parent">
      <value order="0">Future Environment Division: Environmental Policy Framework - Strategy: 2024-2029</value>
    </field>
    <field name="Objective-State">
      <value order="0">Being Drafted</value>
    </field>
    <field name="Objective-VersionId">
      <value order="0">vA80430377</value>
    </field>
    <field name="Objective-Version">
      <value order="0">0.7</value>
    </field>
    <field name="Objective-VersionNumber">
      <value order="0">7</value>
    </field>
    <field name="Objective-VersionComment">
      <value order="0"/>
    </field>
    <field name="Objective-FileNumber">
      <value order="0">POL/41787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16" ma:contentTypeDescription="Create a new document." ma:contentTypeScope="" ma:versionID="ea0618deb4ef57473559696d8f174857">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69ed39e5b94acd7c7ceb0ca2aaf28f46"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5DB23A3-00F0-456A-92C6-74D78C721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BAFD2-63C0-41DD-9F9A-EF676FB32805}">
  <ds:schemaRefs>
    <ds:schemaRef ds:uri="http://schemas.microsoft.com/sharepoint/v3/contenttype/forms"/>
  </ds:schemaRefs>
</ds:datastoreItem>
</file>

<file path=customXml/itemProps4.xml><?xml version="1.0" encoding="utf-8"?>
<ds:datastoreItem xmlns:ds="http://schemas.openxmlformats.org/officeDocument/2006/customXml" ds:itemID="{72B57DFA-3C22-4B74-B837-2D69BF63C171}">
  <ds:schemaRefs>
    <ds:schemaRef ds:uri="http://schemas.openxmlformats.org/officeDocument/2006/bibliography"/>
  </ds:schemaRefs>
</ds:datastoreItem>
</file>

<file path=customXml/itemProps5.xml><?xml version="1.0" encoding="utf-8"?>
<ds:datastoreItem xmlns:ds="http://schemas.openxmlformats.org/officeDocument/2006/customXml" ds:itemID="{A3EBF10C-CC12-472E-9613-A3EB8DE1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FSD_Fairer_Scotland_Duty_Assessment_Template</vt:lpstr>
    </vt:vector>
  </TitlesOfParts>
  <Company>Scottish Government</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FSD_Fairer_Scotland_Duty_Assessment_Template</dc:title>
  <dc:subject/>
  <dc:creator>u207056</dc:creator>
  <cp:keywords/>
  <cp:lastModifiedBy>Tim Ellis</cp:lastModifiedBy>
  <cp:revision>11</cp:revision>
  <dcterms:created xsi:type="dcterms:W3CDTF">2025-06-05T09:58:00Z</dcterms:created>
  <dcterms:modified xsi:type="dcterms:W3CDTF">2025-06-20T10:58:00Z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A53087587</vt:lpwstr>
  </property>
  <property fmtid="{D5CDD505-2E9C-101B-9397-08002B2CF9AE}" pid="4" name="Objective-Title">
    <vt:lpwstr>Draft Fairer Scotland Duty Assessment - Draft Environment Strategy - Consultation</vt:lpwstr>
  </property>
  <property fmtid="{D5CDD505-2E9C-101B-9397-08002B2CF9AE}" pid="5" name="Objective-Description">
    <vt:lpwstr/>
  </property>
  <property fmtid="{D5CDD505-2E9C-101B-9397-08002B2CF9AE}" pid="6" name="Objective-CreationStamp">
    <vt:filetime>2025-06-05T09:59:45Z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2025-06-23T11:51:06Z</vt:filetime>
  </property>
  <property fmtid="{D5CDD505-2E9C-101B-9397-08002B2CF9AE}" pid="11" name="Objective-Owner">
    <vt:lpwstr>Smith, James J (U454272)</vt:lpwstr>
  </property>
  <property fmtid="{D5CDD505-2E9C-101B-9397-08002B2CF9AE}" pid="12" name="Objective-Path">
    <vt:lpwstr>Objective Global Folder:SG File Plan:Agriculture, environment and natural resources:Environmental issues:General:Advice and policy: Environmental issues - general:Future Environment Division: Environmental Policy Framework - Strategy: 2024-2029</vt:lpwstr>
  </property>
  <property fmtid="{D5CDD505-2E9C-101B-9397-08002B2CF9AE}" pid="13" name="Objective-Parent">
    <vt:lpwstr>Future Environment Division: Environmental Policy Framework - Strategy: 2024-2029</vt:lpwstr>
  </property>
  <property fmtid="{D5CDD505-2E9C-101B-9397-08002B2CF9AE}" pid="14" name="Objective-State">
    <vt:lpwstr>Being Drafted</vt:lpwstr>
  </property>
  <property fmtid="{D5CDD505-2E9C-101B-9397-08002B2CF9AE}" pid="15" name="Objective-VersionId">
    <vt:lpwstr>vA80430377</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POL/41787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ContentTypeId">
    <vt:lpwstr>0x010100350A466BC5AB074D9D3CD03216F737B7</vt:lpwstr>
  </property>
  <property fmtid="{D5CDD505-2E9C-101B-9397-08002B2CF9AE}" pid="34" name="Objective-Required Redaction">
    <vt:lpwstr/>
  </property>
  <property fmtid="{D5CDD505-2E9C-101B-9397-08002B2CF9AE}" pid="35" name="Order">
    <vt:r8>487000</vt:r8>
  </property>
  <property fmtid="{D5CDD505-2E9C-101B-9397-08002B2CF9AE}" pid="36" name="Objective-Shared By">
    <vt:lpwstr/>
  </property>
</Properties>
</file>