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54D" w:rsidRPr="00093B40" w:rsidRDefault="00CD454D" w:rsidP="00093B40">
      <w:pPr>
        <w:jc w:val="center"/>
        <w:rPr>
          <w:rFonts w:ascii="Arial" w:hAnsi="Arial" w:cs="Arial"/>
          <w:b/>
          <w:sz w:val="32"/>
          <w:szCs w:val="32"/>
          <w:lang w:val="en-GB"/>
        </w:rPr>
      </w:pPr>
      <w:r w:rsidRPr="00093B40">
        <w:rPr>
          <w:rFonts w:ascii="Arial" w:hAnsi="Arial" w:cs="Arial"/>
          <w:b/>
          <w:sz w:val="32"/>
          <w:szCs w:val="32"/>
          <w:lang w:val="en-GB"/>
        </w:rPr>
        <w:t>United Nations Convention on the</w:t>
      </w:r>
      <w:r w:rsidR="00833BBF" w:rsidRPr="00093B40">
        <w:rPr>
          <w:rFonts w:ascii="Arial" w:hAnsi="Arial" w:cs="Arial"/>
          <w:b/>
          <w:sz w:val="32"/>
          <w:szCs w:val="32"/>
          <w:lang w:val="en-GB"/>
        </w:rPr>
        <w:t xml:space="preserve"> </w:t>
      </w:r>
      <w:r w:rsidRPr="00093B40">
        <w:rPr>
          <w:rFonts w:ascii="Arial" w:hAnsi="Arial" w:cs="Arial"/>
          <w:b/>
          <w:sz w:val="32"/>
          <w:szCs w:val="32"/>
          <w:lang w:val="en-GB"/>
        </w:rPr>
        <w:t>Rights of Persons with Disabilities (UNCRPD)</w:t>
      </w:r>
    </w:p>
    <w:p w:rsidR="00093B40" w:rsidRPr="00093B40" w:rsidRDefault="00093B40" w:rsidP="00093B40">
      <w:pPr>
        <w:jc w:val="center"/>
        <w:rPr>
          <w:rFonts w:ascii="Arial" w:hAnsi="Arial" w:cs="Arial"/>
          <w:b/>
          <w:sz w:val="32"/>
          <w:szCs w:val="32"/>
          <w:lang w:val="en-GB"/>
        </w:rPr>
      </w:pPr>
      <w:r w:rsidRPr="00093B40">
        <w:rPr>
          <w:rFonts w:ascii="Arial" w:hAnsi="Arial" w:cs="Arial"/>
          <w:b/>
          <w:sz w:val="32"/>
          <w:szCs w:val="32"/>
          <w:lang w:val="en-GB"/>
        </w:rPr>
        <w:t>The Scottish Government’s Draft Delivery Plan 2016-2020</w:t>
      </w:r>
    </w:p>
    <w:p w:rsidR="00093B40" w:rsidRDefault="00093B40" w:rsidP="00093B40">
      <w:pPr>
        <w:jc w:val="center"/>
        <w:rPr>
          <w:rFonts w:ascii="Arial" w:hAnsi="Arial" w:cs="Arial"/>
          <w:b/>
          <w:sz w:val="28"/>
          <w:szCs w:val="28"/>
          <w:lang w:val="en-GB"/>
        </w:rPr>
      </w:pPr>
    </w:p>
    <w:p w:rsidR="00093B40" w:rsidRDefault="00093B40" w:rsidP="00093B40">
      <w:pPr>
        <w:jc w:val="center"/>
        <w:rPr>
          <w:rFonts w:ascii="Arial" w:hAnsi="Arial" w:cs="Arial"/>
          <w:b/>
          <w:lang w:val="en-GB"/>
        </w:rPr>
      </w:pPr>
      <w:r w:rsidRPr="008E387A">
        <w:rPr>
          <w:rFonts w:ascii="Arial" w:hAnsi="Arial" w:cs="Arial"/>
          <w:b/>
          <w:sz w:val="28"/>
          <w:szCs w:val="28"/>
          <w:lang w:val="en-GB"/>
        </w:rPr>
        <w:t>SCOTTISH GOVERNMENT CONSULTATION</w:t>
      </w:r>
    </w:p>
    <w:p w:rsidR="00093B40" w:rsidRPr="00B36EC7" w:rsidRDefault="00093B40" w:rsidP="00093B40">
      <w:pPr>
        <w:jc w:val="center"/>
        <w:rPr>
          <w:rFonts w:ascii="Arial" w:hAnsi="Arial" w:cs="Arial"/>
          <w:b/>
          <w:lang w:val="en-GB"/>
        </w:rPr>
      </w:pPr>
    </w:p>
    <w:p w:rsidR="0056176F" w:rsidRPr="008E387A" w:rsidRDefault="00397A5B" w:rsidP="00093B40">
      <w:pPr>
        <w:ind w:left="-567" w:right="-390"/>
        <w:jc w:val="center"/>
        <w:rPr>
          <w:rFonts w:ascii="Arial" w:hAnsi="Arial" w:cs="Arial"/>
          <w:b/>
          <w:sz w:val="28"/>
          <w:szCs w:val="28"/>
          <w:lang w:val="en-GB"/>
        </w:rPr>
      </w:pPr>
      <w:r>
        <w:rPr>
          <w:rFonts w:ascii="Arial" w:hAnsi="Arial" w:cs="Arial"/>
          <w:b/>
          <w:sz w:val="28"/>
          <w:szCs w:val="28"/>
          <w:lang w:val="en-GB"/>
        </w:rPr>
        <w:t>SUMMARY</w:t>
      </w:r>
    </w:p>
    <w:p w:rsidR="0056176F" w:rsidRPr="00B36EC7" w:rsidRDefault="00031040" w:rsidP="00C200CB">
      <w:pPr>
        <w:rPr>
          <w:rFonts w:ascii="Arial" w:hAnsi="Arial" w:cs="Arial"/>
          <w:b/>
          <w:lang w:val="en-GB"/>
        </w:rPr>
      </w:pPr>
      <w:r w:rsidRPr="00B36EC7">
        <w:rPr>
          <w:rFonts w:ascii="Arial" w:hAnsi="Arial" w:cs="Arial"/>
          <w:b/>
          <w:lang w:val="en-GB"/>
        </w:rPr>
        <w:tab/>
      </w:r>
    </w:p>
    <w:p w:rsidR="00072208" w:rsidRPr="00397A5B" w:rsidRDefault="002A25F4" w:rsidP="002A25F4">
      <w:pPr>
        <w:rPr>
          <w:rFonts w:ascii="Arial" w:hAnsi="Arial" w:cs="Arial"/>
          <w:b/>
          <w:lang w:val="en-GB"/>
        </w:rPr>
      </w:pPr>
      <w:r w:rsidRPr="00B36EC7">
        <w:rPr>
          <w:rFonts w:ascii="Arial" w:hAnsi="Arial" w:cs="Arial"/>
          <w:b/>
          <w:lang w:val="en-GB"/>
        </w:rPr>
        <w:t xml:space="preserve">The consultation starts on </w:t>
      </w:r>
      <w:r w:rsidR="00397A5B">
        <w:rPr>
          <w:rFonts w:ascii="Arial" w:hAnsi="Arial" w:cs="Arial"/>
          <w:b/>
          <w:lang w:val="en-GB"/>
        </w:rPr>
        <w:t>8</w:t>
      </w:r>
      <w:r w:rsidR="00072208" w:rsidRPr="00B36EC7">
        <w:rPr>
          <w:rFonts w:ascii="Arial" w:hAnsi="Arial" w:cs="Arial"/>
          <w:lang w:val="en-GB"/>
        </w:rPr>
        <w:t xml:space="preserve"> </w:t>
      </w:r>
      <w:r w:rsidR="00072208" w:rsidRPr="00397A5B">
        <w:rPr>
          <w:rFonts w:ascii="Arial" w:hAnsi="Arial" w:cs="Arial"/>
          <w:b/>
          <w:lang w:val="en-GB"/>
        </w:rPr>
        <w:t>September 2015.</w:t>
      </w:r>
    </w:p>
    <w:p w:rsidR="00C200CB" w:rsidRDefault="00C200CB" w:rsidP="002A25F4">
      <w:pPr>
        <w:rPr>
          <w:rFonts w:ascii="Arial" w:hAnsi="Arial" w:cs="Arial"/>
          <w:lang w:val="en-GB"/>
        </w:rPr>
      </w:pPr>
      <w:r>
        <w:rPr>
          <w:rFonts w:ascii="Arial" w:hAnsi="Arial" w:cs="Arial"/>
          <w:b/>
          <w:lang w:val="en-GB"/>
        </w:rPr>
        <w:t xml:space="preserve">Closing date is </w:t>
      </w:r>
      <w:r w:rsidR="005E4A3E">
        <w:rPr>
          <w:rFonts w:ascii="Arial" w:hAnsi="Arial" w:cs="Arial"/>
          <w:lang w:val="en-GB"/>
        </w:rPr>
        <w:t>4</w:t>
      </w:r>
      <w:r>
        <w:rPr>
          <w:rFonts w:ascii="Arial" w:hAnsi="Arial" w:cs="Arial"/>
          <w:lang w:val="en-GB"/>
        </w:rPr>
        <w:t xml:space="preserve"> January 2016</w:t>
      </w:r>
    </w:p>
    <w:p w:rsidR="00A35E03" w:rsidRPr="00C200CB" w:rsidRDefault="00A35E03" w:rsidP="002A25F4">
      <w:pPr>
        <w:rPr>
          <w:rFonts w:ascii="Arial" w:hAnsi="Arial" w:cs="Arial"/>
          <w:lang w:val="en-GB"/>
        </w:rPr>
      </w:pPr>
    </w:p>
    <w:p w:rsidR="00AF0B1C" w:rsidRPr="00B36EC7" w:rsidRDefault="00D00020" w:rsidP="002A25F4">
      <w:pPr>
        <w:rPr>
          <w:rFonts w:ascii="Arial" w:hAnsi="Arial" w:cs="Arial"/>
          <w:lang w:val="en-GB"/>
        </w:rPr>
      </w:pPr>
      <w:r w:rsidRPr="00B36EC7">
        <w:rPr>
          <w:rFonts w:ascii="Arial" w:hAnsi="Arial" w:cs="Arial"/>
          <w:b/>
          <w:lang w:val="en-GB"/>
        </w:rPr>
        <w:t>The Scottish Government</w:t>
      </w:r>
      <w:r w:rsidR="002A25F4" w:rsidRPr="00B36EC7">
        <w:rPr>
          <w:rFonts w:ascii="Arial" w:hAnsi="Arial" w:cs="Arial"/>
          <w:b/>
          <w:lang w:val="en-GB"/>
        </w:rPr>
        <w:t xml:space="preserve"> </w:t>
      </w:r>
      <w:r w:rsidR="005E4A3E">
        <w:rPr>
          <w:rFonts w:ascii="Arial" w:hAnsi="Arial" w:cs="Arial"/>
          <w:b/>
          <w:lang w:val="en-GB"/>
        </w:rPr>
        <w:t>would welcome</w:t>
      </w:r>
      <w:r w:rsidR="005E4A3E" w:rsidRPr="00B36EC7">
        <w:rPr>
          <w:rFonts w:ascii="Arial" w:hAnsi="Arial" w:cs="Arial"/>
          <w:b/>
          <w:lang w:val="en-GB"/>
        </w:rPr>
        <w:t xml:space="preserve"> </w:t>
      </w:r>
      <w:r w:rsidR="002A25F4" w:rsidRPr="00B36EC7">
        <w:rPr>
          <w:rFonts w:ascii="Arial" w:hAnsi="Arial" w:cs="Arial"/>
          <w:b/>
          <w:lang w:val="en-GB"/>
        </w:rPr>
        <w:t xml:space="preserve">your </w:t>
      </w:r>
      <w:r w:rsidR="005E4A3E" w:rsidRPr="005E4A3E">
        <w:rPr>
          <w:rFonts w:ascii="Arial" w:hAnsi="Arial" w:cs="Arial"/>
          <w:b/>
          <w:lang w:val="en-GB"/>
        </w:rPr>
        <w:t xml:space="preserve">views </w:t>
      </w:r>
      <w:r w:rsidR="005E4A3E" w:rsidRPr="008E387A">
        <w:rPr>
          <w:rFonts w:ascii="Arial" w:hAnsi="Arial" w:cs="Arial"/>
          <w:lang w:val="en-GB"/>
        </w:rPr>
        <w:t>on this draft delivery plan, which sets out our approach to implementing the UN Convention on the Rights of Persons with Disabilities (UNCRPD).</w:t>
      </w:r>
      <w:r w:rsidR="005E4A3E" w:rsidRPr="005E4A3E">
        <w:rPr>
          <w:rFonts w:ascii="Arial" w:hAnsi="Arial" w:cs="Arial"/>
          <w:b/>
          <w:lang w:val="en-GB"/>
        </w:rPr>
        <w:t xml:space="preserve"> </w:t>
      </w:r>
    </w:p>
    <w:p w:rsidR="00672FA6" w:rsidRDefault="005E4A3E" w:rsidP="002A25F4">
      <w:pPr>
        <w:rPr>
          <w:rFonts w:ascii="Arial" w:hAnsi="Arial" w:cs="Arial"/>
          <w:lang w:val="en-GB"/>
        </w:rPr>
      </w:pPr>
      <w:r w:rsidRPr="005E4A3E">
        <w:rPr>
          <w:rFonts w:ascii="Arial" w:hAnsi="Arial" w:cs="Arial"/>
          <w:lang w:val="en-GB"/>
        </w:rPr>
        <w:t xml:space="preserve">If you require a copy of this paper in any other format or a different language please contact </w:t>
      </w:r>
      <w:r>
        <w:rPr>
          <w:rFonts w:ascii="Arial" w:hAnsi="Arial" w:cs="Arial"/>
          <w:lang w:val="en-GB"/>
        </w:rPr>
        <w:t xml:space="preserve">Cathy Hewit - </w:t>
      </w:r>
      <w:hyperlink r:id="rId9" w:history="1">
        <w:r w:rsidRPr="008A6B45">
          <w:rPr>
            <w:rStyle w:val="Hyperlink"/>
            <w:rFonts w:ascii="Arial" w:hAnsi="Arial" w:cs="Arial"/>
            <w:lang w:val="en-GB"/>
          </w:rPr>
          <w:t>catherine.hewit@scotland.gsi.gov.uk</w:t>
        </w:r>
      </w:hyperlink>
      <w:r w:rsidRPr="005E4A3E">
        <w:rPr>
          <w:rFonts w:ascii="Arial" w:hAnsi="Arial" w:cs="Arial"/>
          <w:lang w:val="en-GB"/>
        </w:rPr>
        <w:t>, 0300 244 4000</w:t>
      </w:r>
      <w:r>
        <w:rPr>
          <w:rFonts w:ascii="Arial" w:hAnsi="Arial" w:cs="Arial"/>
          <w:lang w:val="en-GB"/>
        </w:rPr>
        <w:t>.</w:t>
      </w:r>
      <w:r w:rsidRPr="005E4A3E">
        <w:rPr>
          <w:rFonts w:ascii="Arial" w:hAnsi="Arial" w:cs="Arial"/>
          <w:lang w:val="en-GB"/>
        </w:rPr>
        <w:t xml:space="preserve"> </w:t>
      </w:r>
    </w:p>
    <w:p w:rsidR="00072208" w:rsidRPr="00B36EC7" w:rsidRDefault="002A25F4" w:rsidP="002A25F4">
      <w:pPr>
        <w:rPr>
          <w:rFonts w:ascii="Arial" w:hAnsi="Arial" w:cs="Arial"/>
          <w:lang w:val="en-GB"/>
        </w:rPr>
      </w:pPr>
      <w:r w:rsidRPr="00B36EC7">
        <w:rPr>
          <w:rFonts w:ascii="Arial" w:hAnsi="Arial" w:cs="Arial"/>
          <w:lang w:val="en-GB"/>
        </w:rPr>
        <w:t>P</w:t>
      </w:r>
      <w:r w:rsidR="00072208" w:rsidRPr="00B36EC7">
        <w:rPr>
          <w:rFonts w:ascii="Arial" w:hAnsi="Arial" w:cs="Arial"/>
          <w:lang w:val="en-GB"/>
        </w:rPr>
        <w:t xml:space="preserve">lease </w:t>
      </w:r>
      <w:r w:rsidR="005E4A3E" w:rsidRPr="008E387A">
        <w:rPr>
          <w:rFonts w:ascii="Arial" w:hAnsi="Arial" w:cs="Arial"/>
          <w:b/>
          <w:lang w:val="en-GB"/>
        </w:rPr>
        <w:t>respond</w:t>
      </w:r>
      <w:r w:rsidR="005E4A3E">
        <w:rPr>
          <w:rFonts w:ascii="Arial" w:hAnsi="Arial" w:cs="Arial"/>
          <w:lang w:val="en-GB"/>
        </w:rPr>
        <w:t xml:space="preserve"> </w:t>
      </w:r>
      <w:hyperlink r:id="rId10" w:history="1">
        <w:r w:rsidR="005E4A3E">
          <w:rPr>
            <w:rStyle w:val="Hyperlink"/>
            <w:rFonts w:ascii="Arial" w:hAnsi="Arial" w:cs="Arial"/>
            <w:lang w:val="en-GB"/>
          </w:rPr>
          <w:t>online</w:t>
        </w:r>
      </w:hyperlink>
      <w:r w:rsidR="005E4A3E">
        <w:rPr>
          <w:rFonts w:ascii="Arial" w:hAnsi="Arial" w:cs="Arial"/>
          <w:lang w:val="en-GB"/>
        </w:rPr>
        <w:t xml:space="preserve"> </w:t>
      </w:r>
      <w:r w:rsidR="00672FA6">
        <w:rPr>
          <w:rFonts w:ascii="Arial" w:hAnsi="Arial" w:cs="Arial"/>
          <w:lang w:val="en-GB"/>
        </w:rPr>
        <w:t xml:space="preserve">or </w:t>
      </w:r>
      <w:r w:rsidR="005E4A3E">
        <w:rPr>
          <w:rFonts w:ascii="Arial" w:hAnsi="Arial" w:cs="Arial"/>
          <w:lang w:val="en-GB"/>
        </w:rPr>
        <w:t xml:space="preserve">by email to Cathy Hewit or by post </w:t>
      </w:r>
      <w:r w:rsidR="00072208" w:rsidRPr="00B36EC7">
        <w:rPr>
          <w:rFonts w:ascii="Arial" w:hAnsi="Arial" w:cs="Arial"/>
          <w:lang w:val="en-GB"/>
        </w:rPr>
        <w:t>to:</w:t>
      </w:r>
    </w:p>
    <w:p w:rsidR="00072208" w:rsidRPr="00B36EC7" w:rsidRDefault="00072208" w:rsidP="002A25F4">
      <w:pPr>
        <w:rPr>
          <w:rFonts w:ascii="Arial" w:hAnsi="Arial" w:cs="Arial"/>
          <w:lang w:val="en-GB"/>
        </w:rPr>
      </w:pPr>
      <w:r w:rsidRPr="00B36EC7">
        <w:rPr>
          <w:rFonts w:ascii="Arial" w:hAnsi="Arial" w:cs="Arial"/>
          <w:lang w:val="en-GB"/>
        </w:rPr>
        <w:t>Cathy Hewit</w:t>
      </w:r>
    </w:p>
    <w:p w:rsidR="00072208" w:rsidRPr="00B36EC7" w:rsidRDefault="00072208" w:rsidP="002A25F4">
      <w:pPr>
        <w:rPr>
          <w:rFonts w:ascii="Arial" w:hAnsi="Arial" w:cs="Arial"/>
          <w:lang w:val="en-GB"/>
        </w:rPr>
      </w:pPr>
      <w:r w:rsidRPr="00B36EC7">
        <w:rPr>
          <w:rFonts w:ascii="Arial" w:hAnsi="Arial" w:cs="Arial"/>
          <w:lang w:val="en-GB"/>
        </w:rPr>
        <w:t>Scottish Government Equality Unit</w:t>
      </w:r>
    </w:p>
    <w:p w:rsidR="00072208" w:rsidRPr="00B36EC7" w:rsidRDefault="00072208" w:rsidP="002A25F4">
      <w:pPr>
        <w:rPr>
          <w:rFonts w:ascii="Arial" w:hAnsi="Arial" w:cs="Arial"/>
          <w:lang w:val="en-GB"/>
        </w:rPr>
      </w:pPr>
      <w:r w:rsidRPr="00B36EC7">
        <w:rPr>
          <w:rFonts w:ascii="Arial" w:hAnsi="Arial" w:cs="Arial"/>
          <w:lang w:val="en-GB"/>
        </w:rPr>
        <w:t>Area 3H South</w:t>
      </w:r>
    </w:p>
    <w:p w:rsidR="00072208" w:rsidRPr="00B36EC7" w:rsidRDefault="00072208" w:rsidP="002A25F4">
      <w:pPr>
        <w:rPr>
          <w:rFonts w:ascii="Arial" w:hAnsi="Arial" w:cs="Arial"/>
          <w:lang w:val="en-GB"/>
        </w:rPr>
      </w:pPr>
      <w:r w:rsidRPr="00B36EC7">
        <w:rPr>
          <w:rFonts w:ascii="Arial" w:hAnsi="Arial" w:cs="Arial"/>
          <w:lang w:val="en-GB"/>
        </w:rPr>
        <w:t>Victoria Quay</w:t>
      </w:r>
    </w:p>
    <w:p w:rsidR="00072208" w:rsidRPr="00B36EC7" w:rsidRDefault="00072208" w:rsidP="002A25F4">
      <w:pPr>
        <w:rPr>
          <w:rFonts w:ascii="Arial" w:hAnsi="Arial" w:cs="Arial"/>
          <w:lang w:val="en-GB"/>
        </w:rPr>
      </w:pPr>
      <w:r w:rsidRPr="00B36EC7">
        <w:rPr>
          <w:rFonts w:ascii="Arial" w:hAnsi="Arial" w:cs="Arial"/>
          <w:lang w:val="en-GB"/>
        </w:rPr>
        <w:t>Edinburgh</w:t>
      </w:r>
    </w:p>
    <w:p w:rsidR="00072208" w:rsidRDefault="00072208" w:rsidP="002A25F4">
      <w:pPr>
        <w:rPr>
          <w:rFonts w:ascii="Arial" w:hAnsi="Arial" w:cs="Arial"/>
          <w:lang w:val="en-GB"/>
        </w:rPr>
      </w:pPr>
      <w:r w:rsidRPr="00B36EC7">
        <w:rPr>
          <w:rFonts w:ascii="Arial" w:hAnsi="Arial" w:cs="Arial"/>
          <w:lang w:val="en-GB"/>
        </w:rPr>
        <w:t>EH6 6QQ</w:t>
      </w:r>
    </w:p>
    <w:p w:rsidR="00672FA6" w:rsidRDefault="00672FA6" w:rsidP="002A25F4">
      <w:pPr>
        <w:rPr>
          <w:rFonts w:ascii="Arial" w:hAnsi="Arial" w:cs="Arial"/>
          <w:lang w:val="en-GB"/>
        </w:rPr>
      </w:pPr>
      <w:r>
        <w:rPr>
          <w:rFonts w:ascii="Arial" w:hAnsi="Arial" w:cs="Arial"/>
          <w:lang w:val="en-GB"/>
        </w:rPr>
        <w:t xml:space="preserve">If you are responding by email or post, please where possible use the </w:t>
      </w:r>
      <w:r w:rsidRPr="008E387A">
        <w:rPr>
          <w:rFonts w:ascii="Arial" w:hAnsi="Arial" w:cs="Arial"/>
          <w:b/>
          <w:lang w:val="en-GB"/>
        </w:rPr>
        <w:t>questionnaire</w:t>
      </w:r>
      <w:r>
        <w:rPr>
          <w:rFonts w:ascii="Arial" w:hAnsi="Arial" w:cs="Arial"/>
          <w:lang w:val="en-GB"/>
        </w:rPr>
        <w:t xml:space="preserve"> available in Word on the consultation </w:t>
      </w:r>
      <w:hyperlink r:id="rId11" w:history="1">
        <w:r>
          <w:rPr>
            <w:rStyle w:val="Hyperlink"/>
            <w:rFonts w:ascii="Arial" w:hAnsi="Arial" w:cs="Arial"/>
            <w:lang w:val="en-GB"/>
          </w:rPr>
          <w:t>webpage</w:t>
        </w:r>
      </w:hyperlink>
      <w:r>
        <w:rPr>
          <w:rFonts w:ascii="Arial" w:hAnsi="Arial" w:cs="Arial"/>
          <w:lang w:val="en-GB"/>
        </w:rPr>
        <w:t xml:space="preserve"> and please do not forget to complete and return a </w:t>
      </w:r>
      <w:r w:rsidRPr="008E387A">
        <w:rPr>
          <w:rFonts w:ascii="Arial" w:hAnsi="Arial" w:cs="Arial"/>
          <w:b/>
          <w:lang w:val="en-GB"/>
        </w:rPr>
        <w:t>respondent information form</w:t>
      </w:r>
      <w:r>
        <w:rPr>
          <w:rFonts w:ascii="Arial" w:hAnsi="Arial" w:cs="Arial"/>
          <w:lang w:val="en-GB"/>
        </w:rPr>
        <w:t xml:space="preserve"> (see Annex A. A </w:t>
      </w:r>
      <w:r w:rsidR="00A35E03">
        <w:rPr>
          <w:rFonts w:ascii="Arial" w:hAnsi="Arial" w:cs="Arial"/>
          <w:lang w:val="en-GB"/>
        </w:rPr>
        <w:t>pdf</w:t>
      </w:r>
      <w:r>
        <w:rPr>
          <w:rFonts w:ascii="Arial" w:hAnsi="Arial" w:cs="Arial"/>
          <w:lang w:val="en-GB"/>
        </w:rPr>
        <w:t xml:space="preserve"> version </w:t>
      </w:r>
      <w:r w:rsidR="00397A5B">
        <w:rPr>
          <w:rFonts w:ascii="Arial" w:hAnsi="Arial" w:cs="Arial"/>
          <w:lang w:val="en-GB"/>
        </w:rPr>
        <w:t xml:space="preserve">with audio assistance </w:t>
      </w:r>
      <w:r>
        <w:rPr>
          <w:rFonts w:ascii="Arial" w:hAnsi="Arial" w:cs="Arial"/>
          <w:lang w:val="en-GB"/>
        </w:rPr>
        <w:t xml:space="preserve">is also available on the consultation </w:t>
      </w:r>
      <w:hyperlink r:id="rId12" w:history="1">
        <w:r>
          <w:rPr>
            <w:rStyle w:val="Hyperlink"/>
            <w:rFonts w:ascii="Arial" w:hAnsi="Arial" w:cs="Arial"/>
            <w:lang w:val="en-GB"/>
          </w:rPr>
          <w:t>webpage</w:t>
        </w:r>
      </w:hyperlink>
      <w:r>
        <w:rPr>
          <w:rFonts w:ascii="Arial" w:hAnsi="Arial" w:cs="Arial"/>
          <w:lang w:val="en-GB"/>
        </w:rPr>
        <w:t>).</w:t>
      </w:r>
    </w:p>
    <w:p w:rsidR="00672FA6" w:rsidRPr="008E387A" w:rsidRDefault="00672FA6" w:rsidP="002A25F4">
      <w:pPr>
        <w:rPr>
          <w:rFonts w:ascii="Arial" w:hAnsi="Arial" w:cs="Arial"/>
          <w:lang w:val="en-GB"/>
        </w:rPr>
      </w:pPr>
    </w:p>
    <w:p w:rsidR="002A25F4" w:rsidRPr="00B36EC7" w:rsidRDefault="002A25F4" w:rsidP="002A25F4">
      <w:pPr>
        <w:rPr>
          <w:rFonts w:ascii="Arial" w:hAnsi="Arial" w:cs="Arial"/>
          <w:b/>
          <w:lang w:val="en-GB"/>
        </w:rPr>
      </w:pPr>
      <w:r w:rsidRPr="00B36EC7">
        <w:rPr>
          <w:rFonts w:ascii="Arial" w:hAnsi="Arial" w:cs="Arial"/>
          <w:b/>
          <w:lang w:val="en-GB"/>
        </w:rPr>
        <w:t xml:space="preserve">The </w:t>
      </w:r>
      <w:r w:rsidR="00A10086" w:rsidRPr="00B36EC7">
        <w:rPr>
          <w:rFonts w:ascii="Arial" w:hAnsi="Arial" w:cs="Arial"/>
          <w:b/>
          <w:lang w:val="en-GB"/>
        </w:rPr>
        <w:t xml:space="preserve">Scottish Government will respond to the consultation in </w:t>
      </w:r>
      <w:r w:rsidR="005E4A3E">
        <w:rPr>
          <w:rFonts w:ascii="Arial" w:hAnsi="Arial" w:cs="Arial"/>
          <w:b/>
          <w:lang w:val="en-GB"/>
        </w:rPr>
        <w:t>April</w:t>
      </w:r>
      <w:r w:rsidRPr="00B36EC7">
        <w:rPr>
          <w:rFonts w:ascii="Arial" w:hAnsi="Arial" w:cs="Arial"/>
          <w:b/>
          <w:lang w:val="en-GB"/>
        </w:rPr>
        <w:t xml:space="preserve"> 2016 and wil</w:t>
      </w:r>
      <w:r w:rsidR="00A10086" w:rsidRPr="00B36EC7">
        <w:rPr>
          <w:rFonts w:ascii="Arial" w:hAnsi="Arial" w:cs="Arial"/>
          <w:b/>
          <w:lang w:val="en-GB"/>
        </w:rPr>
        <w:t xml:space="preserve">l publish </w:t>
      </w:r>
      <w:r w:rsidRPr="00B36EC7">
        <w:rPr>
          <w:rFonts w:ascii="Arial" w:hAnsi="Arial" w:cs="Arial"/>
          <w:b/>
          <w:lang w:val="en-GB"/>
        </w:rPr>
        <w:t xml:space="preserve">their </w:t>
      </w:r>
      <w:r w:rsidR="00A10086" w:rsidRPr="00B36EC7">
        <w:rPr>
          <w:rFonts w:ascii="Arial" w:hAnsi="Arial" w:cs="Arial"/>
          <w:b/>
          <w:lang w:val="en-GB"/>
        </w:rPr>
        <w:t xml:space="preserve">final delivery plan </w:t>
      </w:r>
      <w:r w:rsidRPr="00B36EC7">
        <w:rPr>
          <w:rFonts w:ascii="Arial" w:hAnsi="Arial" w:cs="Arial"/>
          <w:b/>
          <w:lang w:val="en-GB"/>
        </w:rPr>
        <w:t>in the summer of 2016</w:t>
      </w:r>
      <w:r w:rsidR="005E4A3E">
        <w:rPr>
          <w:rFonts w:ascii="Arial" w:hAnsi="Arial" w:cs="Arial"/>
          <w:b/>
          <w:lang w:val="en-GB"/>
        </w:rPr>
        <w:t>.</w:t>
      </w:r>
    </w:p>
    <w:p w:rsidR="008E387A" w:rsidRDefault="008E387A" w:rsidP="002A25F4">
      <w:pPr>
        <w:rPr>
          <w:rFonts w:ascii="Arial" w:hAnsi="Arial" w:cs="Arial"/>
          <w:b/>
          <w:sz w:val="28"/>
          <w:szCs w:val="28"/>
          <w:lang w:val="en-GB"/>
        </w:rPr>
      </w:pPr>
    </w:p>
    <w:p w:rsidR="008E387A" w:rsidRDefault="008E387A" w:rsidP="002A25F4">
      <w:pPr>
        <w:rPr>
          <w:rFonts w:ascii="Arial" w:hAnsi="Arial" w:cs="Arial"/>
          <w:b/>
          <w:sz w:val="28"/>
          <w:szCs w:val="28"/>
          <w:lang w:val="en-GB"/>
        </w:rPr>
      </w:pPr>
    </w:p>
    <w:p w:rsidR="008E387A" w:rsidRDefault="008E387A" w:rsidP="002A25F4">
      <w:pPr>
        <w:rPr>
          <w:rFonts w:ascii="Arial" w:hAnsi="Arial" w:cs="Arial"/>
          <w:b/>
          <w:sz w:val="28"/>
          <w:szCs w:val="28"/>
          <w:lang w:val="en-GB"/>
        </w:rPr>
      </w:pPr>
    </w:p>
    <w:p w:rsidR="002A25F4" w:rsidRPr="006A1A38" w:rsidRDefault="006A1A38" w:rsidP="009F7FDC">
      <w:pPr>
        <w:spacing w:line="240" w:lineRule="auto"/>
        <w:rPr>
          <w:rFonts w:ascii="Arial" w:hAnsi="Arial" w:cs="Arial"/>
          <w:b/>
          <w:lang w:val="en-GB"/>
        </w:rPr>
      </w:pPr>
      <w:r w:rsidRPr="006A1A38">
        <w:rPr>
          <w:rFonts w:ascii="Arial" w:hAnsi="Arial" w:cs="Arial"/>
          <w:b/>
          <w:lang w:val="en-GB"/>
        </w:rPr>
        <w:lastRenderedPageBreak/>
        <w:t xml:space="preserve">Ministerial </w:t>
      </w:r>
      <w:proofErr w:type="spellStart"/>
      <w:r w:rsidRPr="006A1A38">
        <w:rPr>
          <w:rFonts w:ascii="Arial" w:hAnsi="Arial" w:cs="Arial"/>
          <w:b/>
          <w:lang w:val="en-GB"/>
        </w:rPr>
        <w:t>Foreward</w:t>
      </w:r>
      <w:proofErr w:type="spellEnd"/>
      <w:r w:rsidRPr="006A1A38">
        <w:rPr>
          <w:rFonts w:ascii="Arial" w:hAnsi="Arial" w:cs="Arial"/>
          <w:b/>
          <w:lang w:val="en-GB"/>
        </w:rPr>
        <w:t xml:space="preserve"> </w:t>
      </w:r>
      <w:r w:rsidR="00007639">
        <w:rPr>
          <w:rFonts w:ascii="Arial" w:hAnsi="Arial" w:cs="Arial"/>
          <w:b/>
          <w:lang w:val="en-GB"/>
        </w:rPr>
        <w:t>from Alex Neil – Cabinet Secretary for Social Justice, Communities and Pensioner’s Rights</w:t>
      </w:r>
    </w:p>
    <w:p w:rsidR="006A1A38" w:rsidRDefault="00313E75" w:rsidP="009F7FDC">
      <w:pPr>
        <w:spacing w:line="240" w:lineRule="auto"/>
        <w:rPr>
          <w:rFonts w:ascii="Arial" w:hAnsi="Arial" w:cs="Arial"/>
          <w:lang w:val="en-GB"/>
        </w:rPr>
      </w:pPr>
      <w:r>
        <w:rPr>
          <w:rFonts w:ascii="Arial" w:hAnsi="Arial" w:cs="Arial"/>
          <w:lang w:val="en-GB"/>
        </w:rPr>
        <w:t>Our ambition to build a fairer and more equal Scotland</w:t>
      </w:r>
      <w:r w:rsidRPr="006A1A38">
        <w:rPr>
          <w:rFonts w:ascii="Arial" w:hAnsi="Arial" w:cs="Arial"/>
          <w:lang w:val="en-GB"/>
        </w:rPr>
        <w:t xml:space="preserve"> </w:t>
      </w:r>
      <w:r>
        <w:rPr>
          <w:rFonts w:ascii="Arial" w:hAnsi="Arial" w:cs="Arial"/>
          <w:lang w:val="en-GB"/>
        </w:rPr>
        <w:t>is a</w:t>
      </w:r>
      <w:r w:rsidR="006A1A38" w:rsidRPr="006A1A38">
        <w:rPr>
          <w:rFonts w:ascii="Arial" w:hAnsi="Arial" w:cs="Arial"/>
          <w:lang w:val="en-GB"/>
        </w:rPr>
        <w:t>t the heart of the Scottish Government’s approach to tackling inequalities</w:t>
      </w:r>
      <w:r w:rsidR="006A1A38">
        <w:rPr>
          <w:rFonts w:ascii="Arial" w:hAnsi="Arial" w:cs="Arial"/>
          <w:lang w:val="en-GB"/>
        </w:rPr>
        <w:t xml:space="preserve"> an</w:t>
      </w:r>
      <w:r>
        <w:rPr>
          <w:rFonts w:ascii="Arial" w:hAnsi="Arial" w:cs="Arial"/>
          <w:lang w:val="en-GB"/>
        </w:rPr>
        <w:t>d delivering a strong economy</w:t>
      </w:r>
      <w:r w:rsidR="006A1A38">
        <w:rPr>
          <w:rFonts w:ascii="Arial" w:hAnsi="Arial" w:cs="Arial"/>
          <w:lang w:val="en-GB"/>
        </w:rPr>
        <w:t>. We want to create a successful society where there are opportunities for all to flourish and where the barriers to equality of opportunity and independent living are removed.</w:t>
      </w:r>
    </w:p>
    <w:p w:rsidR="006A1A38" w:rsidRDefault="006A1A38" w:rsidP="009F7FDC">
      <w:pPr>
        <w:spacing w:line="240" w:lineRule="auto"/>
        <w:rPr>
          <w:rFonts w:ascii="Arial" w:hAnsi="Arial" w:cs="Arial"/>
          <w:lang w:val="en-GB"/>
        </w:rPr>
      </w:pPr>
      <w:r>
        <w:rPr>
          <w:rFonts w:ascii="Arial" w:hAnsi="Arial" w:cs="Arial"/>
          <w:lang w:val="en-GB"/>
        </w:rPr>
        <w:t>The Scottish Government has worked closely with disabled people and their organisations, and with the Equality and Human Rights Commission, the Scottish Human Rights Commission and the Convention of local authorities (COSLA) to develop the outcomes we are aiming to achieve. Our draft plan is also complemented by a draft plan by COSLA on behalf of the local authorities it represents.</w:t>
      </w:r>
    </w:p>
    <w:p w:rsidR="00007639" w:rsidRDefault="00007639" w:rsidP="009F7FDC">
      <w:pPr>
        <w:spacing w:line="240" w:lineRule="auto"/>
        <w:rPr>
          <w:rFonts w:ascii="Arial" w:hAnsi="Arial" w:cs="Arial"/>
          <w:lang w:val="en-GB"/>
        </w:rPr>
      </w:pPr>
      <w:r>
        <w:rPr>
          <w:rFonts w:ascii="Arial" w:hAnsi="Arial" w:cs="Arial"/>
          <w:lang w:val="en-GB"/>
        </w:rPr>
        <w:t xml:space="preserve">We want to hear your views about the commitments we have made to help us implement the UN Convention on the Rights of Persons with Disabilities (UNCRPD). </w:t>
      </w:r>
      <w:r w:rsidR="00313E75">
        <w:rPr>
          <w:rFonts w:ascii="Arial" w:hAnsi="Arial" w:cs="Arial"/>
          <w:lang w:val="en-GB"/>
        </w:rPr>
        <w:t xml:space="preserve">We want to be the most open and accessible government Scotland has ever had and for this consultation to people who don’t normally engage with us. </w:t>
      </w:r>
      <w:r>
        <w:rPr>
          <w:rFonts w:ascii="Arial" w:hAnsi="Arial" w:cs="Arial"/>
          <w:lang w:val="en-GB"/>
        </w:rPr>
        <w:t>We will use the responses to finalise the UNCRPD delivery plan which will be published next summer.</w:t>
      </w:r>
    </w:p>
    <w:p w:rsidR="00007639" w:rsidRDefault="00007639" w:rsidP="009F7FDC">
      <w:pPr>
        <w:spacing w:line="240" w:lineRule="auto"/>
        <w:rPr>
          <w:rFonts w:ascii="Arial" w:hAnsi="Arial" w:cs="Arial"/>
          <w:lang w:val="en-GB"/>
        </w:rPr>
      </w:pPr>
      <w:r>
        <w:rPr>
          <w:rFonts w:ascii="Arial" w:hAnsi="Arial" w:cs="Arial"/>
          <w:lang w:val="en-GB"/>
        </w:rPr>
        <w:t xml:space="preserve">The delivery plan will develop over 2016-2020 and will link to other policies that put disabled people at the heart of creating a fairer Scotland. Our aim is for everyone to live in a fairer, healthier and happier country </w:t>
      </w:r>
      <w:r w:rsidR="00BC5451">
        <w:rPr>
          <w:rFonts w:ascii="Arial" w:hAnsi="Arial" w:cs="Arial"/>
          <w:lang w:val="en-GB"/>
        </w:rPr>
        <w:t>where all people are valued and able to achieve their potential.</w:t>
      </w:r>
      <w:r>
        <w:rPr>
          <w:rFonts w:ascii="Arial" w:hAnsi="Arial" w:cs="Arial"/>
          <w:lang w:val="en-GB"/>
        </w:rPr>
        <w:t xml:space="preserve"> </w:t>
      </w:r>
    </w:p>
    <w:p w:rsidR="00007639" w:rsidRDefault="00007639" w:rsidP="009F7FDC">
      <w:pPr>
        <w:spacing w:line="240" w:lineRule="auto"/>
        <w:rPr>
          <w:rFonts w:ascii="Arial" w:hAnsi="Arial" w:cs="Arial"/>
          <w:lang w:val="en-GB"/>
        </w:rPr>
      </w:pPr>
    </w:p>
    <w:p w:rsidR="009A583C" w:rsidRPr="00B36EC7" w:rsidRDefault="009A583C" w:rsidP="009F7FDC">
      <w:pPr>
        <w:spacing w:line="240" w:lineRule="auto"/>
        <w:rPr>
          <w:rFonts w:ascii="Arial" w:hAnsi="Arial" w:cs="Arial"/>
          <w:b/>
          <w:lang w:val="en-GB"/>
        </w:rPr>
      </w:pPr>
      <w:r w:rsidRPr="00B36EC7">
        <w:rPr>
          <w:rFonts w:ascii="Arial" w:hAnsi="Arial" w:cs="Arial"/>
          <w:b/>
          <w:lang w:val="en-GB"/>
        </w:rPr>
        <w:t xml:space="preserve">1.1 </w:t>
      </w:r>
      <w:r w:rsidR="0086310A" w:rsidRPr="00B36EC7">
        <w:rPr>
          <w:rFonts w:ascii="Arial" w:hAnsi="Arial" w:cs="Arial"/>
          <w:b/>
          <w:lang w:val="en-GB"/>
        </w:rPr>
        <w:tab/>
      </w:r>
      <w:r w:rsidR="00FE3E87" w:rsidRPr="00B36EC7">
        <w:rPr>
          <w:rFonts w:ascii="Arial" w:hAnsi="Arial" w:cs="Arial"/>
          <w:b/>
          <w:lang w:val="en-GB"/>
        </w:rPr>
        <w:t>The Scottish Government’s aim</w:t>
      </w:r>
    </w:p>
    <w:p w:rsidR="00684999" w:rsidRPr="00B36EC7" w:rsidRDefault="002A25F4" w:rsidP="009F7FDC">
      <w:pPr>
        <w:spacing w:line="240" w:lineRule="auto"/>
        <w:rPr>
          <w:rFonts w:ascii="Arial" w:hAnsi="Arial" w:cs="Arial"/>
          <w:lang w:val="en-GB"/>
        </w:rPr>
      </w:pPr>
      <w:r w:rsidRPr="00B36EC7">
        <w:rPr>
          <w:rFonts w:ascii="Arial" w:hAnsi="Arial" w:cs="Arial"/>
          <w:lang w:val="en-GB"/>
        </w:rPr>
        <w:t>The Scottish Government has</w:t>
      </w:r>
      <w:r w:rsidR="00362A60" w:rsidRPr="00B36EC7">
        <w:rPr>
          <w:rFonts w:ascii="Arial" w:hAnsi="Arial" w:cs="Arial"/>
          <w:lang w:val="en-GB"/>
        </w:rPr>
        <w:t xml:space="preserve"> a clear aim</w:t>
      </w:r>
      <w:r w:rsidR="00FE3E87" w:rsidRPr="00B36EC7">
        <w:rPr>
          <w:rFonts w:ascii="Arial" w:hAnsi="Arial" w:cs="Arial"/>
          <w:lang w:val="en-GB"/>
        </w:rPr>
        <w:t xml:space="preserve"> that d</w:t>
      </w:r>
      <w:r w:rsidR="00362A60" w:rsidRPr="00B36EC7">
        <w:rPr>
          <w:rFonts w:ascii="Arial" w:hAnsi="Arial" w:cs="Arial"/>
          <w:lang w:val="en-GB"/>
        </w:rPr>
        <w:t xml:space="preserve">isabled people </w:t>
      </w:r>
      <w:r w:rsidR="00FE3E87" w:rsidRPr="00B36EC7">
        <w:rPr>
          <w:rFonts w:ascii="Arial" w:hAnsi="Arial" w:cs="Arial"/>
          <w:lang w:val="en-GB"/>
        </w:rPr>
        <w:t>will</w:t>
      </w:r>
      <w:r w:rsidR="00362A60" w:rsidRPr="00B36EC7">
        <w:rPr>
          <w:rFonts w:ascii="Arial" w:hAnsi="Arial" w:cs="Arial"/>
          <w:lang w:val="en-GB"/>
        </w:rPr>
        <w:t xml:space="preserve"> have the same </w:t>
      </w:r>
      <w:r w:rsidR="00684999" w:rsidRPr="00B36EC7">
        <w:rPr>
          <w:rFonts w:ascii="Arial" w:hAnsi="Arial" w:cs="Arial"/>
          <w:lang w:val="en-GB"/>
        </w:rPr>
        <w:t xml:space="preserve">equality and human rights </w:t>
      </w:r>
      <w:r w:rsidR="00362A60" w:rsidRPr="00B36EC7">
        <w:rPr>
          <w:rFonts w:ascii="Arial" w:hAnsi="Arial" w:cs="Arial"/>
          <w:lang w:val="en-GB"/>
        </w:rPr>
        <w:t xml:space="preserve">as non-disabled people. </w:t>
      </w:r>
      <w:r w:rsidR="00A35E03">
        <w:rPr>
          <w:rFonts w:ascii="Arial" w:hAnsi="Arial" w:cs="Arial"/>
          <w:lang w:val="en-GB"/>
        </w:rPr>
        <w:t xml:space="preserve">This means </w:t>
      </w:r>
      <w:r w:rsidR="008E387A">
        <w:rPr>
          <w:rFonts w:ascii="Arial" w:hAnsi="Arial" w:cs="Arial"/>
          <w:lang w:val="en-GB"/>
        </w:rPr>
        <w:t xml:space="preserve">that </w:t>
      </w:r>
      <w:r w:rsidR="00A35E03">
        <w:rPr>
          <w:rFonts w:ascii="Arial" w:hAnsi="Arial" w:cs="Arial"/>
          <w:lang w:val="en-GB"/>
        </w:rPr>
        <w:t>d</w:t>
      </w:r>
      <w:r w:rsidR="00362A60" w:rsidRPr="00B36EC7">
        <w:rPr>
          <w:rFonts w:ascii="Arial" w:hAnsi="Arial" w:cs="Arial"/>
          <w:lang w:val="en-GB"/>
        </w:rPr>
        <w:t xml:space="preserve">isabled people </w:t>
      </w:r>
      <w:r w:rsidR="00FE3E87" w:rsidRPr="00B36EC7">
        <w:rPr>
          <w:rFonts w:ascii="Arial" w:hAnsi="Arial" w:cs="Arial"/>
          <w:lang w:val="en-GB"/>
        </w:rPr>
        <w:t>will have</w:t>
      </w:r>
      <w:r w:rsidR="00684999" w:rsidRPr="00B36EC7">
        <w:rPr>
          <w:rFonts w:ascii="Arial" w:hAnsi="Arial" w:cs="Arial"/>
          <w:lang w:val="en-GB"/>
        </w:rPr>
        <w:t xml:space="preserve"> the same freedom, dignity, choice and control over their lives as everyone else, with </w:t>
      </w:r>
      <w:r w:rsidR="00B57617" w:rsidRPr="00B36EC7">
        <w:rPr>
          <w:rFonts w:ascii="Arial" w:hAnsi="Arial" w:cs="Arial"/>
          <w:lang w:val="en-GB"/>
        </w:rPr>
        <w:t xml:space="preserve">rights </w:t>
      </w:r>
      <w:r w:rsidR="00B57617">
        <w:rPr>
          <w:rFonts w:ascii="Arial" w:hAnsi="Arial" w:cs="Arial"/>
          <w:lang w:val="en-GB"/>
        </w:rPr>
        <w:t>to</w:t>
      </w:r>
      <w:r w:rsidR="00147BD6">
        <w:rPr>
          <w:rFonts w:ascii="Arial" w:hAnsi="Arial" w:cs="Arial"/>
          <w:lang w:val="en-GB"/>
        </w:rPr>
        <w:t xml:space="preserve"> help and support </w:t>
      </w:r>
      <w:r w:rsidR="00684999" w:rsidRPr="00B36EC7">
        <w:rPr>
          <w:rFonts w:ascii="Arial" w:hAnsi="Arial" w:cs="Arial"/>
          <w:lang w:val="en-GB"/>
        </w:rPr>
        <w:t xml:space="preserve">at home, at work and in the wider community. </w:t>
      </w:r>
      <w:r w:rsidR="008E387A">
        <w:rPr>
          <w:rFonts w:ascii="Arial" w:hAnsi="Arial" w:cs="Arial"/>
          <w:lang w:val="en-GB"/>
        </w:rPr>
        <w:t>F</w:t>
      </w:r>
      <w:r w:rsidRPr="00B36EC7">
        <w:rPr>
          <w:rFonts w:ascii="Arial" w:hAnsi="Arial" w:cs="Arial"/>
          <w:lang w:val="en-GB"/>
        </w:rPr>
        <w:t xml:space="preserve">or </w:t>
      </w:r>
      <w:r w:rsidR="00684999" w:rsidRPr="00B36EC7">
        <w:rPr>
          <w:rFonts w:ascii="Arial" w:hAnsi="Arial" w:cs="Arial"/>
          <w:lang w:val="en-GB"/>
        </w:rPr>
        <w:t>many disabled people living in Scotland, th</w:t>
      </w:r>
      <w:r w:rsidR="00FE3E87" w:rsidRPr="00B36EC7">
        <w:rPr>
          <w:rFonts w:ascii="Arial" w:hAnsi="Arial" w:cs="Arial"/>
          <w:lang w:val="en-GB"/>
        </w:rPr>
        <w:t>ere</w:t>
      </w:r>
      <w:r w:rsidR="00684999" w:rsidRPr="00B36EC7">
        <w:rPr>
          <w:rFonts w:ascii="Arial" w:hAnsi="Arial" w:cs="Arial"/>
          <w:lang w:val="en-GB"/>
        </w:rPr>
        <w:t xml:space="preserve"> is still a long way </w:t>
      </w:r>
      <w:r w:rsidRPr="00B36EC7">
        <w:rPr>
          <w:rFonts w:ascii="Arial" w:hAnsi="Arial" w:cs="Arial"/>
          <w:lang w:val="en-GB"/>
        </w:rPr>
        <w:t xml:space="preserve">to </w:t>
      </w:r>
      <w:r w:rsidR="00FE3E87" w:rsidRPr="00B36EC7">
        <w:rPr>
          <w:rFonts w:ascii="Arial" w:hAnsi="Arial" w:cs="Arial"/>
          <w:lang w:val="en-GB"/>
        </w:rPr>
        <w:t>go</w:t>
      </w:r>
      <w:r w:rsidR="00684999" w:rsidRPr="00B36EC7">
        <w:rPr>
          <w:rFonts w:ascii="Arial" w:hAnsi="Arial" w:cs="Arial"/>
          <w:lang w:val="en-GB"/>
        </w:rPr>
        <w:t>.</w:t>
      </w:r>
    </w:p>
    <w:p w:rsidR="00FE3E87" w:rsidRPr="00B36EC7" w:rsidRDefault="00147BD6" w:rsidP="009F7FDC">
      <w:pPr>
        <w:spacing w:line="240" w:lineRule="auto"/>
        <w:rPr>
          <w:rFonts w:ascii="Arial" w:hAnsi="Arial" w:cs="Arial"/>
          <w:lang w:val="en-GB"/>
        </w:rPr>
      </w:pPr>
      <w:r>
        <w:rPr>
          <w:rFonts w:ascii="Arial" w:hAnsi="Arial" w:cs="Arial"/>
          <w:lang w:val="en-GB"/>
        </w:rPr>
        <w:t>We</w:t>
      </w:r>
      <w:r w:rsidR="00684999" w:rsidRPr="00B36EC7">
        <w:rPr>
          <w:rFonts w:ascii="Arial" w:hAnsi="Arial" w:cs="Arial"/>
          <w:lang w:val="en-GB"/>
        </w:rPr>
        <w:t xml:space="preserve"> need to </w:t>
      </w:r>
      <w:r w:rsidR="00362A60" w:rsidRPr="00B36EC7">
        <w:rPr>
          <w:rFonts w:ascii="Arial" w:hAnsi="Arial" w:cs="Arial"/>
          <w:lang w:val="en-GB"/>
        </w:rPr>
        <w:t xml:space="preserve">take </w:t>
      </w:r>
      <w:r w:rsidR="00684999" w:rsidRPr="00B36EC7">
        <w:rPr>
          <w:rFonts w:ascii="Arial" w:hAnsi="Arial" w:cs="Arial"/>
          <w:lang w:val="en-GB"/>
        </w:rPr>
        <w:t xml:space="preserve">practical action across all </w:t>
      </w:r>
      <w:r w:rsidR="00FE3E87" w:rsidRPr="00B36EC7">
        <w:rPr>
          <w:rFonts w:ascii="Arial" w:hAnsi="Arial" w:cs="Arial"/>
          <w:lang w:val="en-GB"/>
        </w:rPr>
        <w:t>areas of government</w:t>
      </w:r>
      <w:r w:rsidR="00684999" w:rsidRPr="00B36EC7">
        <w:rPr>
          <w:rFonts w:ascii="Arial" w:hAnsi="Arial" w:cs="Arial"/>
          <w:lang w:val="en-GB"/>
        </w:rPr>
        <w:t xml:space="preserve"> and</w:t>
      </w:r>
      <w:r w:rsidR="00FE3E87" w:rsidRPr="00B36EC7">
        <w:rPr>
          <w:rFonts w:ascii="Arial" w:hAnsi="Arial" w:cs="Arial"/>
          <w:lang w:val="en-GB"/>
        </w:rPr>
        <w:t xml:space="preserve"> all</w:t>
      </w:r>
      <w:r w:rsidR="00684999" w:rsidRPr="00B36EC7">
        <w:rPr>
          <w:rFonts w:ascii="Arial" w:hAnsi="Arial" w:cs="Arial"/>
          <w:lang w:val="en-GB"/>
        </w:rPr>
        <w:t xml:space="preserve"> services to making positive change</w:t>
      </w:r>
      <w:r w:rsidR="00FE3E87" w:rsidRPr="00B36EC7">
        <w:rPr>
          <w:rFonts w:ascii="Arial" w:hAnsi="Arial" w:cs="Arial"/>
          <w:lang w:val="en-GB"/>
        </w:rPr>
        <w:t xml:space="preserve"> for all disabled people in Scotland</w:t>
      </w:r>
      <w:r w:rsidR="00684999" w:rsidRPr="00B36EC7">
        <w:rPr>
          <w:rFonts w:ascii="Arial" w:hAnsi="Arial" w:cs="Arial"/>
          <w:lang w:val="en-GB"/>
        </w:rPr>
        <w:t xml:space="preserve">. </w:t>
      </w:r>
    </w:p>
    <w:p w:rsidR="00313E75" w:rsidRDefault="00684999" w:rsidP="009F7FDC">
      <w:pPr>
        <w:spacing w:line="240" w:lineRule="auto"/>
        <w:rPr>
          <w:rFonts w:ascii="Arial" w:hAnsi="Arial" w:cs="Arial"/>
          <w:lang w:val="en-GB"/>
        </w:rPr>
      </w:pPr>
      <w:r w:rsidRPr="00B36EC7">
        <w:rPr>
          <w:rFonts w:ascii="Arial" w:hAnsi="Arial" w:cs="Arial"/>
          <w:lang w:val="en-GB"/>
        </w:rPr>
        <w:t xml:space="preserve">The UN Convention on the Rights </w:t>
      </w:r>
      <w:r w:rsidR="00362A60" w:rsidRPr="00B36EC7">
        <w:rPr>
          <w:rFonts w:ascii="Arial" w:hAnsi="Arial" w:cs="Arial"/>
          <w:lang w:val="en-GB"/>
        </w:rPr>
        <w:t>of</w:t>
      </w:r>
      <w:r w:rsidRPr="00B36EC7">
        <w:rPr>
          <w:rFonts w:ascii="Arial" w:hAnsi="Arial" w:cs="Arial"/>
          <w:lang w:val="en-GB"/>
        </w:rPr>
        <w:t xml:space="preserve"> Persons with Disabilities (UNCRPD) is the framework </w:t>
      </w:r>
      <w:r w:rsidR="00147BD6">
        <w:rPr>
          <w:rFonts w:ascii="Arial" w:hAnsi="Arial" w:cs="Arial"/>
          <w:lang w:val="en-GB"/>
        </w:rPr>
        <w:t>we</w:t>
      </w:r>
      <w:r w:rsidR="00147BD6" w:rsidRPr="00B36EC7">
        <w:rPr>
          <w:rFonts w:ascii="Arial" w:hAnsi="Arial" w:cs="Arial"/>
          <w:lang w:val="en-GB"/>
        </w:rPr>
        <w:t xml:space="preserve"> </w:t>
      </w:r>
      <w:r w:rsidRPr="00B36EC7">
        <w:rPr>
          <w:rFonts w:ascii="Arial" w:hAnsi="Arial" w:cs="Arial"/>
          <w:lang w:val="en-GB"/>
        </w:rPr>
        <w:t xml:space="preserve">will </w:t>
      </w:r>
      <w:r w:rsidR="0006297E" w:rsidRPr="00B36EC7">
        <w:rPr>
          <w:rFonts w:ascii="Arial" w:hAnsi="Arial" w:cs="Arial"/>
          <w:lang w:val="en-GB"/>
        </w:rPr>
        <w:t xml:space="preserve">be </w:t>
      </w:r>
      <w:r w:rsidRPr="00B36EC7">
        <w:rPr>
          <w:rFonts w:ascii="Arial" w:hAnsi="Arial" w:cs="Arial"/>
          <w:lang w:val="en-GB"/>
        </w:rPr>
        <w:t>us</w:t>
      </w:r>
      <w:r w:rsidR="0006297E" w:rsidRPr="00B36EC7">
        <w:rPr>
          <w:rFonts w:ascii="Arial" w:hAnsi="Arial" w:cs="Arial"/>
          <w:lang w:val="en-GB"/>
        </w:rPr>
        <w:t>ing</w:t>
      </w:r>
      <w:r w:rsidRPr="00B36EC7">
        <w:rPr>
          <w:rFonts w:ascii="Arial" w:hAnsi="Arial" w:cs="Arial"/>
          <w:lang w:val="en-GB"/>
        </w:rPr>
        <w:t xml:space="preserve"> to </w:t>
      </w:r>
      <w:r w:rsidR="00362A60" w:rsidRPr="00B36EC7">
        <w:rPr>
          <w:rFonts w:ascii="Arial" w:hAnsi="Arial" w:cs="Arial"/>
          <w:lang w:val="en-GB"/>
        </w:rPr>
        <w:t>deliver th</w:t>
      </w:r>
      <w:r w:rsidR="00FE3E87" w:rsidRPr="00B36EC7">
        <w:rPr>
          <w:rFonts w:ascii="Arial" w:hAnsi="Arial" w:cs="Arial"/>
          <w:lang w:val="en-GB"/>
        </w:rPr>
        <w:t>is</w:t>
      </w:r>
      <w:r w:rsidR="00362A60" w:rsidRPr="00B36EC7">
        <w:rPr>
          <w:rFonts w:ascii="Arial" w:hAnsi="Arial" w:cs="Arial"/>
          <w:lang w:val="en-GB"/>
        </w:rPr>
        <w:t xml:space="preserve"> change. </w:t>
      </w:r>
      <w:r w:rsidR="00147BD6">
        <w:rPr>
          <w:rFonts w:ascii="Arial" w:hAnsi="Arial" w:cs="Arial"/>
          <w:lang w:val="en-GB"/>
        </w:rPr>
        <w:t>We</w:t>
      </w:r>
      <w:r w:rsidR="00147BD6" w:rsidRPr="00B36EC7">
        <w:rPr>
          <w:rFonts w:ascii="Arial" w:hAnsi="Arial" w:cs="Arial"/>
          <w:lang w:val="en-GB"/>
        </w:rPr>
        <w:t xml:space="preserve"> </w:t>
      </w:r>
      <w:r w:rsidR="00362A60" w:rsidRPr="00B36EC7">
        <w:rPr>
          <w:rFonts w:ascii="Arial" w:hAnsi="Arial" w:cs="Arial"/>
          <w:lang w:val="en-GB"/>
        </w:rPr>
        <w:t xml:space="preserve">are working hard to </w:t>
      </w:r>
      <w:r w:rsidRPr="00B36EC7">
        <w:rPr>
          <w:rFonts w:ascii="Arial" w:hAnsi="Arial" w:cs="Arial"/>
          <w:lang w:val="en-GB"/>
        </w:rPr>
        <w:t>build stronger relationships bet</w:t>
      </w:r>
      <w:r w:rsidR="00CD54D4" w:rsidRPr="00B36EC7">
        <w:rPr>
          <w:rFonts w:ascii="Arial" w:hAnsi="Arial" w:cs="Arial"/>
          <w:lang w:val="en-GB"/>
        </w:rPr>
        <w:t xml:space="preserve">ween </w:t>
      </w:r>
      <w:r w:rsidR="00FE3E87" w:rsidRPr="00B36EC7">
        <w:rPr>
          <w:rFonts w:ascii="Arial" w:hAnsi="Arial" w:cs="Arial"/>
          <w:lang w:val="en-GB"/>
        </w:rPr>
        <w:t xml:space="preserve">government </w:t>
      </w:r>
      <w:r w:rsidRPr="00B36EC7">
        <w:rPr>
          <w:rFonts w:ascii="Arial" w:hAnsi="Arial" w:cs="Arial"/>
          <w:lang w:val="en-GB"/>
        </w:rPr>
        <w:t xml:space="preserve">policy </w:t>
      </w:r>
      <w:r w:rsidR="00362A60" w:rsidRPr="00B36EC7">
        <w:rPr>
          <w:rFonts w:ascii="Arial" w:hAnsi="Arial" w:cs="Arial"/>
          <w:lang w:val="en-GB"/>
        </w:rPr>
        <w:t>makers</w:t>
      </w:r>
      <w:r w:rsidRPr="00B36EC7">
        <w:rPr>
          <w:rFonts w:ascii="Arial" w:hAnsi="Arial" w:cs="Arial"/>
          <w:lang w:val="en-GB"/>
        </w:rPr>
        <w:t xml:space="preserve"> and </w:t>
      </w:r>
      <w:r w:rsidR="00362A60" w:rsidRPr="00B36EC7">
        <w:rPr>
          <w:rFonts w:ascii="Arial" w:hAnsi="Arial" w:cs="Arial"/>
          <w:lang w:val="en-GB"/>
        </w:rPr>
        <w:t>disabled people</w:t>
      </w:r>
      <w:r w:rsidR="00313E75">
        <w:rPr>
          <w:rFonts w:ascii="Arial" w:hAnsi="Arial" w:cs="Arial"/>
          <w:lang w:val="en-GB"/>
        </w:rPr>
        <w:t xml:space="preserve"> so that </w:t>
      </w:r>
      <w:r w:rsidR="00147BD6">
        <w:rPr>
          <w:rFonts w:ascii="Arial" w:hAnsi="Arial" w:cs="Arial"/>
          <w:lang w:val="en-GB"/>
        </w:rPr>
        <w:t>we</w:t>
      </w:r>
      <w:r w:rsidR="00147BD6" w:rsidRPr="00B36EC7">
        <w:rPr>
          <w:rFonts w:ascii="Arial" w:hAnsi="Arial" w:cs="Arial"/>
          <w:lang w:val="en-GB"/>
        </w:rPr>
        <w:t xml:space="preserve"> </w:t>
      </w:r>
      <w:r w:rsidRPr="00B36EC7">
        <w:rPr>
          <w:rFonts w:ascii="Arial" w:hAnsi="Arial" w:cs="Arial"/>
          <w:lang w:val="en-GB"/>
        </w:rPr>
        <w:t xml:space="preserve">will </w:t>
      </w:r>
      <w:r w:rsidR="0006297E" w:rsidRPr="00B36EC7">
        <w:rPr>
          <w:rFonts w:ascii="Arial" w:hAnsi="Arial" w:cs="Arial"/>
          <w:lang w:val="en-GB"/>
        </w:rPr>
        <w:t xml:space="preserve">have a </w:t>
      </w:r>
      <w:r w:rsidR="00362A60" w:rsidRPr="00B36EC7">
        <w:rPr>
          <w:rFonts w:ascii="Arial" w:hAnsi="Arial" w:cs="Arial"/>
          <w:lang w:val="en-GB"/>
        </w:rPr>
        <w:t>better understand</w:t>
      </w:r>
      <w:r w:rsidR="0006297E" w:rsidRPr="00B36EC7">
        <w:rPr>
          <w:rFonts w:ascii="Arial" w:hAnsi="Arial" w:cs="Arial"/>
          <w:lang w:val="en-GB"/>
        </w:rPr>
        <w:t xml:space="preserve">ing of </w:t>
      </w:r>
      <w:r w:rsidR="00362A60" w:rsidRPr="00B36EC7">
        <w:rPr>
          <w:rFonts w:ascii="Arial" w:hAnsi="Arial" w:cs="Arial"/>
          <w:lang w:val="en-GB"/>
        </w:rPr>
        <w:t xml:space="preserve">what disabled people need from </w:t>
      </w:r>
      <w:r w:rsidR="00313E75">
        <w:rPr>
          <w:rFonts w:ascii="Arial" w:hAnsi="Arial" w:cs="Arial"/>
          <w:lang w:val="en-GB"/>
        </w:rPr>
        <w:t>our</w:t>
      </w:r>
      <w:r w:rsidR="00362A60" w:rsidRPr="00B36EC7">
        <w:rPr>
          <w:rFonts w:ascii="Arial" w:hAnsi="Arial" w:cs="Arial"/>
          <w:lang w:val="en-GB"/>
        </w:rPr>
        <w:t xml:space="preserve"> policies</w:t>
      </w:r>
      <w:r w:rsidR="00313E75">
        <w:rPr>
          <w:rFonts w:ascii="Arial" w:hAnsi="Arial" w:cs="Arial"/>
          <w:lang w:val="en-GB"/>
        </w:rPr>
        <w:t>.</w:t>
      </w:r>
    </w:p>
    <w:p w:rsidR="000221E0" w:rsidRDefault="00313E75" w:rsidP="009F7FDC">
      <w:pPr>
        <w:spacing w:line="240" w:lineRule="auto"/>
        <w:rPr>
          <w:rFonts w:ascii="Arial" w:hAnsi="Arial" w:cs="Arial"/>
          <w:lang w:val="en-GB"/>
        </w:rPr>
      </w:pPr>
      <w:r w:rsidRPr="00B36EC7">
        <w:rPr>
          <w:rFonts w:ascii="Arial" w:hAnsi="Arial" w:cs="Arial"/>
          <w:lang w:val="en-GB"/>
        </w:rPr>
        <w:t xml:space="preserve"> </w:t>
      </w:r>
      <w:r w:rsidR="00362A60" w:rsidRPr="00B36EC7">
        <w:rPr>
          <w:rFonts w:ascii="Arial" w:hAnsi="Arial" w:cs="Arial"/>
          <w:lang w:val="en-GB"/>
        </w:rPr>
        <w:t>T</w:t>
      </w:r>
      <w:r w:rsidR="00684999" w:rsidRPr="00B36EC7">
        <w:rPr>
          <w:rFonts w:ascii="Arial" w:hAnsi="Arial" w:cs="Arial"/>
          <w:lang w:val="en-GB"/>
        </w:rPr>
        <w:t xml:space="preserve">his </w:t>
      </w:r>
      <w:r w:rsidR="00A35E03">
        <w:rPr>
          <w:rFonts w:ascii="Arial" w:hAnsi="Arial" w:cs="Arial"/>
          <w:lang w:val="en-GB"/>
        </w:rPr>
        <w:t xml:space="preserve">draft </w:t>
      </w:r>
      <w:r w:rsidR="00362A60" w:rsidRPr="008E387A">
        <w:rPr>
          <w:rFonts w:ascii="Arial" w:hAnsi="Arial" w:cs="Arial"/>
          <w:lang w:val="en-GB"/>
        </w:rPr>
        <w:t>d</w:t>
      </w:r>
      <w:r w:rsidR="00684999" w:rsidRPr="008E387A">
        <w:rPr>
          <w:rFonts w:ascii="Arial" w:hAnsi="Arial" w:cs="Arial"/>
          <w:lang w:val="en-GB"/>
        </w:rPr>
        <w:t xml:space="preserve">elivery </w:t>
      </w:r>
      <w:r w:rsidR="00362A60" w:rsidRPr="008E387A">
        <w:rPr>
          <w:rFonts w:ascii="Arial" w:hAnsi="Arial" w:cs="Arial"/>
          <w:lang w:val="en-GB"/>
        </w:rPr>
        <w:t>p</w:t>
      </w:r>
      <w:r w:rsidR="00684999" w:rsidRPr="008E387A">
        <w:rPr>
          <w:rFonts w:ascii="Arial" w:hAnsi="Arial" w:cs="Arial"/>
          <w:lang w:val="en-GB"/>
        </w:rPr>
        <w:t>lan</w:t>
      </w:r>
      <w:r w:rsidR="00684999" w:rsidRPr="00B36EC7">
        <w:rPr>
          <w:rFonts w:ascii="Arial" w:hAnsi="Arial" w:cs="Arial"/>
          <w:lang w:val="en-GB"/>
        </w:rPr>
        <w:t xml:space="preserve"> </w:t>
      </w:r>
      <w:r w:rsidR="00362A60" w:rsidRPr="00B36EC7">
        <w:rPr>
          <w:rFonts w:ascii="Arial" w:hAnsi="Arial" w:cs="Arial"/>
          <w:lang w:val="en-GB"/>
        </w:rPr>
        <w:t xml:space="preserve">sets out </w:t>
      </w:r>
      <w:r w:rsidR="008E387A">
        <w:rPr>
          <w:rFonts w:ascii="Arial" w:hAnsi="Arial" w:cs="Arial"/>
          <w:lang w:val="en-GB"/>
        </w:rPr>
        <w:t xml:space="preserve">our </w:t>
      </w:r>
      <w:r w:rsidR="00362A60" w:rsidRPr="00B36EC7">
        <w:rPr>
          <w:rFonts w:ascii="Arial" w:hAnsi="Arial" w:cs="Arial"/>
          <w:lang w:val="en-GB"/>
        </w:rPr>
        <w:t xml:space="preserve">approach to </w:t>
      </w:r>
      <w:r w:rsidR="008E387A">
        <w:rPr>
          <w:rFonts w:ascii="Arial" w:hAnsi="Arial" w:cs="Arial"/>
          <w:lang w:val="en-GB"/>
        </w:rPr>
        <w:t xml:space="preserve">implementing </w:t>
      </w:r>
      <w:r w:rsidR="00C51D4F">
        <w:rPr>
          <w:rFonts w:ascii="Arial" w:hAnsi="Arial" w:cs="Arial"/>
          <w:lang w:val="en-GB"/>
        </w:rPr>
        <w:t xml:space="preserve">the </w:t>
      </w:r>
      <w:r w:rsidR="00C51D4F" w:rsidRPr="00B36EC7">
        <w:rPr>
          <w:rFonts w:ascii="Arial" w:hAnsi="Arial" w:cs="Arial"/>
          <w:lang w:val="en-GB"/>
        </w:rPr>
        <w:t>UNCRPD</w:t>
      </w:r>
      <w:r w:rsidR="00362A60" w:rsidRPr="00B36EC7">
        <w:rPr>
          <w:rFonts w:ascii="Arial" w:hAnsi="Arial" w:cs="Arial"/>
          <w:lang w:val="en-GB"/>
        </w:rPr>
        <w:t xml:space="preserve"> in Scotland over the period 2016-2020. It </w:t>
      </w:r>
      <w:r w:rsidR="00684999" w:rsidRPr="00B36EC7">
        <w:rPr>
          <w:rFonts w:ascii="Arial" w:hAnsi="Arial" w:cs="Arial"/>
          <w:lang w:val="en-GB"/>
        </w:rPr>
        <w:t xml:space="preserve">looks at the changes that </w:t>
      </w:r>
      <w:r w:rsidR="008E387A">
        <w:rPr>
          <w:rFonts w:ascii="Arial" w:hAnsi="Arial" w:cs="Arial"/>
          <w:lang w:val="en-GB"/>
        </w:rPr>
        <w:t>we</w:t>
      </w:r>
      <w:r w:rsidR="00684999" w:rsidRPr="00B36EC7">
        <w:rPr>
          <w:rFonts w:ascii="Arial" w:hAnsi="Arial" w:cs="Arial"/>
          <w:lang w:val="en-GB"/>
        </w:rPr>
        <w:t xml:space="preserve"> want to achieve </w:t>
      </w:r>
      <w:r w:rsidR="00396F2F" w:rsidRPr="00B36EC7">
        <w:rPr>
          <w:rFonts w:ascii="Arial" w:hAnsi="Arial" w:cs="Arial"/>
          <w:lang w:val="en-GB"/>
        </w:rPr>
        <w:t xml:space="preserve">and </w:t>
      </w:r>
      <w:r>
        <w:rPr>
          <w:rFonts w:ascii="Arial" w:hAnsi="Arial" w:cs="Arial"/>
          <w:lang w:val="en-GB"/>
        </w:rPr>
        <w:t>i</w:t>
      </w:r>
      <w:r w:rsidR="00684999" w:rsidRPr="00B36EC7">
        <w:rPr>
          <w:rFonts w:ascii="Arial" w:hAnsi="Arial" w:cs="Arial"/>
          <w:lang w:val="en-GB"/>
        </w:rPr>
        <w:t xml:space="preserve">t details a range of the commitments for each </w:t>
      </w:r>
      <w:r w:rsidR="000221E0" w:rsidRPr="00B36EC7">
        <w:rPr>
          <w:rFonts w:ascii="Arial" w:hAnsi="Arial" w:cs="Arial"/>
          <w:lang w:val="en-GB"/>
        </w:rPr>
        <w:t xml:space="preserve">of the four </w:t>
      </w:r>
      <w:r w:rsidR="00684999" w:rsidRPr="00B36EC7">
        <w:rPr>
          <w:rFonts w:ascii="Arial" w:hAnsi="Arial" w:cs="Arial"/>
          <w:lang w:val="en-GB"/>
        </w:rPr>
        <w:t>outcome</w:t>
      </w:r>
      <w:r w:rsidR="000221E0" w:rsidRPr="00B36EC7">
        <w:rPr>
          <w:rFonts w:ascii="Arial" w:hAnsi="Arial" w:cs="Arial"/>
          <w:lang w:val="en-GB"/>
        </w:rPr>
        <w:t xml:space="preserve">s </w:t>
      </w:r>
      <w:r w:rsidR="008E387A">
        <w:rPr>
          <w:rFonts w:ascii="Arial" w:hAnsi="Arial" w:cs="Arial"/>
          <w:lang w:val="en-GB"/>
        </w:rPr>
        <w:t xml:space="preserve">– or end result - </w:t>
      </w:r>
      <w:r w:rsidR="000221E0" w:rsidRPr="00B36EC7">
        <w:rPr>
          <w:rFonts w:ascii="Arial" w:hAnsi="Arial" w:cs="Arial"/>
          <w:lang w:val="en-GB"/>
        </w:rPr>
        <w:t xml:space="preserve">that </w:t>
      </w:r>
      <w:r w:rsidR="00147BD6">
        <w:rPr>
          <w:rFonts w:ascii="Arial" w:hAnsi="Arial" w:cs="Arial"/>
          <w:lang w:val="en-GB"/>
        </w:rPr>
        <w:t xml:space="preserve">we </w:t>
      </w:r>
      <w:r w:rsidR="000221E0" w:rsidRPr="00B36EC7">
        <w:rPr>
          <w:rFonts w:ascii="Arial" w:hAnsi="Arial" w:cs="Arial"/>
          <w:lang w:val="en-GB"/>
        </w:rPr>
        <w:t xml:space="preserve">are aiming to achieve. </w:t>
      </w:r>
    </w:p>
    <w:p w:rsidR="00313E75" w:rsidRPr="00B36EC7" w:rsidRDefault="00313E75" w:rsidP="009F7FDC">
      <w:pPr>
        <w:spacing w:line="240" w:lineRule="auto"/>
        <w:rPr>
          <w:rFonts w:ascii="Arial" w:hAnsi="Arial" w:cs="Arial"/>
          <w:lang w:val="en-GB"/>
        </w:rPr>
      </w:pPr>
    </w:p>
    <w:p w:rsidR="00093B40" w:rsidRDefault="00093B40">
      <w:pPr>
        <w:rPr>
          <w:rFonts w:ascii="Arial" w:hAnsi="Arial" w:cs="Arial"/>
          <w:b/>
          <w:lang w:val="en-GB"/>
        </w:rPr>
      </w:pPr>
      <w:r>
        <w:rPr>
          <w:rFonts w:ascii="Arial" w:hAnsi="Arial" w:cs="Arial"/>
          <w:b/>
          <w:lang w:val="en-GB"/>
        </w:rPr>
        <w:br w:type="page"/>
      </w:r>
    </w:p>
    <w:p w:rsidR="00833BBF" w:rsidRDefault="00833BBF" w:rsidP="009F7FDC">
      <w:pPr>
        <w:spacing w:line="240" w:lineRule="auto"/>
        <w:rPr>
          <w:rFonts w:ascii="Arial" w:hAnsi="Arial" w:cs="Arial"/>
          <w:b/>
          <w:lang w:val="en-GB"/>
        </w:rPr>
      </w:pPr>
      <w:r>
        <w:rPr>
          <w:rFonts w:ascii="Arial" w:hAnsi="Arial" w:cs="Arial"/>
          <w:b/>
          <w:lang w:val="en-GB"/>
        </w:rPr>
        <w:lastRenderedPageBreak/>
        <w:t xml:space="preserve">1.2 </w:t>
      </w:r>
      <w:r>
        <w:rPr>
          <w:rFonts w:ascii="Arial" w:hAnsi="Arial" w:cs="Arial"/>
          <w:b/>
          <w:lang w:val="en-GB"/>
        </w:rPr>
        <w:tab/>
        <w:t>What we are doing to tackle inequality and advance disabled people’s rights</w:t>
      </w:r>
    </w:p>
    <w:p w:rsidR="00C272D3" w:rsidRDefault="00833BBF" w:rsidP="009F7FDC">
      <w:pPr>
        <w:spacing w:line="240" w:lineRule="auto"/>
        <w:rPr>
          <w:rFonts w:ascii="Arial" w:hAnsi="Arial" w:cs="Arial"/>
          <w:lang w:val="en-GB"/>
        </w:rPr>
      </w:pPr>
      <w:r w:rsidRPr="00833BBF">
        <w:rPr>
          <w:rFonts w:ascii="Arial" w:hAnsi="Arial" w:cs="Arial"/>
          <w:lang w:val="en-GB"/>
        </w:rPr>
        <w:t>At the heart of the Scottish approach is our ambition to build a fairer Scotland.</w:t>
      </w:r>
      <w:r>
        <w:rPr>
          <w:rFonts w:ascii="Arial" w:hAnsi="Arial" w:cs="Arial"/>
          <w:lang w:val="en-GB"/>
        </w:rPr>
        <w:t xml:space="preserve"> Our new activity will build further on the foundations and progress we have already achieved.</w:t>
      </w:r>
      <w:r w:rsidR="00313E75">
        <w:rPr>
          <w:rFonts w:ascii="Arial" w:hAnsi="Arial" w:cs="Arial"/>
          <w:lang w:val="en-GB"/>
        </w:rPr>
        <w:t xml:space="preserve"> In this section we give a few examples of work already underway.</w:t>
      </w:r>
    </w:p>
    <w:p w:rsidR="00093B40" w:rsidRDefault="00093B40" w:rsidP="009F7FDC">
      <w:pPr>
        <w:spacing w:line="240" w:lineRule="auto"/>
        <w:rPr>
          <w:rFonts w:ascii="Arial" w:hAnsi="Arial" w:cs="Arial"/>
          <w:b/>
          <w:lang w:val="en-GB"/>
        </w:rPr>
      </w:pPr>
    </w:p>
    <w:p w:rsidR="00833BBF" w:rsidRDefault="00833BBF" w:rsidP="009F7FDC">
      <w:pPr>
        <w:spacing w:line="240" w:lineRule="auto"/>
        <w:rPr>
          <w:rFonts w:ascii="Arial" w:hAnsi="Arial" w:cs="Arial"/>
          <w:b/>
          <w:lang w:val="en-GB"/>
        </w:rPr>
      </w:pPr>
      <w:r>
        <w:rPr>
          <w:rFonts w:ascii="Arial" w:hAnsi="Arial" w:cs="Arial"/>
          <w:b/>
          <w:lang w:val="en-GB"/>
        </w:rPr>
        <w:t>Disabled people and young children</w:t>
      </w:r>
    </w:p>
    <w:p w:rsidR="00C272D3" w:rsidRPr="00C272D3" w:rsidRDefault="00C272D3" w:rsidP="009F7FDC">
      <w:pPr>
        <w:pStyle w:val="ListParagraph"/>
        <w:numPr>
          <w:ilvl w:val="0"/>
          <w:numId w:val="34"/>
        </w:numPr>
        <w:tabs>
          <w:tab w:val="left" w:pos="720"/>
          <w:tab w:val="left" w:pos="1440"/>
          <w:tab w:val="left" w:pos="2160"/>
          <w:tab w:val="left" w:pos="2880"/>
          <w:tab w:val="left" w:pos="4680"/>
          <w:tab w:val="left" w:pos="5400"/>
          <w:tab w:val="right" w:pos="9000"/>
        </w:tabs>
        <w:spacing w:after="0" w:line="240" w:lineRule="auto"/>
        <w:rPr>
          <w:rFonts w:ascii="Arial" w:hAnsi="Arial" w:cs="Arial"/>
          <w:b/>
        </w:rPr>
      </w:pPr>
      <w:r w:rsidRPr="00C272D3">
        <w:rPr>
          <w:rFonts w:ascii="Arial" w:hAnsi="Arial" w:cs="Arial"/>
          <w:b/>
        </w:rPr>
        <w:t xml:space="preserve">We are supporting disabled children and young people and their families from birth, through school and in to the world of work; </w:t>
      </w:r>
    </w:p>
    <w:p w:rsidR="00C272D3" w:rsidRPr="00C272D3" w:rsidRDefault="00C272D3" w:rsidP="009F7FDC">
      <w:pPr>
        <w:tabs>
          <w:tab w:val="left" w:pos="720"/>
          <w:tab w:val="left" w:pos="1440"/>
          <w:tab w:val="left" w:pos="2160"/>
          <w:tab w:val="left" w:pos="2880"/>
          <w:tab w:val="left" w:pos="4680"/>
          <w:tab w:val="left" w:pos="5400"/>
          <w:tab w:val="right" w:pos="9000"/>
        </w:tabs>
        <w:spacing w:after="0" w:line="240" w:lineRule="auto"/>
        <w:rPr>
          <w:rFonts w:ascii="Arial" w:hAnsi="Arial" w:cs="Arial"/>
          <w:b/>
        </w:rPr>
      </w:pPr>
    </w:p>
    <w:p w:rsidR="00C272D3" w:rsidRPr="00C272D3" w:rsidRDefault="00C272D3" w:rsidP="009F7FDC">
      <w:pPr>
        <w:spacing w:after="200" w:line="240" w:lineRule="auto"/>
        <w:rPr>
          <w:rFonts w:ascii="Arial" w:hAnsi="Arial" w:cs="Arial"/>
        </w:rPr>
      </w:pPr>
      <w:r>
        <w:rPr>
          <w:rFonts w:ascii="Arial" w:hAnsi="Arial" w:cs="Arial"/>
        </w:rPr>
        <w:t>T</w:t>
      </w:r>
      <w:r w:rsidRPr="00C272D3">
        <w:rPr>
          <w:rFonts w:ascii="Arial" w:hAnsi="Arial" w:cs="Arial"/>
        </w:rPr>
        <w:t>he Education (Scotland) Bill introduced to Parliament</w:t>
      </w:r>
      <w:r>
        <w:rPr>
          <w:rFonts w:ascii="Arial" w:hAnsi="Arial" w:cs="Arial"/>
        </w:rPr>
        <w:t xml:space="preserve"> in 2015 </w:t>
      </w:r>
      <w:r w:rsidRPr="00C272D3">
        <w:rPr>
          <w:rFonts w:ascii="Arial" w:hAnsi="Arial" w:cs="Arial"/>
        </w:rPr>
        <w:t xml:space="preserve">will move forward our commitment to recognise, respect and promote children’s and parents’ rights, including extending children’s rights in existing additional support for learning legislation.  It will </w:t>
      </w:r>
      <w:r>
        <w:rPr>
          <w:rFonts w:ascii="Arial" w:hAnsi="Arial" w:cs="Arial"/>
        </w:rPr>
        <w:t>help us</w:t>
      </w:r>
      <w:r w:rsidRPr="00C272D3">
        <w:rPr>
          <w:rFonts w:ascii="Arial" w:hAnsi="Arial" w:cs="Arial"/>
        </w:rPr>
        <w:t xml:space="preserve"> tackle educational inequality and improve educational achievements particularly among Scotland’s most disadvantaged children – including disabled children and young people.</w:t>
      </w:r>
    </w:p>
    <w:p w:rsidR="00C272D3" w:rsidRPr="00C272D3" w:rsidRDefault="00C272D3" w:rsidP="009F7FDC">
      <w:pPr>
        <w:spacing w:after="200" w:line="240" w:lineRule="auto"/>
        <w:rPr>
          <w:rFonts w:ascii="Arial" w:hAnsi="Arial" w:cs="Arial"/>
        </w:rPr>
      </w:pPr>
      <w:r w:rsidRPr="00C272D3">
        <w:rPr>
          <w:rFonts w:ascii="Arial" w:hAnsi="Arial" w:cs="Arial"/>
        </w:rPr>
        <w:t xml:space="preserve">The Getting it Right for Every Child (GIRFEC) framework aims </w:t>
      </w:r>
      <w:r w:rsidR="005264A9">
        <w:rPr>
          <w:rFonts w:ascii="Arial" w:hAnsi="Arial" w:cs="Arial"/>
        </w:rPr>
        <w:t>for</w:t>
      </w:r>
      <w:r w:rsidRPr="00C272D3">
        <w:rPr>
          <w:rFonts w:ascii="Arial" w:hAnsi="Arial" w:cs="Arial"/>
        </w:rPr>
        <w:t xml:space="preserve"> all services and agencies working with disabled children</w:t>
      </w:r>
      <w:r w:rsidR="005264A9">
        <w:rPr>
          <w:rFonts w:ascii="Arial" w:hAnsi="Arial" w:cs="Arial"/>
        </w:rPr>
        <w:t xml:space="preserve"> to be </w:t>
      </w:r>
      <w:r w:rsidRPr="00C272D3">
        <w:rPr>
          <w:rFonts w:ascii="Arial" w:hAnsi="Arial" w:cs="Arial"/>
        </w:rPr>
        <w:t xml:space="preserve">joined up </w:t>
      </w:r>
      <w:r>
        <w:rPr>
          <w:rFonts w:ascii="Arial" w:hAnsi="Arial" w:cs="Arial"/>
        </w:rPr>
        <w:t>with</w:t>
      </w:r>
      <w:r w:rsidRPr="00C272D3">
        <w:rPr>
          <w:rFonts w:ascii="Arial" w:hAnsi="Arial" w:cs="Arial"/>
        </w:rPr>
        <w:t xml:space="preserve"> a shared understanding of what wellbeing means </w:t>
      </w:r>
      <w:r>
        <w:rPr>
          <w:rFonts w:ascii="Arial" w:hAnsi="Arial" w:cs="Arial"/>
        </w:rPr>
        <w:t>and</w:t>
      </w:r>
      <w:r w:rsidRPr="00C272D3">
        <w:rPr>
          <w:rFonts w:ascii="Arial" w:hAnsi="Arial" w:cs="Arial"/>
        </w:rPr>
        <w:t xml:space="preserve"> the availability of appropriate support.  The Children and Young people (Scotland) Act 2014 is part of th</w:t>
      </w:r>
      <w:r w:rsidR="005264A9">
        <w:rPr>
          <w:rFonts w:ascii="Arial" w:hAnsi="Arial" w:cs="Arial"/>
        </w:rPr>
        <w:t>is</w:t>
      </w:r>
      <w:r w:rsidRPr="00C272D3">
        <w:rPr>
          <w:rFonts w:ascii="Arial" w:hAnsi="Arial" w:cs="Arial"/>
        </w:rPr>
        <w:t xml:space="preserve"> approach and the United Nations Convention on the Rights of the Child (UNCRC). </w:t>
      </w:r>
    </w:p>
    <w:p w:rsidR="00C272D3" w:rsidRPr="00C272D3" w:rsidRDefault="005264A9" w:rsidP="009F7FDC">
      <w:pPr>
        <w:spacing w:after="200" w:line="240" w:lineRule="auto"/>
        <w:rPr>
          <w:rFonts w:ascii="Arial" w:hAnsi="Arial" w:cs="Arial"/>
        </w:rPr>
      </w:pPr>
      <w:r>
        <w:rPr>
          <w:rFonts w:ascii="Arial" w:hAnsi="Arial" w:cs="Arial"/>
        </w:rPr>
        <w:t xml:space="preserve">To enable </w:t>
      </w:r>
      <w:r w:rsidR="00C272D3" w:rsidRPr="00C272D3">
        <w:rPr>
          <w:rFonts w:ascii="Arial" w:hAnsi="Arial" w:cs="Arial"/>
        </w:rPr>
        <w:t xml:space="preserve">access to the world of work </w:t>
      </w:r>
      <w:r w:rsidR="00C272D3">
        <w:rPr>
          <w:rFonts w:ascii="Arial" w:hAnsi="Arial" w:cs="Arial"/>
        </w:rPr>
        <w:t xml:space="preserve">for </w:t>
      </w:r>
      <w:r w:rsidR="00C272D3" w:rsidRPr="00C272D3">
        <w:rPr>
          <w:rFonts w:ascii="Arial" w:hAnsi="Arial" w:cs="Arial"/>
        </w:rPr>
        <w:t>disabled young people</w:t>
      </w:r>
      <w:r>
        <w:rPr>
          <w:rFonts w:ascii="Arial" w:hAnsi="Arial" w:cs="Arial"/>
        </w:rPr>
        <w:t xml:space="preserve">, we are </w:t>
      </w:r>
      <w:r w:rsidR="00B57617" w:rsidRPr="00C272D3">
        <w:rPr>
          <w:rFonts w:ascii="Arial" w:hAnsi="Arial" w:cs="Arial"/>
        </w:rPr>
        <w:t>tackling under</w:t>
      </w:r>
      <w:r w:rsidR="00C272D3" w:rsidRPr="00C272D3">
        <w:rPr>
          <w:rFonts w:ascii="Arial" w:hAnsi="Arial" w:cs="Arial"/>
        </w:rPr>
        <w:t xml:space="preserve"> representation of young disabled people in the Modern Apprentice Programme and developing and promoting supported employment.  </w:t>
      </w:r>
      <w:r w:rsidR="00C272D3">
        <w:rPr>
          <w:rFonts w:ascii="Arial" w:hAnsi="Arial" w:cs="Arial"/>
        </w:rPr>
        <w:t>An</w:t>
      </w:r>
      <w:r w:rsidR="00C272D3" w:rsidRPr="00C272D3">
        <w:rPr>
          <w:rFonts w:ascii="Arial" w:hAnsi="Arial" w:cs="Arial"/>
        </w:rPr>
        <w:t xml:space="preserve"> example of this is our partnership with Momentum and Falkirk Council to develop Haven Enterprises Larbert</w:t>
      </w:r>
      <w:r w:rsidR="00C272D3">
        <w:rPr>
          <w:rFonts w:ascii="Arial" w:hAnsi="Arial" w:cs="Arial"/>
        </w:rPr>
        <w:t>. This</w:t>
      </w:r>
      <w:r w:rsidR="00C272D3" w:rsidRPr="00C272D3">
        <w:rPr>
          <w:rFonts w:ascii="Arial" w:hAnsi="Arial" w:cs="Arial"/>
        </w:rPr>
        <w:t xml:space="preserve"> provides three supported businesses and the Centre for Training Excellence. We are also funding internship schemes for disabled graduates, providing varied employment opportunities in the third sector and in the Scottish Parliament. </w:t>
      </w:r>
    </w:p>
    <w:p w:rsidR="00C272D3" w:rsidRPr="00C272D3" w:rsidRDefault="005264A9" w:rsidP="009F7FDC">
      <w:pPr>
        <w:spacing w:after="200" w:line="240" w:lineRule="auto"/>
        <w:rPr>
          <w:rFonts w:ascii="Arial" w:eastAsia="Calibri" w:hAnsi="Arial" w:cs="Arial"/>
          <w:bCs/>
          <w:lang w:eastAsia="en-GB"/>
        </w:rPr>
      </w:pPr>
      <w:r>
        <w:rPr>
          <w:rFonts w:ascii="Arial" w:eastAsia="Calibri" w:hAnsi="Arial" w:cs="Arial"/>
          <w:bCs/>
          <w:lang w:eastAsia="en-GB"/>
        </w:rPr>
        <w:t>W</w:t>
      </w:r>
      <w:r w:rsidR="00C272D3" w:rsidRPr="00C272D3">
        <w:rPr>
          <w:rFonts w:ascii="Arial" w:eastAsia="Calibri" w:hAnsi="Arial" w:cs="Arial"/>
          <w:bCs/>
          <w:lang w:eastAsia="en-GB"/>
        </w:rPr>
        <w:t xml:space="preserve">ithin the NHS, several Boards </w:t>
      </w:r>
      <w:r>
        <w:rPr>
          <w:rFonts w:ascii="Arial" w:eastAsia="Calibri" w:hAnsi="Arial" w:cs="Arial"/>
          <w:bCs/>
          <w:lang w:eastAsia="en-GB"/>
        </w:rPr>
        <w:t xml:space="preserve">are </w:t>
      </w:r>
      <w:r w:rsidR="00C272D3" w:rsidRPr="00C272D3">
        <w:rPr>
          <w:rFonts w:ascii="Arial" w:eastAsia="Calibri" w:hAnsi="Arial" w:cs="Arial"/>
          <w:bCs/>
          <w:lang w:eastAsia="en-GB"/>
        </w:rPr>
        <w:t xml:space="preserve">delivering Project Search which is an employability programme for people with learning disabilities - NHS Lanarkshire, NHS Greater Glasgow and Clyde, NHS Ayrshire and Arran and NHS Lothian. Project Search is coordinated by the Scottish Consortium for Learning Disability. </w:t>
      </w:r>
    </w:p>
    <w:p w:rsidR="00C272D3" w:rsidRDefault="00C272D3" w:rsidP="009F7FDC">
      <w:pPr>
        <w:spacing w:after="200" w:line="240" w:lineRule="auto"/>
        <w:rPr>
          <w:rFonts w:ascii="Arial" w:hAnsi="Arial" w:cs="Arial"/>
          <w:b/>
        </w:rPr>
      </w:pPr>
      <w:r w:rsidRPr="00C272D3">
        <w:rPr>
          <w:rFonts w:ascii="Arial" w:hAnsi="Arial" w:cs="Arial"/>
          <w:b/>
        </w:rPr>
        <w:t>Social Security</w:t>
      </w:r>
    </w:p>
    <w:p w:rsidR="00C272D3" w:rsidRPr="00C272D3" w:rsidRDefault="00C272D3" w:rsidP="009F7FDC">
      <w:pPr>
        <w:numPr>
          <w:ilvl w:val="0"/>
          <w:numId w:val="34"/>
        </w:numPr>
        <w:tabs>
          <w:tab w:val="left" w:pos="720"/>
          <w:tab w:val="left" w:pos="1440"/>
          <w:tab w:val="left" w:pos="2160"/>
          <w:tab w:val="left" w:pos="2880"/>
          <w:tab w:val="left" w:pos="4680"/>
          <w:tab w:val="left" w:pos="5400"/>
          <w:tab w:val="right" w:pos="9000"/>
        </w:tabs>
        <w:spacing w:after="0" w:line="240" w:lineRule="auto"/>
        <w:contextualSpacing/>
        <w:rPr>
          <w:rFonts w:ascii="Arial" w:hAnsi="Arial" w:cs="Arial"/>
          <w:b/>
        </w:rPr>
      </w:pPr>
      <w:r w:rsidRPr="00C272D3">
        <w:rPr>
          <w:rFonts w:ascii="Arial" w:hAnsi="Arial" w:cs="Arial"/>
          <w:b/>
        </w:rPr>
        <w:t>We are helping disabled people who are disproportionately affected by welfare changes and cuts</w:t>
      </w:r>
    </w:p>
    <w:p w:rsidR="00093B40" w:rsidRDefault="00093B40" w:rsidP="009F7FDC">
      <w:pPr>
        <w:spacing w:after="200" w:line="240" w:lineRule="auto"/>
        <w:rPr>
          <w:rFonts w:ascii="Arial" w:hAnsi="Arial" w:cs="Arial"/>
        </w:rPr>
      </w:pPr>
    </w:p>
    <w:p w:rsidR="00C272D3" w:rsidRPr="00C272D3" w:rsidRDefault="00C272D3" w:rsidP="009F7FDC">
      <w:pPr>
        <w:spacing w:after="200" w:line="240" w:lineRule="auto"/>
        <w:rPr>
          <w:rFonts w:ascii="Arial" w:hAnsi="Arial" w:cs="Arial"/>
        </w:rPr>
      </w:pPr>
      <w:r w:rsidRPr="00C272D3">
        <w:rPr>
          <w:rFonts w:ascii="Arial" w:hAnsi="Arial" w:cs="Arial"/>
        </w:rPr>
        <w:t>Disabled people already face higher living costs than non-disabled people and are more likely to live in poverty.  The United Kingdom Government’s welfare cuts and changes are having a disproportionate impact on the lives of disabled people.  Tougher criteria for disability benefits, cuts in services and increased service charges mean that disabled people are losing support to participate in society.</w:t>
      </w:r>
    </w:p>
    <w:p w:rsidR="00C272D3" w:rsidRPr="00C272D3" w:rsidRDefault="005264A9" w:rsidP="009F7FDC">
      <w:pPr>
        <w:spacing w:after="200" w:line="240" w:lineRule="auto"/>
        <w:rPr>
          <w:rFonts w:ascii="Arial" w:hAnsi="Arial" w:cs="Arial"/>
          <w:b/>
        </w:rPr>
      </w:pPr>
      <w:r>
        <w:rPr>
          <w:rFonts w:ascii="Arial" w:hAnsi="Arial" w:cs="Arial"/>
        </w:rPr>
        <w:t>We are</w:t>
      </w:r>
      <w:r w:rsidR="00C272D3" w:rsidRPr="00C272D3">
        <w:rPr>
          <w:rFonts w:ascii="Arial" w:hAnsi="Arial" w:cs="Arial"/>
        </w:rPr>
        <w:t xml:space="preserve"> taking decisive action with the resources and powers that we currently have to help disabled people</w:t>
      </w:r>
      <w:r>
        <w:rPr>
          <w:rFonts w:ascii="Arial" w:hAnsi="Arial" w:cs="Arial"/>
        </w:rPr>
        <w:t>, such as</w:t>
      </w:r>
      <w:r w:rsidR="00C272D3" w:rsidRPr="00C272D3">
        <w:rPr>
          <w:rFonts w:ascii="Arial" w:hAnsi="Arial" w:cs="Arial"/>
        </w:rPr>
        <w:t xml:space="preserve"> investing almost £300 million over the period 2013-16 to </w:t>
      </w:r>
      <w:r w:rsidR="00C272D3" w:rsidRPr="00C272D3">
        <w:rPr>
          <w:rFonts w:ascii="Arial" w:hAnsi="Arial" w:cs="Arial"/>
        </w:rPr>
        <w:lastRenderedPageBreak/>
        <w:t xml:space="preserve">limit the damaging effects of the cuts and charges being imposed by Westminster.   Since 2013, we have provided £90 million to local authorities to mitigate the bedroom tax which disproportionately affects disabled people – an estimated 80% of households affected by the bedroom tax contain a disabled adult. </w:t>
      </w:r>
    </w:p>
    <w:p w:rsidR="00C272D3" w:rsidRPr="00C272D3" w:rsidRDefault="00313E75" w:rsidP="009F7FDC">
      <w:pPr>
        <w:spacing w:after="200" w:line="240" w:lineRule="auto"/>
        <w:rPr>
          <w:rFonts w:ascii="Arial" w:hAnsi="Arial" w:cs="Arial"/>
        </w:rPr>
      </w:pPr>
      <w:r>
        <w:rPr>
          <w:rFonts w:ascii="Arial" w:hAnsi="Arial" w:cs="Arial"/>
        </w:rPr>
        <w:t>And s</w:t>
      </w:r>
      <w:r w:rsidR="00C272D3" w:rsidRPr="00C272D3">
        <w:rPr>
          <w:rFonts w:ascii="Arial" w:hAnsi="Arial" w:cs="Arial"/>
        </w:rPr>
        <w:t>ince April 2013, the Scottish Welfare Fund has helped more than 150,000 households, providing community care grants to help people to live independently, and crisis grants to people in emergency situations. More than £65 million has been awarded to date, providing a safety net for vulnerable people on low incomes.</w:t>
      </w:r>
    </w:p>
    <w:p w:rsidR="00C272D3" w:rsidRDefault="00C272D3" w:rsidP="009F7FDC">
      <w:pPr>
        <w:spacing w:after="200" w:line="240" w:lineRule="auto"/>
        <w:rPr>
          <w:rFonts w:ascii="Arial" w:hAnsi="Arial" w:cs="Arial"/>
          <w:b/>
        </w:rPr>
      </w:pPr>
      <w:r w:rsidRPr="00C272D3">
        <w:rPr>
          <w:rFonts w:ascii="Arial" w:hAnsi="Arial" w:cs="Arial"/>
          <w:b/>
        </w:rPr>
        <w:t>Healthcare and Support</w:t>
      </w:r>
    </w:p>
    <w:p w:rsidR="00C272D3" w:rsidRDefault="00C272D3" w:rsidP="009F7FDC">
      <w:pPr>
        <w:tabs>
          <w:tab w:val="left" w:pos="720"/>
          <w:tab w:val="left" w:pos="1440"/>
          <w:tab w:val="left" w:pos="2160"/>
          <w:tab w:val="left" w:pos="2880"/>
          <w:tab w:val="left" w:pos="4680"/>
          <w:tab w:val="left" w:pos="5400"/>
          <w:tab w:val="right" w:pos="9000"/>
        </w:tabs>
        <w:spacing w:after="0" w:line="240" w:lineRule="auto"/>
        <w:rPr>
          <w:rFonts w:ascii="Arial" w:hAnsi="Arial" w:cs="Arial"/>
        </w:rPr>
      </w:pPr>
      <w:r w:rsidRPr="00C272D3">
        <w:rPr>
          <w:rFonts w:ascii="Arial" w:hAnsi="Arial" w:cs="Arial"/>
        </w:rPr>
        <w:t xml:space="preserve">We </w:t>
      </w:r>
      <w:r w:rsidR="005264A9">
        <w:rPr>
          <w:rFonts w:ascii="Arial" w:hAnsi="Arial" w:cs="Arial"/>
        </w:rPr>
        <w:t xml:space="preserve">have </w:t>
      </w:r>
      <w:r w:rsidRPr="00C272D3">
        <w:rPr>
          <w:rFonts w:ascii="Arial" w:hAnsi="Arial" w:cs="Arial"/>
        </w:rPr>
        <w:t>establish</w:t>
      </w:r>
      <w:r w:rsidR="005264A9">
        <w:rPr>
          <w:rFonts w:ascii="Arial" w:hAnsi="Arial" w:cs="Arial"/>
        </w:rPr>
        <w:t>ed</w:t>
      </w:r>
      <w:r w:rsidRPr="00C272D3">
        <w:rPr>
          <w:rFonts w:ascii="Arial" w:hAnsi="Arial" w:cs="Arial"/>
        </w:rPr>
        <w:t xml:space="preserve"> a new Scottish Independent Living Fund, which from July 2015 will make payments to all </w:t>
      </w:r>
      <w:r w:rsidR="005264A9">
        <w:rPr>
          <w:rFonts w:ascii="Arial" w:hAnsi="Arial" w:cs="Arial"/>
        </w:rPr>
        <w:t xml:space="preserve">2900 </w:t>
      </w:r>
      <w:r w:rsidRPr="00C272D3">
        <w:rPr>
          <w:rFonts w:ascii="Arial" w:hAnsi="Arial" w:cs="Arial"/>
        </w:rPr>
        <w:t xml:space="preserve">existing Scottish Fund users. And we have committed an additional funding of £5 million to open up the scheme to new users for the first time in 2015 -2016. </w:t>
      </w:r>
      <w:r w:rsidR="005264A9">
        <w:rPr>
          <w:rFonts w:ascii="Arial" w:hAnsi="Arial" w:cs="Arial"/>
        </w:rPr>
        <w:t xml:space="preserve">Other new legislation </w:t>
      </w:r>
      <w:r w:rsidRPr="00C272D3">
        <w:rPr>
          <w:rFonts w:ascii="Arial" w:hAnsi="Arial" w:cs="Arial"/>
        </w:rPr>
        <w:t>will make a real difference in improving the provision of services to disabled people</w:t>
      </w:r>
      <w:r w:rsidR="005264A9">
        <w:rPr>
          <w:rFonts w:ascii="Arial" w:hAnsi="Arial" w:cs="Arial"/>
        </w:rPr>
        <w:t xml:space="preserve"> including</w:t>
      </w:r>
      <w:r w:rsidRPr="00C272D3">
        <w:rPr>
          <w:rFonts w:ascii="Arial" w:hAnsi="Arial" w:cs="Arial"/>
        </w:rPr>
        <w:t>:</w:t>
      </w:r>
    </w:p>
    <w:p w:rsidR="005264A9" w:rsidRPr="00C272D3" w:rsidRDefault="005264A9" w:rsidP="009F7FDC">
      <w:pPr>
        <w:tabs>
          <w:tab w:val="left" w:pos="720"/>
          <w:tab w:val="left" w:pos="1440"/>
          <w:tab w:val="left" w:pos="2160"/>
          <w:tab w:val="left" w:pos="2880"/>
          <w:tab w:val="left" w:pos="4680"/>
          <w:tab w:val="left" w:pos="5400"/>
          <w:tab w:val="right" w:pos="9000"/>
        </w:tabs>
        <w:spacing w:after="0" w:line="240" w:lineRule="auto"/>
        <w:rPr>
          <w:rFonts w:ascii="Arial" w:hAnsi="Arial" w:cs="Arial"/>
        </w:rPr>
      </w:pPr>
    </w:p>
    <w:p w:rsidR="00C272D3" w:rsidRPr="00C272D3" w:rsidRDefault="00C272D3" w:rsidP="009F7FDC">
      <w:pPr>
        <w:numPr>
          <w:ilvl w:val="0"/>
          <w:numId w:val="35"/>
        </w:numPr>
        <w:tabs>
          <w:tab w:val="left" w:pos="720"/>
          <w:tab w:val="left" w:pos="1440"/>
          <w:tab w:val="left" w:pos="2160"/>
          <w:tab w:val="left" w:pos="2880"/>
          <w:tab w:val="left" w:pos="4680"/>
          <w:tab w:val="left" w:pos="5400"/>
          <w:tab w:val="right" w:pos="9000"/>
        </w:tabs>
        <w:spacing w:after="0" w:line="240" w:lineRule="auto"/>
        <w:contextualSpacing/>
        <w:rPr>
          <w:rFonts w:ascii="Arial" w:hAnsi="Arial" w:cs="Arial"/>
          <w:color w:val="000000"/>
        </w:rPr>
      </w:pPr>
      <w:r w:rsidRPr="00C272D3">
        <w:rPr>
          <w:rFonts w:ascii="Arial" w:hAnsi="Arial" w:cs="Arial"/>
        </w:rPr>
        <w:t xml:space="preserve">The Social Care (Self Directed Support) Scotland Act 2013 </w:t>
      </w:r>
      <w:r w:rsidR="00313E75">
        <w:rPr>
          <w:rFonts w:ascii="Arial" w:hAnsi="Arial" w:cs="Arial"/>
        </w:rPr>
        <w:t xml:space="preserve">which </w:t>
      </w:r>
      <w:r w:rsidRPr="00C272D3">
        <w:rPr>
          <w:rFonts w:ascii="Arial" w:hAnsi="Arial" w:cs="Arial"/>
        </w:rPr>
        <w:t xml:space="preserve">gives disabled people greater control over the provision of their care and support needs </w:t>
      </w:r>
      <w:r w:rsidRPr="00C272D3">
        <w:rPr>
          <w:rFonts w:ascii="Arial" w:hAnsi="Arial" w:cs="Arial"/>
          <w:color w:val="000000"/>
        </w:rPr>
        <w:t>and gives them as much control as they want of their individual budget. The Act and Self Directed Support strategy has been backed by £46.2 million over five years (2011-2015).</w:t>
      </w:r>
    </w:p>
    <w:p w:rsidR="00C272D3" w:rsidRPr="00C272D3" w:rsidRDefault="00C272D3" w:rsidP="009F7FDC">
      <w:pPr>
        <w:tabs>
          <w:tab w:val="left" w:pos="720"/>
          <w:tab w:val="left" w:pos="1440"/>
          <w:tab w:val="left" w:pos="2160"/>
          <w:tab w:val="left" w:pos="2880"/>
          <w:tab w:val="left" w:pos="4680"/>
          <w:tab w:val="left" w:pos="5400"/>
          <w:tab w:val="right" w:pos="9000"/>
        </w:tabs>
        <w:spacing w:after="0" w:line="240" w:lineRule="auto"/>
        <w:rPr>
          <w:rFonts w:ascii="Arial" w:hAnsi="Arial" w:cs="Arial"/>
          <w:color w:val="000000"/>
        </w:rPr>
      </w:pPr>
    </w:p>
    <w:p w:rsidR="00C272D3" w:rsidRDefault="00C272D3" w:rsidP="009F7FDC">
      <w:pPr>
        <w:numPr>
          <w:ilvl w:val="0"/>
          <w:numId w:val="35"/>
        </w:numPr>
        <w:tabs>
          <w:tab w:val="left" w:pos="720"/>
          <w:tab w:val="left" w:pos="1440"/>
          <w:tab w:val="left" w:pos="2160"/>
          <w:tab w:val="left" w:pos="2880"/>
          <w:tab w:val="left" w:pos="4680"/>
          <w:tab w:val="left" w:pos="5400"/>
          <w:tab w:val="right" w:pos="9000"/>
        </w:tabs>
        <w:spacing w:after="0" w:line="240" w:lineRule="auto"/>
        <w:contextualSpacing/>
        <w:rPr>
          <w:rFonts w:ascii="Arial" w:hAnsi="Arial" w:cs="Arial"/>
          <w:color w:val="000000"/>
        </w:rPr>
      </w:pPr>
      <w:r w:rsidRPr="00C272D3">
        <w:rPr>
          <w:rFonts w:ascii="Arial" w:hAnsi="Arial" w:cs="Arial"/>
          <w:color w:val="000000"/>
        </w:rPr>
        <w:t xml:space="preserve">The Public Bodies (Joint Working) (Scotland) Bill 2014 </w:t>
      </w:r>
      <w:r w:rsidR="00313E75">
        <w:rPr>
          <w:rFonts w:ascii="Arial" w:hAnsi="Arial" w:cs="Arial"/>
          <w:color w:val="000000"/>
        </w:rPr>
        <w:t xml:space="preserve">which </w:t>
      </w:r>
      <w:r w:rsidRPr="00C272D3">
        <w:rPr>
          <w:rFonts w:ascii="Arial" w:hAnsi="Arial" w:cs="Arial"/>
          <w:color w:val="000000"/>
        </w:rPr>
        <w:t>will result in more joined-up and seamless health and social care provision, and will ensure that people get the right care, in the right place, at the right time. The full integration of services across Scotland is expected by April 2016.</w:t>
      </w:r>
    </w:p>
    <w:p w:rsidR="00327BA4" w:rsidRDefault="00327BA4" w:rsidP="009F7FDC">
      <w:pPr>
        <w:tabs>
          <w:tab w:val="left" w:pos="720"/>
          <w:tab w:val="left" w:pos="1440"/>
          <w:tab w:val="left" w:pos="2160"/>
          <w:tab w:val="left" w:pos="2880"/>
          <w:tab w:val="left" w:pos="4680"/>
          <w:tab w:val="left" w:pos="5400"/>
          <w:tab w:val="right" w:pos="9000"/>
        </w:tabs>
        <w:spacing w:after="0" w:line="240" w:lineRule="auto"/>
        <w:contextualSpacing/>
        <w:rPr>
          <w:rFonts w:ascii="Arial" w:hAnsi="Arial" w:cs="Arial"/>
          <w:color w:val="000000"/>
        </w:rPr>
      </w:pPr>
    </w:p>
    <w:p w:rsidR="00327BA4" w:rsidRPr="00327BA4" w:rsidRDefault="00327BA4" w:rsidP="009F7FDC">
      <w:pPr>
        <w:spacing w:after="200" w:line="240" w:lineRule="auto"/>
        <w:rPr>
          <w:rFonts w:ascii="Arial" w:hAnsi="Arial" w:cs="Arial"/>
          <w:b/>
        </w:rPr>
      </w:pPr>
      <w:r w:rsidRPr="00327BA4">
        <w:rPr>
          <w:rFonts w:ascii="Arial" w:hAnsi="Arial" w:cs="Arial"/>
          <w:b/>
        </w:rPr>
        <w:t>Carers</w:t>
      </w:r>
    </w:p>
    <w:p w:rsidR="00327BA4" w:rsidRPr="00327BA4" w:rsidRDefault="00327BA4" w:rsidP="009F7FDC">
      <w:pPr>
        <w:spacing w:after="200" w:line="240" w:lineRule="auto"/>
        <w:rPr>
          <w:rFonts w:ascii="Arial" w:hAnsi="Arial" w:cs="Arial"/>
        </w:rPr>
      </w:pPr>
      <w:r w:rsidRPr="00327BA4">
        <w:rPr>
          <w:rFonts w:ascii="Arial" w:hAnsi="Arial" w:cs="Arial"/>
        </w:rPr>
        <w:t>As a Government we are committed to ensuring that all carers are supported to manage their caring responsibilities with confidence and in good health.  The Carers (Scotland) Bill</w:t>
      </w:r>
      <w:r w:rsidRPr="00327BA4">
        <w:rPr>
          <w:rFonts w:ascii="Arial" w:hAnsi="Arial" w:cs="Arial"/>
          <w:b/>
        </w:rPr>
        <w:t xml:space="preserve"> </w:t>
      </w:r>
      <w:r w:rsidRPr="00327BA4">
        <w:rPr>
          <w:rFonts w:ascii="Arial" w:hAnsi="Arial" w:cs="Arial"/>
        </w:rPr>
        <w:t xml:space="preserve">introduced to Parliament in March 2015 will ensure better and more consistent support for carers and young carers so that they can continue to care, if they so wish, in better health and to have a life alongside caring. </w:t>
      </w:r>
    </w:p>
    <w:p w:rsidR="00C272D3" w:rsidRDefault="00C272D3" w:rsidP="009F7FDC">
      <w:pPr>
        <w:spacing w:after="200" w:line="240" w:lineRule="auto"/>
        <w:rPr>
          <w:rFonts w:ascii="Arial" w:hAnsi="Arial" w:cs="Arial"/>
          <w:b/>
        </w:rPr>
      </w:pPr>
      <w:r w:rsidRPr="00C272D3">
        <w:rPr>
          <w:rFonts w:ascii="Arial" w:hAnsi="Arial" w:cs="Arial"/>
          <w:b/>
        </w:rPr>
        <w:t>Access to transport and housing</w:t>
      </w:r>
    </w:p>
    <w:p w:rsidR="005264A9" w:rsidRPr="005264A9" w:rsidRDefault="005264A9" w:rsidP="009F7FDC">
      <w:pPr>
        <w:numPr>
          <w:ilvl w:val="0"/>
          <w:numId w:val="34"/>
        </w:numPr>
        <w:tabs>
          <w:tab w:val="left" w:pos="720"/>
          <w:tab w:val="left" w:pos="1440"/>
          <w:tab w:val="left" w:pos="2160"/>
          <w:tab w:val="left" w:pos="2880"/>
          <w:tab w:val="left" w:pos="4680"/>
          <w:tab w:val="left" w:pos="5400"/>
          <w:tab w:val="right" w:pos="9000"/>
        </w:tabs>
        <w:spacing w:after="0" w:line="240" w:lineRule="auto"/>
        <w:contextualSpacing/>
        <w:rPr>
          <w:rFonts w:ascii="Arial" w:hAnsi="Arial" w:cs="Arial"/>
          <w:b/>
        </w:rPr>
      </w:pPr>
      <w:r w:rsidRPr="005264A9">
        <w:rPr>
          <w:rFonts w:ascii="Arial" w:hAnsi="Arial" w:cs="Arial"/>
          <w:b/>
        </w:rPr>
        <w:t>We are taking action to remove barriers and improve access to housing and transport</w:t>
      </w:r>
    </w:p>
    <w:p w:rsidR="00093B40" w:rsidRDefault="00093B40" w:rsidP="009F7FDC">
      <w:pPr>
        <w:spacing w:after="200" w:line="240" w:lineRule="auto"/>
        <w:rPr>
          <w:rFonts w:ascii="Arial" w:hAnsi="Arial" w:cs="Arial"/>
        </w:rPr>
      </w:pPr>
    </w:p>
    <w:p w:rsidR="00C272D3" w:rsidRPr="00C272D3" w:rsidRDefault="00C272D3" w:rsidP="009F7FDC">
      <w:pPr>
        <w:spacing w:after="200" w:line="240" w:lineRule="auto"/>
        <w:rPr>
          <w:rFonts w:ascii="Arial" w:hAnsi="Arial" w:cs="Arial"/>
        </w:rPr>
      </w:pPr>
      <w:r w:rsidRPr="00C272D3">
        <w:rPr>
          <w:rFonts w:ascii="Arial" w:hAnsi="Arial" w:cs="Arial"/>
        </w:rPr>
        <w:t>The freedom of many disabled people living in Scotland is often restricted by buildings and transport systems which are difficult to access. Housing adaptations make a vital contribution to supporting disabled people and older people to live safely, comfortably and independently at home. We have, therefore, committed to implementing the recommendations of the independent adaptations working group, and five pilot sites will run until 2017.  We will issue new good practice guidance on housing adaptations after the pilot has been evaluated.</w:t>
      </w:r>
    </w:p>
    <w:p w:rsidR="00C272D3" w:rsidRPr="00C272D3" w:rsidRDefault="00C272D3" w:rsidP="009F7FDC">
      <w:pPr>
        <w:spacing w:after="200" w:line="240" w:lineRule="auto"/>
        <w:rPr>
          <w:rFonts w:ascii="Arial" w:hAnsi="Arial" w:cs="Arial"/>
        </w:rPr>
      </w:pPr>
      <w:r w:rsidRPr="00C272D3">
        <w:rPr>
          <w:rFonts w:ascii="Arial" w:hAnsi="Arial" w:cs="Arial"/>
        </w:rPr>
        <w:lastRenderedPageBreak/>
        <w:t>We have also provided funding to the Glasgow Centre for Inclusive Living to develop a national register of accessible housing – Home2Fit - which will help disabled people find suitably adapted and accessible housing.</w:t>
      </w:r>
    </w:p>
    <w:p w:rsidR="00C272D3" w:rsidRPr="00C272D3" w:rsidRDefault="009F7FDC" w:rsidP="009F7FDC">
      <w:pPr>
        <w:spacing w:after="200" w:line="240" w:lineRule="auto"/>
        <w:rPr>
          <w:rFonts w:ascii="Arial" w:hAnsi="Arial" w:cs="Arial"/>
        </w:rPr>
      </w:pPr>
      <w:r>
        <w:rPr>
          <w:rFonts w:ascii="Arial" w:hAnsi="Arial" w:cs="Arial"/>
        </w:rPr>
        <w:t xml:space="preserve">And we are </w:t>
      </w:r>
      <w:r w:rsidR="00C272D3" w:rsidRPr="00C272D3">
        <w:rPr>
          <w:rFonts w:ascii="Arial" w:hAnsi="Arial" w:cs="Arial"/>
        </w:rPr>
        <w:t xml:space="preserve">investing heavily in making transport more accessible.  </w:t>
      </w:r>
      <w:r>
        <w:rPr>
          <w:rFonts w:ascii="Arial" w:hAnsi="Arial" w:cs="Arial"/>
        </w:rPr>
        <w:t>And e</w:t>
      </w:r>
      <w:r w:rsidR="00C272D3" w:rsidRPr="00C272D3">
        <w:rPr>
          <w:rFonts w:ascii="Arial" w:hAnsi="Arial" w:cs="Arial"/>
        </w:rPr>
        <w:t xml:space="preserve">arlier this year Transport Scotland hosted a Transport Accessibility Summit </w:t>
      </w:r>
      <w:r w:rsidR="00327BA4">
        <w:rPr>
          <w:rFonts w:ascii="Arial" w:hAnsi="Arial" w:cs="Arial"/>
        </w:rPr>
        <w:t>for</w:t>
      </w:r>
      <w:r w:rsidR="00C272D3" w:rsidRPr="00C272D3">
        <w:rPr>
          <w:rFonts w:ascii="Arial" w:hAnsi="Arial" w:cs="Arial"/>
        </w:rPr>
        <w:t xml:space="preserve"> disabled people and transport providers to discuss transport issues</w:t>
      </w:r>
      <w:r w:rsidR="00327BA4">
        <w:rPr>
          <w:rFonts w:ascii="Arial" w:hAnsi="Arial" w:cs="Arial"/>
        </w:rPr>
        <w:t>.</w:t>
      </w:r>
      <w:r w:rsidR="00C272D3" w:rsidRPr="00C272D3">
        <w:rPr>
          <w:rFonts w:ascii="Arial" w:hAnsi="Arial" w:cs="Arial"/>
        </w:rPr>
        <w:t xml:space="preserve"> The Summit highlighted the need to work together in partnership to improve journeys for disabled people on public transport. </w:t>
      </w:r>
    </w:p>
    <w:p w:rsidR="00C272D3" w:rsidRPr="00C272D3" w:rsidRDefault="00C272D3" w:rsidP="009F7FDC">
      <w:pPr>
        <w:spacing w:after="200" w:line="240" w:lineRule="auto"/>
        <w:rPr>
          <w:rFonts w:ascii="Arial" w:hAnsi="Arial" w:cs="Arial"/>
        </w:rPr>
      </w:pPr>
      <w:r w:rsidRPr="00C272D3">
        <w:rPr>
          <w:rFonts w:ascii="Arial" w:hAnsi="Arial" w:cs="Arial"/>
        </w:rPr>
        <w:t xml:space="preserve">The Blue Badge scheme helps people with restricted mobility to lead independent lives. The Disabled Persons’ Parking Badges (Scotland) Act 2014 provides local authorities with increased powers to tackle misuse and provides a review process for applicants who have been rejected. </w:t>
      </w:r>
    </w:p>
    <w:p w:rsidR="00093B40" w:rsidRDefault="00093B40" w:rsidP="009F7FDC">
      <w:pPr>
        <w:spacing w:after="200" w:line="240" w:lineRule="auto"/>
        <w:rPr>
          <w:rFonts w:ascii="Arial" w:hAnsi="Arial" w:cs="Arial"/>
          <w:b/>
        </w:rPr>
      </w:pPr>
    </w:p>
    <w:p w:rsidR="00C272D3" w:rsidRDefault="00C272D3" w:rsidP="009F7FDC">
      <w:pPr>
        <w:spacing w:after="200" w:line="240" w:lineRule="auto"/>
        <w:rPr>
          <w:rFonts w:ascii="Arial" w:hAnsi="Arial" w:cs="Arial"/>
          <w:b/>
        </w:rPr>
      </w:pPr>
      <w:r w:rsidRPr="00C272D3">
        <w:rPr>
          <w:rFonts w:ascii="Arial" w:hAnsi="Arial" w:cs="Arial"/>
          <w:b/>
        </w:rPr>
        <w:t xml:space="preserve">Inclusive communication </w:t>
      </w:r>
    </w:p>
    <w:p w:rsidR="005264A9" w:rsidRPr="005264A9" w:rsidRDefault="005264A9" w:rsidP="009F7FDC">
      <w:pPr>
        <w:numPr>
          <w:ilvl w:val="0"/>
          <w:numId w:val="34"/>
        </w:numPr>
        <w:tabs>
          <w:tab w:val="left" w:pos="720"/>
          <w:tab w:val="left" w:pos="1440"/>
          <w:tab w:val="left" w:pos="2160"/>
          <w:tab w:val="left" w:pos="2880"/>
          <w:tab w:val="left" w:pos="4680"/>
          <w:tab w:val="left" w:pos="5400"/>
          <w:tab w:val="right" w:pos="9000"/>
        </w:tabs>
        <w:spacing w:after="0" w:line="240" w:lineRule="auto"/>
        <w:contextualSpacing/>
        <w:rPr>
          <w:rFonts w:ascii="Arial" w:hAnsi="Arial" w:cs="Arial"/>
          <w:b/>
        </w:rPr>
      </w:pPr>
      <w:r w:rsidRPr="005264A9">
        <w:rPr>
          <w:rFonts w:ascii="Arial" w:hAnsi="Arial" w:cs="Arial"/>
          <w:b/>
        </w:rPr>
        <w:t xml:space="preserve">We are determined to address specific inequalities experienced by particular groups </w:t>
      </w:r>
    </w:p>
    <w:p w:rsidR="005264A9" w:rsidRPr="00C272D3" w:rsidRDefault="005264A9" w:rsidP="009F7FDC">
      <w:pPr>
        <w:spacing w:after="200" w:line="240" w:lineRule="auto"/>
        <w:rPr>
          <w:rFonts w:ascii="Arial" w:hAnsi="Arial" w:cs="Arial"/>
          <w:b/>
        </w:rPr>
      </w:pPr>
    </w:p>
    <w:p w:rsidR="00C272D3" w:rsidRPr="00C272D3" w:rsidRDefault="00C272D3" w:rsidP="009F7FDC">
      <w:pPr>
        <w:tabs>
          <w:tab w:val="left" w:pos="7200"/>
        </w:tabs>
        <w:spacing w:after="200" w:line="240" w:lineRule="auto"/>
        <w:rPr>
          <w:rFonts w:ascii="Arial" w:hAnsi="Arial" w:cs="Arial"/>
        </w:rPr>
      </w:pPr>
      <w:r w:rsidRPr="00C272D3">
        <w:rPr>
          <w:rFonts w:ascii="Arial" w:hAnsi="Arial" w:cs="Arial"/>
        </w:rPr>
        <w:t>Disabled people need to be able to access information and services in a way that suits their needs</w:t>
      </w:r>
      <w:r w:rsidR="009F7FDC">
        <w:rPr>
          <w:rFonts w:ascii="Arial" w:hAnsi="Arial" w:cs="Arial"/>
        </w:rPr>
        <w:t xml:space="preserve"> so that they can</w:t>
      </w:r>
      <w:r w:rsidRPr="00C272D3">
        <w:rPr>
          <w:rFonts w:ascii="Arial" w:hAnsi="Arial" w:cs="Arial"/>
        </w:rPr>
        <w:t xml:space="preserve"> enjoy other rights and reduce the risk of exclusion and discrimination. In April 2013 </w:t>
      </w:r>
      <w:r w:rsidR="00327BA4">
        <w:rPr>
          <w:rFonts w:ascii="Arial" w:hAnsi="Arial" w:cs="Arial"/>
        </w:rPr>
        <w:t>the Scottish Government</w:t>
      </w:r>
      <w:r w:rsidRPr="00C272D3">
        <w:rPr>
          <w:rFonts w:ascii="Arial" w:hAnsi="Arial" w:cs="Arial"/>
        </w:rPr>
        <w:t xml:space="preserve"> set eight equality outcomes to be delivered by April 2017 (as required by The Equality Act 2010 (Specific Duties) (Scotland) Regulations 2012). One of the outcomes that we’ve set is called “Equality and Diversity Matters”.  The outcome focuses on raising staff confidence levels on equality and diversity issues, including raising awareness levels on inclusive communication.  </w:t>
      </w:r>
      <w:r w:rsidR="00327BA4">
        <w:rPr>
          <w:rFonts w:ascii="Arial" w:hAnsi="Arial" w:cs="Arial"/>
        </w:rPr>
        <w:t>W</w:t>
      </w:r>
      <w:r w:rsidRPr="00C272D3">
        <w:rPr>
          <w:rFonts w:ascii="Arial" w:hAnsi="Arial" w:cs="Arial"/>
        </w:rPr>
        <w:t>ith Sense Scotland</w:t>
      </w:r>
      <w:r w:rsidR="00327BA4">
        <w:rPr>
          <w:rFonts w:ascii="Arial" w:hAnsi="Arial" w:cs="Arial"/>
        </w:rPr>
        <w:t xml:space="preserve"> we have started delivering</w:t>
      </w:r>
      <w:r w:rsidRPr="00C272D3">
        <w:rPr>
          <w:rFonts w:ascii="Arial" w:hAnsi="Arial" w:cs="Arial"/>
        </w:rPr>
        <w:t xml:space="preserve"> a series of inclusive communication seminars for staff, and we are in the process of appointing Easy Read champions across the organisation.</w:t>
      </w:r>
    </w:p>
    <w:p w:rsidR="00C272D3" w:rsidRPr="00C272D3" w:rsidRDefault="00327BA4" w:rsidP="009F7FDC">
      <w:pPr>
        <w:spacing w:line="240" w:lineRule="auto"/>
        <w:rPr>
          <w:rFonts w:ascii="Arial" w:hAnsi="Arial" w:cs="Arial"/>
        </w:rPr>
      </w:pPr>
      <w:r>
        <w:rPr>
          <w:rFonts w:ascii="Arial" w:hAnsi="Arial" w:cs="Arial"/>
        </w:rPr>
        <w:t>W</w:t>
      </w:r>
      <w:r w:rsidR="00C272D3" w:rsidRPr="00C272D3">
        <w:rPr>
          <w:rFonts w:ascii="Arial" w:hAnsi="Arial" w:cs="Arial"/>
        </w:rPr>
        <w:t xml:space="preserve">e are </w:t>
      </w:r>
      <w:r>
        <w:rPr>
          <w:rFonts w:ascii="Arial" w:hAnsi="Arial" w:cs="Arial"/>
        </w:rPr>
        <w:t xml:space="preserve">also </w:t>
      </w:r>
      <w:r w:rsidR="00C272D3" w:rsidRPr="00C272D3">
        <w:rPr>
          <w:rFonts w:ascii="Arial" w:hAnsi="Arial" w:cs="Arial"/>
        </w:rPr>
        <w:t xml:space="preserve">funding a range of work through partners to improve inclusive communication across and beyond the Scottish Government: </w:t>
      </w:r>
    </w:p>
    <w:p w:rsidR="00C272D3" w:rsidRPr="00C272D3" w:rsidRDefault="00C272D3" w:rsidP="009F7FDC">
      <w:pPr>
        <w:numPr>
          <w:ilvl w:val="0"/>
          <w:numId w:val="36"/>
        </w:numPr>
        <w:tabs>
          <w:tab w:val="left" w:pos="720"/>
        </w:tabs>
        <w:spacing w:after="200" w:line="240" w:lineRule="auto"/>
        <w:rPr>
          <w:rFonts w:ascii="Arial" w:hAnsi="Arial" w:cs="Arial"/>
          <w:sz w:val="22"/>
        </w:rPr>
      </w:pPr>
      <w:r w:rsidRPr="00C272D3">
        <w:rPr>
          <w:rFonts w:ascii="Arial" w:hAnsi="Arial" w:cs="Arial"/>
        </w:rPr>
        <w:t>Partners in Communication</w:t>
      </w:r>
      <w:r w:rsidRPr="00C272D3">
        <w:rPr>
          <w:rFonts w:ascii="Arial" w:hAnsi="Arial" w:cs="Arial"/>
          <w:b/>
        </w:rPr>
        <w:t xml:space="preserve"> </w:t>
      </w:r>
      <w:r w:rsidRPr="00C272D3">
        <w:rPr>
          <w:rFonts w:ascii="Arial" w:hAnsi="Arial" w:cs="Arial"/>
        </w:rPr>
        <w:t>– This project delivered by Sense Scotland is working to ensure that disabled people with complex communication support needs can exercise more choice and control over their lives.</w:t>
      </w:r>
    </w:p>
    <w:p w:rsidR="00C272D3" w:rsidRPr="00C272D3" w:rsidRDefault="00C272D3" w:rsidP="009F7FDC">
      <w:pPr>
        <w:numPr>
          <w:ilvl w:val="0"/>
          <w:numId w:val="36"/>
        </w:numPr>
        <w:tabs>
          <w:tab w:val="left" w:pos="720"/>
        </w:tabs>
        <w:spacing w:after="200" w:line="240" w:lineRule="auto"/>
        <w:rPr>
          <w:rFonts w:ascii="Arial" w:hAnsi="Arial" w:cs="Arial"/>
        </w:rPr>
      </w:pPr>
      <w:r w:rsidRPr="00C272D3">
        <w:rPr>
          <w:rFonts w:ascii="Arial" w:hAnsi="Arial" w:cs="Arial"/>
        </w:rPr>
        <w:t>Creating Connections in Communication</w:t>
      </w:r>
      <w:r w:rsidRPr="00C272D3">
        <w:rPr>
          <w:rFonts w:ascii="Arial" w:hAnsi="Arial" w:cs="Arial"/>
          <w:b/>
        </w:rPr>
        <w:t xml:space="preserve"> – </w:t>
      </w:r>
      <w:r w:rsidRPr="00C272D3">
        <w:rPr>
          <w:rFonts w:ascii="Arial" w:hAnsi="Arial" w:cs="Arial"/>
        </w:rPr>
        <w:t>the Scottish Disability Equality Forum (SDEF) is working with Access Panels and public bodies to increase the availability of inclusive communication formats and provide advice on good practice. SDEF have also introduced an Easy Read version of their consultation briefing responses to encourage greater engagement and understanding of policy issues amongst disabled people.</w:t>
      </w:r>
    </w:p>
    <w:p w:rsidR="00C272D3" w:rsidRPr="00C272D3" w:rsidRDefault="00C272D3" w:rsidP="009F7FDC">
      <w:pPr>
        <w:numPr>
          <w:ilvl w:val="0"/>
          <w:numId w:val="13"/>
        </w:numPr>
        <w:tabs>
          <w:tab w:val="left" w:pos="720"/>
          <w:tab w:val="left" w:pos="1440"/>
          <w:tab w:val="left" w:pos="2160"/>
          <w:tab w:val="left" w:pos="2880"/>
          <w:tab w:val="left" w:pos="4680"/>
          <w:tab w:val="left" w:pos="5400"/>
          <w:tab w:val="right" w:pos="9000"/>
        </w:tabs>
        <w:spacing w:after="200" w:line="240" w:lineRule="auto"/>
        <w:ind w:left="720"/>
        <w:contextualSpacing/>
        <w:rPr>
          <w:rFonts w:ascii="Arial" w:hAnsi="Arial" w:cs="Arial"/>
        </w:rPr>
      </w:pPr>
      <w:r w:rsidRPr="00C272D3">
        <w:rPr>
          <w:rFonts w:ascii="Arial" w:hAnsi="Arial" w:cs="Arial"/>
        </w:rPr>
        <w:t>Inclusive Communication Hub</w:t>
      </w:r>
      <w:r w:rsidRPr="00C272D3">
        <w:rPr>
          <w:rFonts w:ascii="Arial" w:hAnsi="Arial" w:cs="Arial"/>
          <w:b/>
        </w:rPr>
        <w:t xml:space="preserve"> </w:t>
      </w:r>
      <w:r w:rsidRPr="00C272D3">
        <w:rPr>
          <w:rFonts w:ascii="Arial" w:hAnsi="Arial" w:cs="Arial"/>
        </w:rPr>
        <w:t>– With Scottish Disability Equality Forum, Scottish Accessible Information Forum (SAIF) are working towards improving their current website to create an online Inclusive Communication Hub.  This will provide a shared space for Guidance and templates on accessible formats, inclusive communication practices accessible to all.</w:t>
      </w:r>
    </w:p>
    <w:p w:rsidR="00C272D3" w:rsidRPr="00C272D3" w:rsidRDefault="00C272D3" w:rsidP="009F7FDC">
      <w:pPr>
        <w:spacing w:after="200" w:line="240" w:lineRule="auto"/>
        <w:rPr>
          <w:rFonts w:ascii="Arial" w:hAnsi="Arial" w:cs="Arial"/>
          <w:b/>
        </w:rPr>
      </w:pPr>
      <w:r w:rsidRPr="00C272D3">
        <w:rPr>
          <w:rFonts w:ascii="Arial" w:hAnsi="Arial" w:cs="Arial"/>
          <w:b/>
        </w:rPr>
        <w:lastRenderedPageBreak/>
        <w:t>British Sign Language</w:t>
      </w:r>
    </w:p>
    <w:p w:rsidR="00C272D3" w:rsidRPr="00C272D3" w:rsidRDefault="00C272D3" w:rsidP="009F7FDC">
      <w:pPr>
        <w:spacing w:after="200" w:line="240" w:lineRule="auto"/>
        <w:rPr>
          <w:rFonts w:ascii="Arial" w:hAnsi="Arial" w:cs="Arial"/>
        </w:rPr>
      </w:pPr>
      <w:r w:rsidRPr="00C272D3">
        <w:rPr>
          <w:rFonts w:ascii="Arial" w:hAnsi="Arial" w:cs="Arial"/>
        </w:rPr>
        <w:t>In 2011 the Scottish Government formally recognised BSL as a language.  We recognise that while Deaf BSL users are covered by the Equality Act 2010 they still experience significant exclusion because they do not have linguistic access to information and services.</w:t>
      </w:r>
    </w:p>
    <w:p w:rsidR="00C272D3" w:rsidRPr="00C272D3" w:rsidRDefault="00C272D3" w:rsidP="009F7FDC">
      <w:pPr>
        <w:spacing w:after="200" w:line="240" w:lineRule="auto"/>
        <w:rPr>
          <w:rFonts w:ascii="Arial" w:hAnsi="Arial" w:cs="Arial"/>
        </w:rPr>
      </w:pPr>
      <w:r w:rsidRPr="00C272D3">
        <w:rPr>
          <w:rFonts w:ascii="Arial" w:hAnsi="Arial" w:cs="Arial"/>
        </w:rPr>
        <w:t>We fully support The British Sign Language (Scotland) Bill introduced to the Parliament in October 2014, and have been working to strengthen its provisions.  The Bill will require Scottish Ministers to promote and facilitate the use and understanding of BSL, including tactile BSL, by publishing a BSL National Plan and a national progress report every six years</w:t>
      </w:r>
      <w:r w:rsidR="00327BA4">
        <w:rPr>
          <w:rFonts w:ascii="Arial" w:hAnsi="Arial" w:cs="Arial"/>
        </w:rPr>
        <w:t>. O</w:t>
      </w:r>
      <w:r w:rsidRPr="00C272D3">
        <w:rPr>
          <w:rFonts w:ascii="Arial" w:hAnsi="Arial" w:cs="Arial"/>
        </w:rPr>
        <w:t xml:space="preserve">ther listed authorities </w:t>
      </w:r>
      <w:r w:rsidR="00327BA4">
        <w:rPr>
          <w:rFonts w:ascii="Arial" w:hAnsi="Arial" w:cs="Arial"/>
        </w:rPr>
        <w:t xml:space="preserve">will need </w:t>
      </w:r>
      <w:r w:rsidRPr="00C272D3">
        <w:rPr>
          <w:rFonts w:ascii="Arial" w:hAnsi="Arial" w:cs="Arial"/>
        </w:rPr>
        <w:t>to publish BSL plans and to contribute to the progress report.  The Bill will complete its passage through the Scottish Parliament in September 2015.</w:t>
      </w:r>
    </w:p>
    <w:p w:rsidR="00C272D3" w:rsidRDefault="00C272D3" w:rsidP="009F7FDC">
      <w:pPr>
        <w:spacing w:after="200" w:line="240" w:lineRule="auto"/>
        <w:rPr>
          <w:rFonts w:ascii="Arial" w:hAnsi="Arial" w:cs="Arial"/>
          <w:b/>
        </w:rPr>
      </w:pPr>
      <w:r w:rsidRPr="00C272D3">
        <w:rPr>
          <w:rFonts w:ascii="Arial" w:hAnsi="Arial" w:cs="Arial"/>
          <w:b/>
        </w:rPr>
        <w:t>Our commitment to human rights</w:t>
      </w:r>
    </w:p>
    <w:p w:rsidR="005264A9" w:rsidRPr="005264A9" w:rsidRDefault="005264A9" w:rsidP="009F7FDC">
      <w:pPr>
        <w:numPr>
          <w:ilvl w:val="0"/>
          <w:numId w:val="34"/>
        </w:numPr>
        <w:tabs>
          <w:tab w:val="left" w:pos="720"/>
          <w:tab w:val="left" w:pos="1440"/>
          <w:tab w:val="left" w:pos="2160"/>
          <w:tab w:val="left" w:pos="2880"/>
          <w:tab w:val="left" w:pos="4680"/>
          <w:tab w:val="left" w:pos="5400"/>
          <w:tab w:val="right" w:pos="9000"/>
        </w:tabs>
        <w:spacing w:after="0" w:line="240" w:lineRule="auto"/>
        <w:contextualSpacing/>
        <w:rPr>
          <w:rFonts w:ascii="Arial" w:hAnsi="Arial" w:cs="Arial"/>
          <w:b/>
          <w:szCs w:val="20"/>
        </w:rPr>
      </w:pPr>
      <w:r w:rsidRPr="005264A9">
        <w:rPr>
          <w:rFonts w:ascii="Arial" w:hAnsi="Arial" w:cs="Arial"/>
          <w:b/>
        </w:rPr>
        <w:t xml:space="preserve">We are implementing the United Nations Convention on the Rights of Persons with Disabilities (UNCRPD) </w:t>
      </w:r>
    </w:p>
    <w:p w:rsidR="009F7FDC" w:rsidRDefault="009F7FDC" w:rsidP="009F7FDC">
      <w:pPr>
        <w:spacing w:after="200" w:line="240" w:lineRule="auto"/>
        <w:rPr>
          <w:rFonts w:ascii="Arial" w:hAnsi="Arial" w:cs="Arial"/>
        </w:rPr>
      </w:pPr>
    </w:p>
    <w:p w:rsidR="00C272D3" w:rsidRPr="00C272D3" w:rsidRDefault="00C272D3" w:rsidP="009F7FDC">
      <w:pPr>
        <w:spacing w:after="200" w:line="240" w:lineRule="auto"/>
        <w:rPr>
          <w:rFonts w:ascii="Arial" w:hAnsi="Arial" w:cs="Arial"/>
        </w:rPr>
      </w:pPr>
      <w:r w:rsidRPr="00C272D3">
        <w:rPr>
          <w:rFonts w:ascii="Arial" w:hAnsi="Arial" w:cs="Arial"/>
        </w:rPr>
        <w:t>Human rights are the basic rights and freedoms that we are all entitled to so that we can live with dignity, equality and fairness.  They are universal and cannot be give or taken away.</w:t>
      </w:r>
    </w:p>
    <w:p w:rsidR="00C272D3" w:rsidRPr="00C272D3" w:rsidRDefault="00C272D3" w:rsidP="009F7FDC">
      <w:pPr>
        <w:spacing w:after="200" w:line="240" w:lineRule="auto"/>
        <w:rPr>
          <w:rFonts w:ascii="Arial" w:hAnsi="Arial" w:cs="Arial"/>
        </w:rPr>
      </w:pPr>
      <w:r w:rsidRPr="00C272D3">
        <w:rPr>
          <w:rFonts w:ascii="Arial" w:hAnsi="Arial" w:cs="Arial"/>
        </w:rPr>
        <w:t>Everyone has these rights and the UNCRPD sets out what governments have to do to make sure that disabled people have the same rights as everybody else. It is the framework that we use as a Government to improve the lives of disabled people.</w:t>
      </w:r>
    </w:p>
    <w:p w:rsidR="00C272D3" w:rsidRPr="00C272D3" w:rsidRDefault="00C272D3" w:rsidP="009F7FDC">
      <w:pPr>
        <w:spacing w:after="200" w:line="240" w:lineRule="auto"/>
        <w:rPr>
          <w:rFonts w:ascii="Arial" w:hAnsi="Arial" w:cs="Arial"/>
        </w:rPr>
      </w:pPr>
      <w:r w:rsidRPr="00C272D3">
        <w:rPr>
          <w:rFonts w:ascii="Arial" w:hAnsi="Arial" w:cs="Arial"/>
        </w:rPr>
        <w:t xml:space="preserve">This draft delivery plan sets out how we are using the UNCRPD as a framework to improve the lives of disabled people, and forms the basis of Scotland’s contribution to the formal reporting process to the UN Committee which is led by the UK Government as the State Party. It sits within the Scottish National Action Plan on Human Rights (SNAP) and reinforces our commitment as a government to promoting and protecting human rights for all. </w:t>
      </w:r>
    </w:p>
    <w:p w:rsidR="009F7FDC" w:rsidRDefault="009F7FDC" w:rsidP="009F7FDC">
      <w:pPr>
        <w:spacing w:line="240" w:lineRule="auto"/>
        <w:rPr>
          <w:rFonts w:ascii="Arial" w:hAnsi="Arial" w:cs="Arial"/>
          <w:b/>
          <w:lang w:val="en-GB"/>
        </w:rPr>
      </w:pPr>
    </w:p>
    <w:p w:rsidR="00093B40" w:rsidRDefault="00093B40">
      <w:pPr>
        <w:rPr>
          <w:rFonts w:ascii="Arial" w:hAnsi="Arial" w:cs="Arial"/>
          <w:b/>
          <w:lang w:val="en-GB"/>
        </w:rPr>
      </w:pPr>
      <w:r>
        <w:rPr>
          <w:rFonts w:ascii="Arial" w:hAnsi="Arial" w:cs="Arial"/>
          <w:b/>
          <w:lang w:val="en-GB"/>
        </w:rPr>
        <w:br w:type="page"/>
      </w:r>
    </w:p>
    <w:p w:rsidR="009A583C" w:rsidRPr="00B36EC7" w:rsidRDefault="009A583C" w:rsidP="009F7FDC">
      <w:pPr>
        <w:spacing w:line="240" w:lineRule="auto"/>
        <w:rPr>
          <w:rFonts w:ascii="Arial" w:hAnsi="Arial" w:cs="Arial"/>
          <w:b/>
          <w:lang w:val="en-GB"/>
        </w:rPr>
      </w:pPr>
      <w:r w:rsidRPr="00B36EC7">
        <w:rPr>
          <w:rFonts w:ascii="Arial" w:hAnsi="Arial" w:cs="Arial"/>
          <w:b/>
          <w:lang w:val="en-GB"/>
        </w:rPr>
        <w:lastRenderedPageBreak/>
        <w:t>1.</w:t>
      </w:r>
      <w:r w:rsidR="00327BA4">
        <w:rPr>
          <w:rFonts w:ascii="Arial" w:hAnsi="Arial" w:cs="Arial"/>
          <w:b/>
          <w:lang w:val="en-GB"/>
        </w:rPr>
        <w:t>3</w:t>
      </w:r>
      <w:r w:rsidRPr="00B36EC7">
        <w:rPr>
          <w:rFonts w:ascii="Arial" w:hAnsi="Arial" w:cs="Arial"/>
          <w:b/>
          <w:lang w:val="en-GB"/>
        </w:rPr>
        <w:t xml:space="preserve"> </w:t>
      </w:r>
      <w:r w:rsidR="003C0542" w:rsidRPr="00B36EC7">
        <w:rPr>
          <w:rFonts w:ascii="Arial" w:hAnsi="Arial" w:cs="Arial"/>
          <w:b/>
          <w:lang w:val="en-GB"/>
        </w:rPr>
        <w:tab/>
      </w:r>
      <w:r w:rsidRPr="00B36EC7">
        <w:rPr>
          <w:rFonts w:ascii="Arial" w:hAnsi="Arial" w:cs="Arial"/>
          <w:b/>
          <w:lang w:val="en-GB"/>
        </w:rPr>
        <w:t xml:space="preserve">Defining </w:t>
      </w:r>
      <w:r w:rsidR="00D75D24" w:rsidRPr="00B36EC7">
        <w:rPr>
          <w:rFonts w:ascii="Arial" w:hAnsi="Arial" w:cs="Arial"/>
          <w:b/>
          <w:lang w:val="en-GB"/>
        </w:rPr>
        <w:t>disability</w:t>
      </w:r>
    </w:p>
    <w:p w:rsidR="00B4105D" w:rsidRPr="00B36EC7" w:rsidRDefault="00B144BB" w:rsidP="009F7FDC">
      <w:pPr>
        <w:spacing w:line="240" w:lineRule="auto"/>
        <w:rPr>
          <w:rFonts w:ascii="Arial" w:hAnsi="Arial" w:cs="Arial"/>
          <w:b/>
          <w:lang w:val="en-GB"/>
        </w:rPr>
      </w:pPr>
      <w:r w:rsidRPr="00B36EC7">
        <w:rPr>
          <w:rFonts w:ascii="Arial" w:hAnsi="Arial" w:cs="Arial"/>
          <w:b/>
          <w:lang w:val="en-GB"/>
        </w:rPr>
        <w:t>The s</w:t>
      </w:r>
      <w:r w:rsidR="006E2C34" w:rsidRPr="00B36EC7">
        <w:rPr>
          <w:rFonts w:ascii="Arial" w:hAnsi="Arial" w:cs="Arial"/>
          <w:b/>
          <w:lang w:val="en-GB"/>
        </w:rPr>
        <w:t>ocial model of disability</w:t>
      </w:r>
    </w:p>
    <w:p w:rsidR="009F7FDC" w:rsidRDefault="00560ECD" w:rsidP="009F7FDC">
      <w:pPr>
        <w:spacing w:line="240" w:lineRule="auto"/>
        <w:rPr>
          <w:rFonts w:ascii="Arial" w:hAnsi="Arial" w:cs="Arial"/>
          <w:lang w:val="en-GB"/>
        </w:rPr>
      </w:pPr>
      <w:r w:rsidRPr="00B36EC7">
        <w:rPr>
          <w:rFonts w:ascii="Arial" w:hAnsi="Arial" w:cs="Arial"/>
          <w:lang w:val="en-GB"/>
        </w:rPr>
        <w:t xml:space="preserve">This </w:t>
      </w:r>
      <w:r w:rsidR="00263745" w:rsidRPr="00B36EC7">
        <w:rPr>
          <w:rFonts w:ascii="Arial" w:hAnsi="Arial" w:cs="Arial"/>
          <w:lang w:val="en-GB"/>
        </w:rPr>
        <w:t>d</w:t>
      </w:r>
      <w:r w:rsidR="00A275F5">
        <w:rPr>
          <w:rFonts w:ascii="Arial" w:hAnsi="Arial" w:cs="Arial"/>
          <w:lang w:val="en-GB"/>
        </w:rPr>
        <w:t>raft d</w:t>
      </w:r>
      <w:r w:rsidR="00066C2D" w:rsidRPr="00B36EC7">
        <w:rPr>
          <w:rFonts w:ascii="Arial" w:hAnsi="Arial" w:cs="Arial"/>
          <w:lang w:val="en-GB"/>
        </w:rPr>
        <w:t xml:space="preserve">elivery </w:t>
      </w:r>
      <w:r w:rsidR="00263745" w:rsidRPr="00B36EC7">
        <w:rPr>
          <w:rFonts w:ascii="Arial" w:hAnsi="Arial" w:cs="Arial"/>
          <w:lang w:val="en-GB"/>
        </w:rPr>
        <w:t>p</w:t>
      </w:r>
      <w:r w:rsidRPr="00B36EC7">
        <w:rPr>
          <w:rFonts w:ascii="Arial" w:hAnsi="Arial" w:cs="Arial"/>
          <w:lang w:val="en-GB"/>
        </w:rPr>
        <w:t xml:space="preserve">lan </w:t>
      </w:r>
      <w:r w:rsidR="006523B5" w:rsidRPr="00B36EC7">
        <w:rPr>
          <w:rFonts w:ascii="Arial" w:hAnsi="Arial" w:cs="Arial"/>
          <w:lang w:val="en-GB"/>
        </w:rPr>
        <w:t xml:space="preserve">supports the social </w:t>
      </w:r>
      <w:r w:rsidR="00EB0777" w:rsidRPr="00B36EC7">
        <w:rPr>
          <w:rFonts w:ascii="Arial" w:hAnsi="Arial" w:cs="Arial"/>
          <w:lang w:val="en-GB"/>
        </w:rPr>
        <w:t>model of disability</w:t>
      </w:r>
      <w:r w:rsidR="008952AA" w:rsidRPr="00B36EC7">
        <w:rPr>
          <w:rFonts w:ascii="Arial" w:hAnsi="Arial" w:cs="Arial"/>
          <w:lang w:val="en-GB"/>
        </w:rPr>
        <w:t xml:space="preserve">, which </w:t>
      </w:r>
      <w:r w:rsidR="00445365" w:rsidRPr="00B36EC7">
        <w:rPr>
          <w:rFonts w:ascii="Arial" w:hAnsi="Arial" w:cs="Arial"/>
          <w:lang w:val="en-GB"/>
        </w:rPr>
        <w:t xml:space="preserve">was developed by disabled </w:t>
      </w:r>
      <w:r w:rsidR="000221E0" w:rsidRPr="00B36EC7">
        <w:rPr>
          <w:rFonts w:ascii="Arial" w:hAnsi="Arial" w:cs="Arial"/>
          <w:lang w:val="en-GB"/>
        </w:rPr>
        <w:t>activists</w:t>
      </w:r>
      <w:r w:rsidR="009F7FDC">
        <w:rPr>
          <w:rFonts w:ascii="Arial" w:hAnsi="Arial" w:cs="Arial"/>
          <w:lang w:val="en-GB"/>
        </w:rPr>
        <w:t>.</w:t>
      </w:r>
      <w:r w:rsidR="00FE3E87" w:rsidRPr="00B36EC7">
        <w:rPr>
          <w:rFonts w:ascii="Arial" w:hAnsi="Arial" w:cs="Arial"/>
          <w:lang w:val="en-GB"/>
        </w:rPr>
        <w:t xml:space="preserve"> </w:t>
      </w:r>
      <w:r w:rsidR="009F7FDC">
        <w:rPr>
          <w:rFonts w:ascii="Arial" w:hAnsi="Arial" w:cs="Arial"/>
          <w:lang w:val="en-GB"/>
        </w:rPr>
        <w:t>The social model</w:t>
      </w:r>
      <w:r w:rsidR="009F7FDC" w:rsidRPr="00B36EC7">
        <w:rPr>
          <w:rFonts w:ascii="Arial" w:hAnsi="Arial" w:cs="Arial"/>
          <w:lang w:val="en-GB"/>
        </w:rPr>
        <w:t xml:space="preserve"> </w:t>
      </w:r>
      <w:r w:rsidR="00795528" w:rsidRPr="00B36EC7">
        <w:rPr>
          <w:rFonts w:ascii="Arial" w:hAnsi="Arial" w:cs="Arial"/>
          <w:lang w:val="en-GB"/>
        </w:rPr>
        <w:t>works on the basis that disability is the relationship between the individua</w:t>
      </w:r>
      <w:r w:rsidR="00795528">
        <w:rPr>
          <w:rFonts w:ascii="Arial" w:hAnsi="Arial" w:cs="Arial"/>
          <w:lang w:val="en-GB"/>
        </w:rPr>
        <w:t xml:space="preserve">l and society, because it </w:t>
      </w:r>
      <w:r w:rsidR="009F7FDC" w:rsidRPr="00B36EC7">
        <w:rPr>
          <w:rFonts w:ascii="Arial" w:hAnsi="Arial" w:cs="Arial"/>
          <w:lang w:val="en-GB"/>
        </w:rPr>
        <w:t xml:space="preserve">sees the barriers created by society as the cause of disadvantage and exclusion. The aim is to remove the barriers that isolate, exclude and so disable the person. </w:t>
      </w:r>
    </w:p>
    <w:p w:rsidR="00FE3E87" w:rsidRPr="00B36EC7" w:rsidRDefault="00FE3E87" w:rsidP="009F7FDC">
      <w:pPr>
        <w:spacing w:line="240" w:lineRule="auto"/>
        <w:rPr>
          <w:rFonts w:ascii="Arial" w:hAnsi="Arial" w:cs="Arial"/>
          <w:lang w:val="en-GB"/>
        </w:rPr>
      </w:pPr>
      <w:r w:rsidRPr="00B36EC7">
        <w:rPr>
          <w:rFonts w:ascii="Arial" w:hAnsi="Arial" w:cs="Arial"/>
          <w:lang w:val="en-GB"/>
        </w:rPr>
        <w:t xml:space="preserve">Today many of these groups now serve as important user-led support organisations providing services to, and campaigning on behalf of, disabled people. </w:t>
      </w:r>
    </w:p>
    <w:p w:rsidR="000955F5" w:rsidRPr="00B36EC7" w:rsidRDefault="009F7FDC" w:rsidP="009F7FDC">
      <w:pPr>
        <w:spacing w:line="240" w:lineRule="auto"/>
        <w:rPr>
          <w:rFonts w:ascii="Arial" w:hAnsi="Arial" w:cs="Arial"/>
          <w:lang w:val="en-GB"/>
        </w:rPr>
      </w:pPr>
      <w:r>
        <w:rPr>
          <w:rFonts w:ascii="Arial" w:hAnsi="Arial" w:cs="Arial"/>
          <w:lang w:val="en-GB"/>
        </w:rPr>
        <w:t>Some Disabled People’s Organisations (</w:t>
      </w:r>
      <w:proofErr w:type="spellStart"/>
      <w:r>
        <w:rPr>
          <w:rFonts w:ascii="Arial" w:hAnsi="Arial" w:cs="Arial"/>
          <w:lang w:val="en-GB"/>
        </w:rPr>
        <w:t>DPOs</w:t>
      </w:r>
      <w:proofErr w:type="spellEnd"/>
      <w:r>
        <w:rPr>
          <w:rFonts w:ascii="Arial" w:hAnsi="Arial" w:cs="Arial"/>
          <w:lang w:val="en-GB"/>
        </w:rPr>
        <w:t xml:space="preserve">) </w:t>
      </w:r>
      <w:r w:rsidR="004806A5" w:rsidRPr="00B36EC7">
        <w:rPr>
          <w:rFonts w:ascii="Arial" w:hAnsi="Arial" w:cs="Arial"/>
          <w:lang w:val="en-GB"/>
        </w:rPr>
        <w:t xml:space="preserve">are run by disabled people for disabled people </w:t>
      </w:r>
      <w:r w:rsidR="008E387A">
        <w:rPr>
          <w:rFonts w:ascii="Arial" w:hAnsi="Arial" w:cs="Arial"/>
          <w:lang w:val="en-GB"/>
        </w:rPr>
        <w:t>and</w:t>
      </w:r>
      <w:r w:rsidR="0006297E" w:rsidRPr="00B36EC7">
        <w:rPr>
          <w:rFonts w:ascii="Arial" w:hAnsi="Arial" w:cs="Arial"/>
          <w:lang w:val="en-GB"/>
        </w:rPr>
        <w:t xml:space="preserve"> don’t provide services but </w:t>
      </w:r>
      <w:r w:rsidR="008E387A">
        <w:rPr>
          <w:rFonts w:ascii="Arial" w:hAnsi="Arial" w:cs="Arial"/>
          <w:lang w:val="en-GB"/>
        </w:rPr>
        <w:t>they</w:t>
      </w:r>
      <w:r>
        <w:rPr>
          <w:rFonts w:ascii="Arial" w:hAnsi="Arial" w:cs="Arial"/>
          <w:lang w:val="en-GB"/>
        </w:rPr>
        <w:t>:</w:t>
      </w:r>
    </w:p>
    <w:p w:rsidR="000955F5" w:rsidRPr="00B36EC7" w:rsidRDefault="0006297E" w:rsidP="009F7FDC">
      <w:pPr>
        <w:pStyle w:val="ListParagraph"/>
        <w:numPr>
          <w:ilvl w:val="3"/>
          <w:numId w:val="27"/>
        </w:numPr>
        <w:spacing w:line="240" w:lineRule="auto"/>
        <w:ind w:left="709" w:hanging="425"/>
        <w:rPr>
          <w:rFonts w:ascii="Arial" w:hAnsi="Arial" w:cs="Arial"/>
          <w:lang w:val="en-GB"/>
        </w:rPr>
      </w:pPr>
      <w:r w:rsidRPr="00B36EC7">
        <w:rPr>
          <w:rFonts w:ascii="Arial" w:hAnsi="Arial" w:cs="Arial"/>
          <w:lang w:val="en-GB"/>
        </w:rPr>
        <w:t>advocate for the rights of disabled people</w:t>
      </w:r>
      <w:r w:rsidR="000955F5" w:rsidRPr="00B36EC7">
        <w:rPr>
          <w:rFonts w:ascii="Arial" w:hAnsi="Arial" w:cs="Arial"/>
          <w:lang w:val="en-GB"/>
        </w:rPr>
        <w:t>,</w:t>
      </w:r>
      <w:r w:rsidR="00FE3E87" w:rsidRPr="00B36EC7">
        <w:rPr>
          <w:rFonts w:ascii="Arial" w:hAnsi="Arial" w:cs="Arial"/>
          <w:lang w:val="en-GB"/>
        </w:rPr>
        <w:t xml:space="preserve"> </w:t>
      </w:r>
    </w:p>
    <w:p w:rsidR="000955F5" w:rsidRPr="00B36EC7" w:rsidRDefault="0006297E" w:rsidP="009F7FDC">
      <w:pPr>
        <w:pStyle w:val="ListParagraph"/>
        <w:numPr>
          <w:ilvl w:val="0"/>
          <w:numId w:val="27"/>
        </w:numPr>
        <w:spacing w:line="240" w:lineRule="auto"/>
        <w:ind w:hanging="436"/>
        <w:rPr>
          <w:rFonts w:ascii="Arial" w:hAnsi="Arial" w:cs="Arial"/>
          <w:lang w:val="en-GB"/>
        </w:rPr>
      </w:pPr>
      <w:r w:rsidRPr="00B36EC7">
        <w:rPr>
          <w:rFonts w:ascii="Arial" w:hAnsi="Arial" w:cs="Arial"/>
          <w:lang w:val="en-GB"/>
        </w:rPr>
        <w:t xml:space="preserve">highlight disabled people’s needs and priorities, and </w:t>
      </w:r>
    </w:p>
    <w:p w:rsidR="000955F5" w:rsidRPr="00B36EC7" w:rsidRDefault="0006297E" w:rsidP="009F7FDC">
      <w:pPr>
        <w:pStyle w:val="ListParagraph"/>
        <w:numPr>
          <w:ilvl w:val="0"/>
          <w:numId w:val="27"/>
        </w:numPr>
        <w:spacing w:line="240" w:lineRule="auto"/>
        <w:ind w:hanging="436"/>
        <w:rPr>
          <w:rFonts w:ascii="Arial" w:hAnsi="Arial" w:cs="Arial"/>
          <w:lang w:val="en-GB"/>
        </w:rPr>
      </w:pPr>
      <w:r w:rsidRPr="00B36EC7">
        <w:rPr>
          <w:rFonts w:ascii="Arial" w:hAnsi="Arial" w:cs="Arial"/>
          <w:lang w:val="en-GB"/>
        </w:rPr>
        <w:t xml:space="preserve">help </w:t>
      </w:r>
      <w:r w:rsidR="000955F5" w:rsidRPr="00B36EC7">
        <w:rPr>
          <w:rFonts w:ascii="Arial" w:hAnsi="Arial" w:cs="Arial"/>
          <w:lang w:val="en-GB"/>
        </w:rPr>
        <w:t xml:space="preserve">to </w:t>
      </w:r>
      <w:r w:rsidRPr="00B36EC7">
        <w:rPr>
          <w:rFonts w:ascii="Arial" w:hAnsi="Arial" w:cs="Arial"/>
          <w:lang w:val="en-GB"/>
        </w:rPr>
        <w:t xml:space="preserve">ensure that the voice of disabled people is included in policy development and service delivery. </w:t>
      </w:r>
    </w:p>
    <w:p w:rsidR="00795528" w:rsidRDefault="00795528" w:rsidP="009F7FDC">
      <w:pPr>
        <w:spacing w:line="240" w:lineRule="auto"/>
        <w:rPr>
          <w:rFonts w:ascii="Arial" w:hAnsi="Arial" w:cs="Arial"/>
          <w:b/>
          <w:lang w:val="en-GB"/>
        </w:rPr>
      </w:pPr>
    </w:p>
    <w:p w:rsidR="00E06CA8" w:rsidRPr="00B36EC7" w:rsidRDefault="00E06CA8" w:rsidP="009F7FDC">
      <w:pPr>
        <w:spacing w:line="240" w:lineRule="auto"/>
        <w:rPr>
          <w:rFonts w:ascii="Arial" w:hAnsi="Arial" w:cs="Arial"/>
          <w:b/>
          <w:lang w:val="en-GB"/>
        </w:rPr>
      </w:pPr>
      <w:r w:rsidRPr="00B36EC7">
        <w:rPr>
          <w:rFonts w:ascii="Arial" w:hAnsi="Arial" w:cs="Arial"/>
          <w:b/>
          <w:lang w:val="en-GB"/>
        </w:rPr>
        <w:t>1.</w:t>
      </w:r>
      <w:r w:rsidR="00327BA4">
        <w:rPr>
          <w:rFonts w:ascii="Arial" w:hAnsi="Arial" w:cs="Arial"/>
          <w:b/>
          <w:lang w:val="en-GB"/>
        </w:rPr>
        <w:t>4</w:t>
      </w:r>
      <w:r w:rsidRPr="00B36EC7">
        <w:rPr>
          <w:rFonts w:ascii="Arial" w:hAnsi="Arial" w:cs="Arial"/>
          <w:b/>
          <w:lang w:val="en-GB"/>
        </w:rPr>
        <w:t xml:space="preserve"> </w:t>
      </w:r>
      <w:r w:rsidR="003C0542" w:rsidRPr="00B36EC7">
        <w:rPr>
          <w:rFonts w:ascii="Arial" w:hAnsi="Arial" w:cs="Arial"/>
          <w:b/>
          <w:lang w:val="en-GB"/>
        </w:rPr>
        <w:tab/>
      </w:r>
      <w:proofErr w:type="spellStart"/>
      <w:r w:rsidR="00B4105D" w:rsidRPr="00B36EC7">
        <w:rPr>
          <w:rFonts w:ascii="Arial" w:hAnsi="Arial" w:cs="Arial"/>
          <w:b/>
          <w:lang w:val="en-GB"/>
        </w:rPr>
        <w:t>UNCRPD</w:t>
      </w:r>
      <w:proofErr w:type="spellEnd"/>
      <w:r w:rsidR="00B4105D" w:rsidRPr="00B36EC7">
        <w:rPr>
          <w:rFonts w:ascii="Arial" w:hAnsi="Arial" w:cs="Arial"/>
          <w:b/>
          <w:lang w:val="en-GB"/>
        </w:rPr>
        <w:t xml:space="preserve"> and </w:t>
      </w:r>
      <w:r w:rsidR="00EE0F5B" w:rsidRPr="00B36EC7">
        <w:rPr>
          <w:rFonts w:ascii="Arial" w:hAnsi="Arial" w:cs="Arial"/>
          <w:b/>
          <w:lang w:val="en-GB"/>
        </w:rPr>
        <w:t xml:space="preserve">Independent living </w:t>
      </w:r>
    </w:p>
    <w:p w:rsidR="00CD54D4" w:rsidRPr="00B36EC7" w:rsidRDefault="00B03A7F" w:rsidP="009F7FDC">
      <w:pPr>
        <w:spacing w:line="240" w:lineRule="auto"/>
        <w:rPr>
          <w:rFonts w:ascii="Arial" w:hAnsi="Arial" w:cs="Arial"/>
          <w:lang w:val="en-GB"/>
        </w:rPr>
      </w:pPr>
      <w:r w:rsidRPr="00B36EC7">
        <w:rPr>
          <w:rFonts w:ascii="Arial" w:hAnsi="Arial" w:cs="Arial"/>
          <w:color w:val="000000"/>
        </w:rPr>
        <w:t xml:space="preserve">Independent living means </w:t>
      </w:r>
      <w:r w:rsidR="00147BD6">
        <w:rPr>
          <w:rFonts w:ascii="Arial" w:hAnsi="Arial" w:cs="Arial"/>
          <w:color w:val="000000"/>
        </w:rPr>
        <w:t>“</w:t>
      </w:r>
      <w:r w:rsidRPr="00B36EC7">
        <w:rPr>
          <w:rFonts w:ascii="Arial" w:hAnsi="Arial" w:cs="Arial"/>
          <w:color w:val="000000"/>
        </w:rPr>
        <w:t>disabled people hav</w:t>
      </w:r>
      <w:r w:rsidR="004806A5" w:rsidRPr="00B36EC7">
        <w:rPr>
          <w:rFonts w:ascii="Arial" w:hAnsi="Arial" w:cs="Arial"/>
          <w:color w:val="000000"/>
        </w:rPr>
        <w:t>e</w:t>
      </w:r>
      <w:r w:rsidRPr="00B36EC7">
        <w:rPr>
          <w:rFonts w:ascii="Arial" w:hAnsi="Arial" w:cs="Arial"/>
          <w:color w:val="000000"/>
        </w:rPr>
        <w:t xml:space="preserve"> the same </w:t>
      </w:r>
      <w:r w:rsidRPr="00B36EC7">
        <w:rPr>
          <w:rStyle w:val="Strong"/>
          <w:rFonts w:ascii="Arial" w:hAnsi="Arial" w:cs="Arial"/>
          <w:color w:val="000000"/>
        </w:rPr>
        <w:t>freedom, choice, dignity and control</w:t>
      </w:r>
      <w:r w:rsidRPr="00B36EC7">
        <w:rPr>
          <w:rFonts w:ascii="Arial" w:hAnsi="Arial" w:cs="Arial"/>
          <w:color w:val="000000"/>
        </w:rPr>
        <w:t xml:space="preserve"> as other </w:t>
      </w:r>
      <w:r w:rsidR="004806A5" w:rsidRPr="00B36EC7">
        <w:rPr>
          <w:rFonts w:ascii="Arial" w:hAnsi="Arial" w:cs="Arial"/>
          <w:color w:val="000000"/>
        </w:rPr>
        <w:t>people</w:t>
      </w:r>
      <w:r w:rsidRPr="00B36EC7">
        <w:rPr>
          <w:rFonts w:ascii="Arial" w:hAnsi="Arial" w:cs="Arial"/>
          <w:color w:val="000000"/>
        </w:rPr>
        <w:t xml:space="preserve"> at home, at work, and in the community. It d</w:t>
      </w:r>
      <w:r w:rsidR="004806A5" w:rsidRPr="00B36EC7">
        <w:rPr>
          <w:rFonts w:ascii="Arial" w:hAnsi="Arial" w:cs="Arial"/>
          <w:color w:val="000000"/>
        </w:rPr>
        <w:t>oes not mean living by yourself</w:t>
      </w:r>
      <w:r w:rsidRPr="00B36EC7">
        <w:rPr>
          <w:rFonts w:ascii="Arial" w:hAnsi="Arial" w:cs="Arial"/>
          <w:color w:val="000000"/>
        </w:rPr>
        <w:t xml:space="preserve"> or </w:t>
      </w:r>
      <w:r w:rsidR="004806A5" w:rsidRPr="00B36EC7">
        <w:rPr>
          <w:rFonts w:ascii="Arial" w:hAnsi="Arial" w:cs="Arial"/>
          <w:color w:val="000000"/>
        </w:rPr>
        <w:t>looking after</w:t>
      </w:r>
      <w:r w:rsidRPr="00B36EC7">
        <w:rPr>
          <w:rFonts w:ascii="Arial" w:hAnsi="Arial" w:cs="Arial"/>
          <w:color w:val="000000"/>
        </w:rPr>
        <w:t xml:space="preserve"> yourself</w:t>
      </w:r>
      <w:r w:rsidR="004806A5" w:rsidRPr="00B36EC7">
        <w:rPr>
          <w:rFonts w:ascii="Arial" w:hAnsi="Arial" w:cs="Arial"/>
          <w:color w:val="000000"/>
        </w:rPr>
        <w:t xml:space="preserve"> on your own</w:t>
      </w:r>
      <w:r w:rsidRPr="00B36EC7">
        <w:rPr>
          <w:rFonts w:ascii="Arial" w:hAnsi="Arial" w:cs="Arial"/>
          <w:color w:val="000000"/>
        </w:rPr>
        <w:t>. It means</w:t>
      </w:r>
      <w:r w:rsidR="004806A5" w:rsidRPr="00B36EC7">
        <w:rPr>
          <w:rFonts w:ascii="Arial" w:hAnsi="Arial" w:cs="Arial"/>
          <w:color w:val="000000"/>
        </w:rPr>
        <w:t xml:space="preserve"> the person has</w:t>
      </w:r>
      <w:r w:rsidRPr="00B36EC7">
        <w:rPr>
          <w:rFonts w:ascii="Arial" w:hAnsi="Arial" w:cs="Arial"/>
          <w:color w:val="000000"/>
        </w:rPr>
        <w:t xml:space="preserve"> rights to practical assistance and support to participate in society and live an ordinary life.</w:t>
      </w:r>
      <w:r w:rsidR="00147BD6">
        <w:rPr>
          <w:rFonts w:ascii="Arial" w:hAnsi="Arial" w:cs="Arial"/>
          <w:color w:val="000000"/>
        </w:rPr>
        <w:t>”</w:t>
      </w:r>
      <w:r w:rsidR="004806A5" w:rsidRPr="00B36EC7">
        <w:rPr>
          <w:rFonts w:ascii="Arial" w:hAnsi="Arial" w:cs="Arial"/>
          <w:color w:val="000000"/>
        </w:rPr>
        <w:t xml:space="preserve"> </w:t>
      </w:r>
      <w:r w:rsidR="00147BD6">
        <w:rPr>
          <w:rFonts w:ascii="Arial" w:hAnsi="Arial" w:cs="Arial"/>
          <w:color w:val="000000"/>
        </w:rPr>
        <w:t>Our definition covers most of the article</w:t>
      </w:r>
      <w:r w:rsidR="009C7583">
        <w:rPr>
          <w:rFonts w:ascii="Arial" w:hAnsi="Arial" w:cs="Arial"/>
          <w:color w:val="000000"/>
        </w:rPr>
        <w:t>s</w:t>
      </w:r>
      <w:r w:rsidR="00147BD6">
        <w:rPr>
          <w:rFonts w:ascii="Arial" w:hAnsi="Arial" w:cs="Arial"/>
          <w:color w:val="000000"/>
        </w:rPr>
        <w:t xml:space="preserve"> in the UNCRPD such as </w:t>
      </w:r>
      <w:r w:rsidR="004806A5" w:rsidRPr="00B36EC7">
        <w:rPr>
          <w:rFonts w:ascii="Arial" w:hAnsi="Arial" w:cs="Arial"/>
          <w:color w:val="000000"/>
        </w:rPr>
        <w:t>a right</w:t>
      </w:r>
      <w:r w:rsidR="00033D97">
        <w:rPr>
          <w:rFonts w:ascii="Arial" w:hAnsi="Arial" w:cs="Arial"/>
          <w:color w:val="000000"/>
        </w:rPr>
        <w:t xml:space="preserve"> </w:t>
      </w:r>
      <w:r w:rsidR="004806A5" w:rsidRPr="00B36EC7">
        <w:rPr>
          <w:rFonts w:ascii="Arial" w:hAnsi="Arial" w:cs="Arial"/>
          <w:color w:val="000000"/>
        </w:rPr>
        <w:t xml:space="preserve">to </w:t>
      </w:r>
      <w:r w:rsidR="004806A5" w:rsidRPr="00B36EC7">
        <w:rPr>
          <w:rFonts w:ascii="Arial" w:hAnsi="Arial" w:cs="Arial"/>
          <w:lang w:val="en-GB"/>
        </w:rPr>
        <w:t>housing</w:t>
      </w:r>
      <w:r w:rsidR="005563CA" w:rsidRPr="00B36EC7">
        <w:rPr>
          <w:rFonts w:ascii="Arial" w:hAnsi="Arial" w:cs="Arial"/>
          <w:lang w:val="en-GB"/>
        </w:rPr>
        <w:t xml:space="preserve">, education, employment, access to justice and equal recognition </w:t>
      </w:r>
      <w:r w:rsidR="00337035" w:rsidRPr="00B36EC7">
        <w:rPr>
          <w:rFonts w:ascii="Arial" w:hAnsi="Arial" w:cs="Arial"/>
          <w:lang w:val="en-GB"/>
        </w:rPr>
        <w:t>in</w:t>
      </w:r>
      <w:r w:rsidR="005563CA" w:rsidRPr="00B36EC7">
        <w:rPr>
          <w:rFonts w:ascii="Arial" w:hAnsi="Arial" w:cs="Arial"/>
          <w:lang w:val="en-GB"/>
        </w:rPr>
        <w:t xml:space="preserve"> law</w:t>
      </w:r>
      <w:r w:rsidR="00337035" w:rsidRPr="00B36EC7">
        <w:rPr>
          <w:rFonts w:ascii="Arial" w:hAnsi="Arial" w:cs="Arial"/>
          <w:lang w:val="en-GB"/>
        </w:rPr>
        <w:t>.</w:t>
      </w:r>
      <w:r w:rsidR="005563CA" w:rsidRPr="00B36EC7">
        <w:rPr>
          <w:rFonts w:ascii="Arial" w:hAnsi="Arial" w:cs="Arial"/>
          <w:lang w:val="en-GB"/>
        </w:rPr>
        <w:t xml:space="preserve">   </w:t>
      </w:r>
    </w:p>
    <w:p w:rsidR="00093B40" w:rsidRDefault="00093B40" w:rsidP="009F7FDC">
      <w:pPr>
        <w:spacing w:line="240" w:lineRule="auto"/>
        <w:rPr>
          <w:rFonts w:ascii="Arial" w:hAnsi="Arial" w:cs="Arial"/>
          <w:b/>
          <w:sz w:val="28"/>
          <w:szCs w:val="28"/>
          <w:lang w:val="en-GB"/>
        </w:rPr>
      </w:pPr>
    </w:p>
    <w:p w:rsidR="00093B40" w:rsidRDefault="00093B40">
      <w:pPr>
        <w:rPr>
          <w:rFonts w:ascii="Arial" w:hAnsi="Arial" w:cs="Arial"/>
          <w:b/>
          <w:sz w:val="28"/>
          <w:szCs w:val="28"/>
          <w:lang w:val="en-GB"/>
        </w:rPr>
      </w:pPr>
      <w:r>
        <w:rPr>
          <w:rFonts w:ascii="Arial" w:hAnsi="Arial" w:cs="Arial"/>
          <w:b/>
          <w:sz w:val="28"/>
          <w:szCs w:val="28"/>
          <w:lang w:val="en-GB"/>
        </w:rPr>
        <w:br w:type="page"/>
      </w:r>
    </w:p>
    <w:p w:rsidR="008448C2" w:rsidRPr="00033D97" w:rsidRDefault="00480CD8" w:rsidP="009F7FDC">
      <w:pPr>
        <w:spacing w:line="240" w:lineRule="auto"/>
        <w:rPr>
          <w:rFonts w:ascii="Arial" w:hAnsi="Arial" w:cs="Arial"/>
          <w:sz w:val="28"/>
          <w:szCs w:val="28"/>
          <w:lang w:val="en-GB"/>
        </w:rPr>
      </w:pPr>
      <w:r w:rsidRPr="00033D97">
        <w:rPr>
          <w:rFonts w:ascii="Arial" w:hAnsi="Arial" w:cs="Arial"/>
          <w:b/>
          <w:sz w:val="28"/>
          <w:szCs w:val="28"/>
          <w:lang w:val="en-GB"/>
        </w:rPr>
        <w:lastRenderedPageBreak/>
        <w:t>2.</w:t>
      </w:r>
      <w:r w:rsidRPr="00033D97">
        <w:rPr>
          <w:rFonts w:ascii="Arial" w:hAnsi="Arial" w:cs="Arial"/>
          <w:b/>
          <w:sz w:val="28"/>
          <w:szCs w:val="28"/>
          <w:lang w:val="en-GB"/>
        </w:rPr>
        <w:tab/>
        <w:t>Outcomes</w:t>
      </w:r>
      <w:r w:rsidR="000E7109" w:rsidRPr="00033D97">
        <w:rPr>
          <w:rFonts w:ascii="Arial" w:hAnsi="Arial" w:cs="Arial"/>
          <w:b/>
          <w:sz w:val="28"/>
          <w:szCs w:val="28"/>
          <w:lang w:val="en-GB"/>
        </w:rPr>
        <w:t xml:space="preserve"> and commitments</w:t>
      </w:r>
    </w:p>
    <w:p w:rsidR="00B771C2" w:rsidRPr="00B36EC7" w:rsidRDefault="00480CD8" w:rsidP="009F7FDC">
      <w:pPr>
        <w:spacing w:line="240" w:lineRule="auto"/>
        <w:rPr>
          <w:rFonts w:ascii="Arial" w:hAnsi="Arial" w:cs="Arial"/>
          <w:lang w:val="en-GB"/>
        </w:rPr>
      </w:pPr>
      <w:r w:rsidRPr="00B36EC7">
        <w:rPr>
          <w:rFonts w:ascii="Arial" w:hAnsi="Arial" w:cs="Arial"/>
          <w:lang w:val="en-GB"/>
        </w:rPr>
        <w:t xml:space="preserve">This </w:t>
      </w:r>
      <w:r w:rsidR="00033D97">
        <w:rPr>
          <w:rFonts w:ascii="Arial" w:hAnsi="Arial" w:cs="Arial"/>
          <w:lang w:val="en-GB"/>
        </w:rPr>
        <w:t xml:space="preserve">draft </w:t>
      </w:r>
      <w:r w:rsidRPr="00B36EC7">
        <w:rPr>
          <w:rFonts w:ascii="Arial" w:hAnsi="Arial" w:cs="Arial"/>
          <w:lang w:val="en-GB"/>
        </w:rPr>
        <w:t xml:space="preserve">delivery plan </w:t>
      </w:r>
      <w:r w:rsidR="004806A5" w:rsidRPr="00B36EC7">
        <w:rPr>
          <w:rFonts w:ascii="Arial" w:hAnsi="Arial" w:cs="Arial"/>
          <w:lang w:val="en-GB"/>
        </w:rPr>
        <w:t>divides</w:t>
      </w:r>
      <w:r w:rsidRPr="00B36EC7">
        <w:rPr>
          <w:rFonts w:ascii="Arial" w:hAnsi="Arial" w:cs="Arial"/>
          <w:lang w:val="en-GB"/>
        </w:rPr>
        <w:t xml:space="preserve"> the UNCRPD articles into </w:t>
      </w:r>
      <w:r w:rsidRPr="00B36EC7">
        <w:rPr>
          <w:rFonts w:ascii="Arial" w:hAnsi="Arial" w:cs="Arial"/>
          <w:b/>
          <w:lang w:val="en-GB"/>
        </w:rPr>
        <w:t>four outcomes</w:t>
      </w:r>
      <w:r w:rsidR="00033D97">
        <w:rPr>
          <w:rFonts w:ascii="Arial" w:hAnsi="Arial" w:cs="Arial"/>
          <w:b/>
          <w:lang w:val="en-GB"/>
        </w:rPr>
        <w:t xml:space="preserve"> </w:t>
      </w:r>
      <w:r w:rsidR="00033D97" w:rsidRPr="00033D97">
        <w:rPr>
          <w:rFonts w:ascii="Arial" w:hAnsi="Arial" w:cs="Arial"/>
          <w:lang w:val="en-GB"/>
        </w:rPr>
        <w:t>which means the results we want to achieve</w:t>
      </w:r>
      <w:r w:rsidRPr="00B36EC7">
        <w:rPr>
          <w:rFonts w:ascii="Arial" w:hAnsi="Arial" w:cs="Arial"/>
          <w:lang w:val="en-GB"/>
        </w:rPr>
        <w:t xml:space="preserve">. </w:t>
      </w:r>
      <w:r w:rsidR="000C576B" w:rsidRPr="00B36EC7">
        <w:rPr>
          <w:rFonts w:ascii="Arial" w:hAnsi="Arial" w:cs="Arial"/>
          <w:lang w:val="en-GB"/>
        </w:rPr>
        <w:t>These outcomes</w:t>
      </w:r>
      <w:r w:rsidR="00AF6300" w:rsidRPr="00B36EC7">
        <w:rPr>
          <w:rFonts w:ascii="Arial" w:hAnsi="Arial" w:cs="Arial"/>
          <w:lang w:val="en-GB"/>
        </w:rPr>
        <w:t xml:space="preserve"> </w:t>
      </w:r>
      <w:r w:rsidR="00D84D99" w:rsidRPr="00B36EC7">
        <w:rPr>
          <w:rFonts w:ascii="Arial" w:hAnsi="Arial" w:cs="Arial"/>
          <w:lang w:val="en-GB"/>
        </w:rPr>
        <w:t>are</w:t>
      </w:r>
      <w:r w:rsidR="00AF6300" w:rsidRPr="00B36EC7">
        <w:rPr>
          <w:rFonts w:ascii="Arial" w:hAnsi="Arial" w:cs="Arial"/>
          <w:lang w:val="en-GB"/>
        </w:rPr>
        <w:t xml:space="preserve"> </w:t>
      </w:r>
      <w:r w:rsidR="00E768A8" w:rsidRPr="00B36EC7">
        <w:rPr>
          <w:rFonts w:ascii="Arial" w:hAnsi="Arial" w:cs="Arial"/>
          <w:lang w:val="en-GB"/>
        </w:rPr>
        <w:t>based on</w:t>
      </w:r>
      <w:r w:rsidR="008D4191" w:rsidRPr="00B36EC7">
        <w:rPr>
          <w:rFonts w:ascii="Arial" w:hAnsi="Arial" w:cs="Arial"/>
          <w:lang w:val="en-GB"/>
        </w:rPr>
        <w:t xml:space="preserve"> the best </w:t>
      </w:r>
      <w:r w:rsidR="00AF6300" w:rsidRPr="00B36EC7">
        <w:rPr>
          <w:rFonts w:ascii="Arial" w:hAnsi="Arial" w:cs="Arial"/>
          <w:lang w:val="en-GB"/>
        </w:rPr>
        <w:t>available research</w:t>
      </w:r>
      <w:r w:rsidR="00ED4342" w:rsidRPr="00B36EC7">
        <w:rPr>
          <w:rFonts w:ascii="Arial" w:hAnsi="Arial" w:cs="Arial"/>
          <w:lang w:val="en-GB"/>
        </w:rPr>
        <w:t xml:space="preserve"> and</w:t>
      </w:r>
      <w:r w:rsidR="00AF6300" w:rsidRPr="00B36EC7">
        <w:rPr>
          <w:rFonts w:ascii="Arial" w:hAnsi="Arial" w:cs="Arial"/>
          <w:lang w:val="en-GB"/>
        </w:rPr>
        <w:t xml:space="preserve"> evidence</w:t>
      </w:r>
      <w:r w:rsidR="004806A5" w:rsidRPr="00B36EC7">
        <w:rPr>
          <w:rFonts w:ascii="Arial" w:hAnsi="Arial" w:cs="Arial"/>
          <w:lang w:val="en-GB"/>
        </w:rPr>
        <w:t>. They</w:t>
      </w:r>
      <w:r w:rsidR="008D4191" w:rsidRPr="00B36EC7">
        <w:rPr>
          <w:rFonts w:ascii="Arial" w:hAnsi="Arial" w:cs="Arial"/>
          <w:lang w:val="en-GB"/>
        </w:rPr>
        <w:t xml:space="preserve"> </w:t>
      </w:r>
      <w:r w:rsidR="00CD54D4" w:rsidRPr="00B36EC7">
        <w:rPr>
          <w:rFonts w:ascii="Arial" w:hAnsi="Arial" w:cs="Arial"/>
          <w:lang w:val="en-GB"/>
        </w:rPr>
        <w:t>were</w:t>
      </w:r>
      <w:r w:rsidR="00451BC1" w:rsidRPr="00B36EC7">
        <w:rPr>
          <w:rFonts w:ascii="Arial" w:hAnsi="Arial" w:cs="Arial"/>
          <w:lang w:val="en-GB"/>
        </w:rPr>
        <w:t xml:space="preserve"> </w:t>
      </w:r>
      <w:r w:rsidR="000C576B" w:rsidRPr="00B36EC7">
        <w:rPr>
          <w:rFonts w:ascii="Arial" w:hAnsi="Arial" w:cs="Arial"/>
          <w:lang w:val="en-GB"/>
        </w:rPr>
        <w:t xml:space="preserve">agreed </w:t>
      </w:r>
      <w:r w:rsidR="00A6757B" w:rsidRPr="00B36EC7">
        <w:rPr>
          <w:rFonts w:ascii="Arial" w:hAnsi="Arial" w:cs="Arial"/>
          <w:lang w:val="en-GB"/>
        </w:rPr>
        <w:t>in</w:t>
      </w:r>
      <w:r w:rsidR="00D84D99" w:rsidRPr="00B36EC7">
        <w:rPr>
          <w:rFonts w:ascii="Arial" w:hAnsi="Arial" w:cs="Arial"/>
          <w:lang w:val="en-GB"/>
        </w:rPr>
        <w:t xml:space="preserve"> </w:t>
      </w:r>
      <w:r w:rsidR="000C576B" w:rsidRPr="00B36EC7">
        <w:rPr>
          <w:rFonts w:ascii="Arial" w:hAnsi="Arial" w:cs="Arial"/>
          <w:lang w:val="en-GB"/>
        </w:rPr>
        <w:t xml:space="preserve">co-production </w:t>
      </w:r>
      <w:r w:rsidR="00ED4342" w:rsidRPr="00B36EC7">
        <w:rPr>
          <w:rFonts w:ascii="Arial" w:hAnsi="Arial" w:cs="Arial"/>
          <w:lang w:val="en-GB"/>
        </w:rPr>
        <w:t xml:space="preserve">with </w:t>
      </w:r>
      <w:r w:rsidR="009E1A77" w:rsidRPr="00B36EC7">
        <w:rPr>
          <w:rFonts w:ascii="Arial" w:hAnsi="Arial" w:cs="Arial"/>
          <w:lang w:val="en-GB"/>
        </w:rPr>
        <w:t>D</w:t>
      </w:r>
      <w:r w:rsidR="000C576B" w:rsidRPr="00B36EC7">
        <w:rPr>
          <w:rFonts w:ascii="Arial" w:hAnsi="Arial" w:cs="Arial"/>
          <w:lang w:val="en-GB"/>
        </w:rPr>
        <w:t xml:space="preserve">isabled </w:t>
      </w:r>
      <w:r w:rsidR="009E1A77" w:rsidRPr="00B36EC7">
        <w:rPr>
          <w:rFonts w:ascii="Arial" w:hAnsi="Arial" w:cs="Arial"/>
          <w:lang w:val="en-GB"/>
        </w:rPr>
        <w:t>P</w:t>
      </w:r>
      <w:r w:rsidR="000C576B" w:rsidRPr="00B36EC7">
        <w:rPr>
          <w:rFonts w:ascii="Arial" w:hAnsi="Arial" w:cs="Arial"/>
          <w:lang w:val="en-GB"/>
        </w:rPr>
        <w:t>eople</w:t>
      </w:r>
      <w:r w:rsidR="00BF1BEA" w:rsidRPr="00B36EC7">
        <w:rPr>
          <w:rFonts w:ascii="Arial" w:hAnsi="Arial" w:cs="Arial"/>
          <w:lang w:val="en-GB"/>
        </w:rPr>
        <w:t xml:space="preserve">’s </w:t>
      </w:r>
      <w:r w:rsidR="009E1A77" w:rsidRPr="00B36EC7">
        <w:rPr>
          <w:rFonts w:ascii="Arial" w:hAnsi="Arial" w:cs="Arial"/>
          <w:lang w:val="en-GB"/>
        </w:rPr>
        <w:t>O</w:t>
      </w:r>
      <w:r w:rsidR="000C576B" w:rsidRPr="00B36EC7">
        <w:rPr>
          <w:rFonts w:ascii="Arial" w:hAnsi="Arial" w:cs="Arial"/>
          <w:lang w:val="en-GB"/>
        </w:rPr>
        <w:t>rganisations</w:t>
      </w:r>
      <w:r w:rsidRPr="00B36EC7">
        <w:rPr>
          <w:rFonts w:ascii="Arial" w:hAnsi="Arial" w:cs="Arial"/>
          <w:lang w:val="en-GB"/>
        </w:rPr>
        <w:t xml:space="preserve">, </w:t>
      </w:r>
      <w:r w:rsidR="000C576B" w:rsidRPr="00B36EC7">
        <w:rPr>
          <w:rFonts w:ascii="Arial" w:hAnsi="Arial" w:cs="Arial"/>
          <w:lang w:val="en-GB"/>
        </w:rPr>
        <w:t>public authorities and service providers</w:t>
      </w:r>
      <w:r w:rsidRPr="00B36EC7">
        <w:rPr>
          <w:rFonts w:ascii="Arial" w:hAnsi="Arial" w:cs="Arial"/>
          <w:lang w:val="en-GB"/>
        </w:rPr>
        <w:t xml:space="preserve"> working together to promote independent living for disabled people in Scotland</w:t>
      </w:r>
      <w:r w:rsidR="000C576B" w:rsidRPr="00B36EC7">
        <w:rPr>
          <w:rFonts w:ascii="Arial" w:hAnsi="Arial" w:cs="Arial"/>
          <w:lang w:val="en-GB"/>
        </w:rPr>
        <w:t xml:space="preserve">. </w:t>
      </w:r>
    </w:p>
    <w:p w:rsidR="00A54D41" w:rsidRDefault="00A54D41" w:rsidP="009F7FDC">
      <w:pPr>
        <w:spacing w:line="240" w:lineRule="auto"/>
        <w:rPr>
          <w:rFonts w:ascii="Arial" w:hAnsi="Arial" w:cs="Arial"/>
          <w:b/>
          <w:lang w:val="en-GB"/>
        </w:rPr>
      </w:pPr>
    </w:p>
    <w:p w:rsidR="00B222EC" w:rsidRPr="00B36EC7" w:rsidRDefault="0066259E" w:rsidP="009F7FDC">
      <w:pPr>
        <w:spacing w:line="240" w:lineRule="auto"/>
        <w:rPr>
          <w:rFonts w:ascii="Arial" w:hAnsi="Arial" w:cs="Arial"/>
          <w:b/>
          <w:lang w:val="en-GB"/>
        </w:rPr>
      </w:pPr>
      <w:r w:rsidRPr="00B36EC7">
        <w:rPr>
          <w:rFonts w:ascii="Arial" w:hAnsi="Arial" w:cs="Arial"/>
          <w:b/>
          <w:lang w:val="en-GB"/>
        </w:rPr>
        <w:t xml:space="preserve">The </w:t>
      </w:r>
      <w:r w:rsidR="00311B83" w:rsidRPr="00B36EC7">
        <w:rPr>
          <w:rFonts w:ascii="Arial" w:hAnsi="Arial" w:cs="Arial"/>
          <w:b/>
          <w:lang w:val="en-GB"/>
        </w:rPr>
        <w:t>four outcomes</w:t>
      </w:r>
    </w:p>
    <w:p w:rsidR="00AD0A6F" w:rsidRPr="00B36EC7" w:rsidRDefault="00D00020" w:rsidP="009F7FDC">
      <w:pPr>
        <w:spacing w:line="240" w:lineRule="auto"/>
        <w:rPr>
          <w:rFonts w:ascii="Arial" w:hAnsi="Arial" w:cs="Arial"/>
        </w:rPr>
      </w:pPr>
      <w:r w:rsidRPr="00B36EC7">
        <w:rPr>
          <w:rFonts w:ascii="Arial" w:hAnsi="Arial" w:cs="Arial"/>
        </w:rPr>
        <w:t>The Scottish Government</w:t>
      </w:r>
      <w:r w:rsidR="00AD0A6F" w:rsidRPr="00B36EC7">
        <w:rPr>
          <w:rFonts w:ascii="Arial" w:hAnsi="Arial" w:cs="Arial"/>
        </w:rPr>
        <w:t xml:space="preserve"> </w:t>
      </w:r>
      <w:r w:rsidR="00E96798" w:rsidRPr="00B36EC7">
        <w:rPr>
          <w:rFonts w:ascii="Arial" w:hAnsi="Arial" w:cs="Arial"/>
        </w:rPr>
        <w:t>wants a</w:t>
      </w:r>
      <w:r w:rsidR="00AD0A6F" w:rsidRPr="00B36EC7">
        <w:rPr>
          <w:rFonts w:ascii="Arial" w:hAnsi="Arial" w:cs="Arial"/>
        </w:rPr>
        <w:t xml:space="preserve"> Scotland where disabled people</w:t>
      </w:r>
      <w:r w:rsidR="00E96798" w:rsidRPr="00B36EC7">
        <w:rPr>
          <w:rFonts w:ascii="Arial" w:hAnsi="Arial" w:cs="Arial"/>
        </w:rPr>
        <w:t xml:space="preserve">, </w:t>
      </w:r>
      <w:r w:rsidR="00E96798" w:rsidRPr="00B36EC7">
        <w:rPr>
          <w:rFonts w:ascii="Arial" w:hAnsi="Arial" w:cs="Arial"/>
          <w:lang w:val="en-GB"/>
        </w:rPr>
        <w:t>including disabled children,</w:t>
      </w:r>
      <w:r w:rsidR="00AD0A6F" w:rsidRPr="00B36EC7">
        <w:rPr>
          <w:rFonts w:ascii="Arial" w:hAnsi="Arial" w:cs="Arial"/>
        </w:rPr>
        <w:t xml:space="preserve"> have equal and inclusive access to:</w:t>
      </w:r>
    </w:p>
    <w:p w:rsidR="00AD0A6F" w:rsidRPr="00B36EC7" w:rsidRDefault="00AD0A6F" w:rsidP="009F7FDC">
      <w:pPr>
        <w:pStyle w:val="ListParagraph"/>
        <w:numPr>
          <w:ilvl w:val="0"/>
          <w:numId w:val="26"/>
        </w:numPr>
        <w:spacing w:line="240" w:lineRule="auto"/>
        <w:ind w:left="709" w:hanging="709"/>
        <w:rPr>
          <w:rFonts w:ascii="Arial" w:hAnsi="Arial" w:cs="Arial"/>
        </w:rPr>
      </w:pPr>
      <w:r w:rsidRPr="00B36EC7">
        <w:rPr>
          <w:rFonts w:ascii="Arial" w:hAnsi="Arial" w:cs="Arial"/>
        </w:rPr>
        <w:t xml:space="preserve">The </w:t>
      </w:r>
      <w:r w:rsidRPr="00033D97">
        <w:rPr>
          <w:rFonts w:ascii="Arial" w:hAnsi="Arial" w:cs="Arial"/>
        </w:rPr>
        <w:t xml:space="preserve">physical and cultural environment, transport and </w:t>
      </w:r>
      <w:r w:rsidR="00193CF3" w:rsidRPr="00033D97">
        <w:rPr>
          <w:rFonts w:ascii="Arial" w:hAnsi="Arial" w:cs="Arial"/>
        </w:rPr>
        <w:t xml:space="preserve"> </w:t>
      </w:r>
      <w:r w:rsidRPr="00033D97">
        <w:rPr>
          <w:rFonts w:ascii="Arial" w:hAnsi="Arial" w:cs="Arial"/>
        </w:rPr>
        <w:t>suitable, affordable housing</w:t>
      </w:r>
      <w:r w:rsidRPr="00B36EC7">
        <w:rPr>
          <w:rFonts w:ascii="Arial" w:hAnsi="Arial" w:cs="Arial"/>
        </w:rPr>
        <w:t xml:space="preserve"> </w:t>
      </w:r>
    </w:p>
    <w:p w:rsidR="00AD0A6F" w:rsidRPr="00B36EC7" w:rsidRDefault="00AD0A6F" w:rsidP="009F7FDC">
      <w:pPr>
        <w:pStyle w:val="ListParagraph"/>
        <w:numPr>
          <w:ilvl w:val="0"/>
          <w:numId w:val="26"/>
        </w:numPr>
        <w:spacing w:line="240" w:lineRule="auto"/>
        <w:ind w:left="709" w:hanging="709"/>
        <w:rPr>
          <w:rFonts w:ascii="Arial" w:hAnsi="Arial" w:cs="Arial"/>
        </w:rPr>
      </w:pPr>
      <w:r w:rsidRPr="00033D97">
        <w:rPr>
          <w:rFonts w:ascii="Arial" w:hAnsi="Arial" w:cs="Arial"/>
        </w:rPr>
        <w:t>Healthcare provision and</w:t>
      </w:r>
      <w:r w:rsidR="00337035" w:rsidRPr="00033D97">
        <w:rPr>
          <w:rFonts w:ascii="Arial" w:hAnsi="Arial" w:cs="Arial"/>
        </w:rPr>
        <w:t xml:space="preserve"> support for independent living</w:t>
      </w:r>
      <w:r w:rsidR="00337035" w:rsidRPr="00147BD6">
        <w:rPr>
          <w:rFonts w:ascii="Arial" w:hAnsi="Arial" w:cs="Arial"/>
        </w:rPr>
        <w:t>.</w:t>
      </w:r>
      <w:r w:rsidR="00337035" w:rsidRPr="00B36EC7">
        <w:rPr>
          <w:rFonts w:ascii="Arial" w:hAnsi="Arial" w:cs="Arial"/>
        </w:rPr>
        <w:t xml:space="preserve"> Disabled people will have </w:t>
      </w:r>
      <w:r w:rsidRPr="00B36EC7">
        <w:rPr>
          <w:rFonts w:ascii="Arial" w:hAnsi="Arial" w:cs="Arial"/>
        </w:rPr>
        <w:t>control</w:t>
      </w:r>
      <w:r w:rsidR="00337035" w:rsidRPr="00B36EC7">
        <w:rPr>
          <w:rFonts w:ascii="Arial" w:hAnsi="Arial" w:cs="Arial"/>
        </w:rPr>
        <w:t xml:space="preserve"> over the best use of resources. There will be good quality </w:t>
      </w:r>
      <w:r w:rsidRPr="00B36EC7">
        <w:rPr>
          <w:rFonts w:ascii="Arial" w:hAnsi="Arial" w:cs="Arial"/>
        </w:rPr>
        <w:t>support for disabled children</w:t>
      </w:r>
      <w:r w:rsidR="00E96798" w:rsidRPr="00B36EC7">
        <w:rPr>
          <w:rFonts w:ascii="Arial" w:hAnsi="Arial" w:cs="Arial"/>
        </w:rPr>
        <w:t>.</w:t>
      </w:r>
      <w:r w:rsidRPr="00B36EC7">
        <w:rPr>
          <w:rFonts w:ascii="Arial" w:hAnsi="Arial" w:cs="Arial"/>
        </w:rPr>
        <w:t xml:space="preserve">  </w:t>
      </w:r>
    </w:p>
    <w:p w:rsidR="00AD0A6F" w:rsidRPr="00B36EC7" w:rsidRDefault="00AD0A6F" w:rsidP="009F7FDC">
      <w:pPr>
        <w:pStyle w:val="ListParagraph"/>
        <w:numPr>
          <w:ilvl w:val="0"/>
          <w:numId w:val="26"/>
        </w:numPr>
        <w:spacing w:line="240" w:lineRule="auto"/>
        <w:ind w:left="709" w:hanging="709"/>
        <w:rPr>
          <w:rFonts w:ascii="Arial" w:hAnsi="Arial" w:cs="Arial"/>
        </w:rPr>
      </w:pPr>
      <w:r w:rsidRPr="00033D97">
        <w:rPr>
          <w:rFonts w:ascii="Arial" w:hAnsi="Arial" w:cs="Arial"/>
        </w:rPr>
        <w:t>Education, paid employment and an appropriate income and support</w:t>
      </w:r>
      <w:r w:rsidRPr="00B36EC7">
        <w:rPr>
          <w:rFonts w:ascii="Arial" w:hAnsi="Arial" w:cs="Arial"/>
        </w:rPr>
        <w:t xml:space="preserve"> whether in or out of work </w:t>
      </w:r>
    </w:p>
    <w:p w:rsidR="00AD0A6F" w:rsidRPr="00B87C4D" w:rsidRDefault="00AD0A6F" w:rsidP="009F7FDC">
      <w:pPr>
        <w:pStyle w:val="ListParagraph"/>
        <w:numPr>
          <w:ilvl w:val="0"/>
          <w:numId w:val="26"/>
        </w:numPr>
        <w:spacing w:line="240" w:lineRule="auto"/>
        <w:ind w:left="709" w:hanging="709"/>
        <w:rPr>
          <w:rFonts w:ascii="Arial" w:hAnsi="Arial" w:cs="Arial"/>
        </w:rPr>
      </w:pPr>
      <w:r w:rsidRPr="00033D97">
        <w:rPr>
          <w:rFonts w:ascii="Arial" w:hAnsi="Arial" w:cs="Arial"/>
        </w:rPr>
        <w:t>The justice system</w:t>
      </w:r>
      <w:r w:rsidRPr="00B87C4D">
        <w:rPr>
          <w:rFonts w:ascii="Arial" w:hAnsi="Arial" w:cs="Arial"/>
        </w:rPr>
        <w:t xml:space="preserve"> without fear of being unfairly judged or punished, and </w:t>
      </w:r>
      <w:r w:rsidRPr="00033D97">
        <w:rPr>
          <w:rFonts w:ascii="Arial" w:hAnsi="Arial" w:cs="Arial"/>
        </w:rPr>
        <w:t>with protection of personal and private rights</w:t>
      </w:r>
      <w:r w:rsidRPr="00B87C4D">
        <w:rPr>
          <w:rFonts w:ascii="Arial" w:hAnsi="Arial" w:cs="Arial"/>
        </w:rPr>
        <w:t>.</w:t>
      </w:r>
    </w:p>
    <w:p w:rsidR="00AD0A6F" w:rsidRPr="00B36EC7" w:rsidRDefault="00AD0A6F" w:rsidP="009F7FDC">
      <w:pPr>
        <w:pStyle w:val="ListParagraph"/>
        <w:spacing w:line="240" w:lineRule="auto"/>
        <w:ind w:left="0"/>
        <w:rPr>
          <w:rFonts w:ascii="Arial" w:hAnsi="Arial" w:cs="Arial"/>
        </w:rPr>
      </w:pPr>
    </w:p>
    <w:p w:rsidR="00B87C4D" w:rsidRDefault="00B87C4D" w:rsidP="009F7FDC">
      <w:pPr>
        <w:spacing w:line="240" w:lineRule="auto"/>
        <w:rPr>
          <w:rFonts w:ascii="Arial" w:hAnsi="Arial" w:cs="Arial"/>
          <w:b/>
          <w:lang w:val="en-GB"/>
        </w:rPr>
      </w:pPr>
      <w:r>
        <w:rPr>
          <w:rFonts w:ascii="Arial" w:hAnsi="Arial" w:cs="Arial"/>
          <w:b/>
          <w:lang w:val="en-GB"/>
        </w:rPr>
        <w:t xml:space="preserve">Themes or ways of working </w:t>
      </w:r>
    </w:p>
    <w:p w:rsidR="008050A3" w:rsidRPr="00B36EC7" w:rsidRDefault="006F57E0" w:rsidP="009F7FDC">
      <w:pPr>
        <w:spacing w:line="240" w:lineRule="auto"/>
        <w:rPr>
          <w:rFonts w:ascii="Arial" w:hAnsi="Arial" w:cs="Arial"/>
          <w:lang w:val="en-GB"/>
        </w:rPr>
      </w:pPr>
      <w:r w:rsidRPr="00033D97">
        <w:rPr>
          <w:rFonts w:ascii="Arial" w:hAnsi="Arial" w:cs="Arial"/>
          <w:lang w:val="en-GB"/>
        </w:rPr>
        <w:t>Supporting</w:t>
      </w:r>
      <w:r w:rsidRPr="00B36EC7">
        <w:rPr>
          <w:rFonts w:ascii="Arial" w:hAnsi="Arial" w:cs="Arial"/>
          <w:lang w:val="en-GB"/>
        </w:rPr>
        <w:t xml:space="preserve"> these four k</w:t>
      </w:r>
      <w:r w:rsidR="006E490E" w:rsidRPr="00B36EC7">
        <w:rPr>
          <w:rFonts w:ascii="Arial" w:hAnsi="Arial" w:cs="Arial"/>
          <w:lang w:val="en-GB"/>
        </w:rPr>
        <w:t xml:space="preserve">ey outcomes will be </w:t>
      </w:r>
      <w:r w:rsidR="006E490E" w:rsidRPr="00033D97">
        <w:rPr>
          <w:rFonts w:ascii="Arial" w:hAnsi="Arial" w:cs="Arial"/>
          <w:lang w:val="en-GB"/>
        </w:rPr>
        <w:t>three</w:t>
      </w:r>
      <w:r w:rsidR="006E490E" w:rsidRPr="00B87C4D">
        <w:rPr>
          <w:rFonts w:ascii="Arial" w:hAnsi="Arial" w:cs="Arial"/>
          <w:lang w:val="en-GB"/>
        </w:rPr>
        <w:t xml:space="preserve"> </w:t>
      </w:r>
      <w:r w:rsidR="00711BBC" w:rsidRPr="00033D97">
        <w:rPr>
          <w:rFonts w:ascii="Arial" w:hAnsi="Arial" w:cs="Arial"/>
          <w:lang w:val="en-GB"/>
        </w:rPr>
        <w:t>ways of working</w:t>
      </w:r>
      <w:r w:rsidR="00711BBC" w:rsidRPr="00B87C4D">
        <w:rPr>
          <w:rFonts w:ascii="Arial" w:hAnsi="Arial" w:cs="Arial"/>
          <w:lang w:val="en-GB"/>
        </w:rPr>
        <w:t xml:space="preserve"> </w:t>
      </w:r>
      <w:r w:rsidR="006A2780" w:rsidRPr="00B36EC7">
        <w:rPr>
          <w:rFonts w:ascii="Arial" w:hAnsi="Arial" w:cs="Arial"/>
          <w:lang w:val="en-GB"/>
        </w:rPr>
        <w:t xml:space="preserve">which </w:t>
      </w:r>
      <w:r w:rsidR="00033D97">
        <w:rPr>
          <w:rFonts w:ascii="Arial" w:hAnsi="Arial" w:cs="Arial"/>
          <w:lang w:val="en-GB"/>
        </w:rPr>
        <w:t xml:space="preserve">we must include in the work we do. They </w:t>
      </w:r>
      <w:r w:rsidR="006A2780" w:rsidRPr="00B36EC7">
        <w:rPr>
          <w:rFonts w:ascii="Arial" w:hAnsi="Arial" w:cs="Arial"/>
          <w:lang w:val="en-GB"/>
        </w:rPr>
        <w:t xml:space="preserve">will </w:t>
      </w:r>
      <w:r w:rsidR="00033D97">
        <w:rPr>
          <w:rFonts w:ascii="Arial" w:hAnsi="Arial" w:cs="Arial"/>
          <w:lang w:val="en-GB"/>
        </w:rPr>
        <w:t xml:space="preserve">help us deliver the change that we want to see in </w:t>
      </w:r>
      <w:r w:rsidR="008050A3" w:rsidRPr="00B36EC7">
        <w:rPr>
          <w:rFonts w:ascii="Arial" w:hAnsi="Arial" w:cs="Arial"/>
          <w:lang w:val="en-GB"/>
        </w:rPr>
        <w:t xml:space="preserve">of the outcomes. The </w:t>
      </w:r>
      <w:r w:rsidR="00935174" w:rsidRPr="00B36EC7">
        <w:rPr>
          <w:rFonts w:ascii="Arial" w:hAnsi="Arial" w:cs="Arial"/>
          <w:lang w:val="en-GB"/>
        </w:rPr>
        <w:t>ways of working</w:t>
      </w:r>
      <w:r w:rsidR="008050A3" w:rsidRPr="00B36EC7">
        <w:rPr>
          <w:rFonts w:ascii="Arial" w:hAnsi="Arial" w:cs="Arial"/>
          <w:lang w:val="en-GB"/>
        </w:rPr>
        <w:t xml:space="preserve"> are</w:t>
      </w:r>
      <w:r w:rsidR="000570A3" w:rsidRPr="00B36EC7">
        <w:rPr>
          <w:rFonts w:ascii="Arial" w:hAnsi="Arial" w:cs="Arial"/>
          <w:lang w:val="en-GB"/>
        </w:rPr>
        <w:t>:-</w:t>
      </w:r>
      <w:r w:rsidR="008050A3" w:rsidRPr="00B36EC7">
        <w:rPr>
          <w:rFonts w:ascii="Arial" w:hAnsi="Arial" w:cs="Arial"/>
          <w:lang w:val="en-GB"/>
        </w:rPr>
        <w:t xml:space="preserve"> </w:t>
      </w:r>
    </w:p>
    <w:p w:rsidR="008050A3" w:rsidRPr="00B36EC7" w:rsidRDefault="008050A3" w:rsidP="009F7FDC">
      <w:pPr>
        <w:pStyle w:val="ListParagraph"/>
        <w:numPr>
          <w:ilvl w:val="0"/>
          <w:numId w:val="28"/>
        </w:numPr>
        <w:spacing w:line="240" w:lineRule="auto"/>
        <w:ind w:left="0" w:firstLine="0"/>
        <w:rPr>
          <w:rFonts w:ascii="Arial" w:hAnsi="Arial" w:cs="Arial"/>
          <w:lang w:val="en-GB"/>
        </w:rPr>
      </w:pPr>
      <w:r w:rsidRPr="00B36EC7">
        <w:rPr>
          <w:rFonts w:ascii="Arial" w:hAnsi="Arial" w:cs="Arial"/>
          <w:lang w:val="en-GB"/>
        </w:rPr>
        <w:t>Disabled p</w:t>
      </w:r>
      <w:r w:rsidR="00645E54" w:rsidRPr="00B36EC7">
        <w:rPr>
          <w:rFonts w:ascii="Arial" w:hAnsi="Arial" w:cs="Arial"/>
          <w:lang w:val="en-GB"/>
        </w:rPr>
        <w:t>e</w:t>
      </w:r>
      <w:r w:rsidRPr="00B36EC7">
        <w:rPr>
          <w:rFonts w:ascii="Arial" w:hAnsi="Arial" w:cs="Arial"/>
          <w:lang w:val="en-GB"/>
        </w:rPr>
        <w:t xml:space="preserve">ople are </w:t>
      </w:r>
      <w:r w:rsidR="00193CF3" w:rsidRPr="00033D97">
        <w:rPr>
          <w:rFonts w:ascii="Arial" w:hAnsi="Arial" w:cs="Arial"/>
          <w:lang w:val="en-GB"/>
        </w:rPr>
        <w:t>empowered</w:t>
      </w:r>
      <w:r w:rsidRPr="00033D97">
        <w:rPr>
          <w:rFonts w:ascii="Arial" w:hAnsi="Arial" w:cs="Arial"/>
          <w:lang w:val="en-GB"/>
        </w:rPr>
        <w:t xml:space="preserve"> to participate fully</w:t>
      </w:r>
    </w:p>
    <w:p w:rsidR="008050A3" w:rsidRPr="00B87C4D" w:rsidRDefault="008050A3" w:rsidP="009F7FDC">
      <w:pPr>
        <w:pStyle w:val="ListParagraph"/>
        <w:numPr>
          <w:ilvl w:val="0"/>
          <w:numId w:val="28"/>
        </w:numPr>
        <w:spacing w:line="240" w:lineRule="auto"/>
        <w:ind w:left="0" w:firstLine="0"/>
        <w:rPr>
          <w:rFonts w:ascii="Arial" w:hAnsi="Arial" w:cs="Arial"/>
          <w:lang w:val="en-GB"/>
        </w:rPr>
      </w:pPr>
      <w:r w:rsidRPr="00033D97">
        <w:rPr>
          <w:rFonts w:ascii="Arial" w:hAnsi="Arial" w:cs="Arial"/>
          <w:lang w:val="en-GB"/>
        </w:rPr>
        <w:t>Communication is</w:t>
      </w:r>
      <w:r w:rsidRPr="00B87C4D">
        <w:rPr>
          <w:rFonts w:ascii="Arial" w:hAnsi="Arial" w:cs="Arial"/>
          <w:lang w:val="en-GB"/>
        </w:rPr>
        <w:t xml:space="preserve"> </w:t>
      </w:r>
      <w:r w:rsidRPr="00033D97">
        <w:rPr>
          <w:rFonts w:ascii="Arial" w:hAnsi="Arial" w:cs="Arial"/>
          <w:lang w:val="en-GB"/>
        </w:rPr>
        <w:t xml:space="preserve">inclusive </w:t>
      </w:r>
      <w:r w:rsidR="00337035" w:rsidRPr="00033D97">
        <w:rPr>
          <w:rFonts w:ascii="Arial" w:hAnsi="Arial" w:cs="Arial"/>
          <w:lang w:val="en-GB"/>
        </w:rPr>
        <w:t>and is accessible</w:t>
      </w:r>
    </w:p>
    <w:p w:rsidR="009365F0" w:rsidRPr="00033D97" w:rsidRDefault="008050A3" w:rsidP="009F7FDC">
      <w:pPr>
        <w:pStyle w:val="ListParagraph"/>
        <w:numPr>
          <w:ilvl w:val="0"/>
          <w:numId w:val="28"/>
        </w:numPr>
        <w:spacing w:line="240" w:lineRule="auto"/>
        <w:ind w:left="709" w:hanging="709"/>
        <w:rPr>
          <w:rFonts w:ascii="Arial" w:hAnsi="Arial" w:cs="Arial"/>
          <w:lang w:val="en-GB"/>
        </w:rPr>
      </w:pPr>
      <w:r w:rsidRPr="00033D97">
        <w:rPr>
          <w:rFonts w:ascii="Arial" w:hAnsi="Arial" w:cs="Arial"/>
          <w:lang w:val="en-GB"/>
        </w:rPr>
        <w:t>The barriers</w:t>
      </w:r>
      <w:r w:rsidRPr="00B87C4D">
        <w:rPr>
          <w:rFonts w:ascii="Arial" w:hAnsi="Arial" w:cs="Arial"/>
          <w:lang w:val="en-GB"/>
        </w:rPr>
        <w:t xml:space="preserve"> facing disabled people </w:t>
      </w:r>
      <w:r w:rsidRPr="00033D97">
        <w:rPr>
          <w:rFonts w:ascii="Arial" w:hAnsi="Arial" w:cs="Arial"/>
          <w:lang w:val="en-GB"/>
        </w:rPr>
        <w:t xml:space="preserve">are known, understood and addressed </w:t>
      </w:r>
    </w:p>
    <w:p w:rsidR="00FA4C36" w:rsidRPr="00B36EC7" w:rsidRDefault="00FA4C36" w:rsidP="009F7FDC">
      <w:pPr>
        <w:spacing w:line="240" w:lineRule="auto"/>
        <w:rPr>
          <w:rFonts w:ascii="Arial" w:hAnsi="Arial" w:cs="Arial"/>
          <w:lang w:val="en-GB"/>
        </w:rPr>
      </w:pPr>
    </w:p>
    <w:p w:rsidR="009E32EB" w:rsidRDefault="00FA4C36" w:rsidP="009F7FDC">
      <w:pPr>
        <w:pStyle w:val="ListParagraph"/>
        <w:spacing w:line="240" w:lineRule="auto"/>
        <w:ind w:left="0"/>
        <w:rPr>
          <w:rFonts w:ascii="Arial" w:hAnsi="Arial" w:cs="Arial"/>
        </w:rPr>
      </w:pPr>
      <w:r w:rsidRPr="00B36EC7">
        <w:rPr>
          <w:rFonts w:ascii="Arial" w:hAnsi="Arial" w:cs="Arial"/>
          <w:b/>
        </w:rPr>
        <w:t>CONSULTATION QUESTIONS</w:t>
      </w:r>
      <w:r w:rsidR="009E32EB">
        <w:rPr>
          <w:rFonts w:ascii="Arial" w:hAnsi="Arial" w:cs="Arial"/>
        </w:rPr>
        <w:t xml:space="preserve"> </w:t>
      </w:r>
    </w:p>
    <w:p w:rsidR="009E32EB" w:rsidRDefault="009E32EB" w:rsidP="009F7FDC">
      <w:pPr>
        <w:pStyle w:val="ListParagraph"/>
        <w:spacing w:line="240" w:lineRule="auto"/>
        <w:ind w:left="0"/>
        <w:rPr>
          <w:rFonts w:ascii="Arial" w:hAnsi="Arial" w:cs="Arial"/>
        </w:rPr>
      </w:pPr>
    </w:p>
    <w:p w:rsidR="00FA4C36" w:rsidRDefault="009E32EB" w:rsidP="009F7FDC">
      <w:pPr>
        <w:pStyle w:val="ListParagraph"/>
        <w:spacing w:line="240" w:lineRule="auto"/>
        <w:ind w:left="0"/>
        <w:rPr>
          <w:rFonts w:ascii="Arial" w:hAnsi="Arial" w:cs="Arial"/>
        </w:rPr>
      </w:pPr>
      <w:r>
        <w:rPr>
          <w:rFonts w:ascii="Arial" w:hAnsi="Arial" w:cs="Arial"/>
        </w:rPr>
        <w:t>I</w:t>
      </w:r>
      <w:r w:rsidRPr="009E32EB">
        <w:rPr>
          <w:rFonts w:ascii="Arial" w:hAnsi="Arial" w:cs="Arial"/>
        </w:rPr>
        <w:t xml:space="preserve">f you want to respond to the consultation, please follow the instructions at the </w:t>
      </w:r>
      <w:r>
        <w:rPr>
          <w:rFonts w:ascii="Arial" w:hAnsi="Arial" w:cs="Arial"/>
        </w:rPr>
        <w:t>start of this summary document.</w:t>
      </w:r>
    </w:p>
    <w:p w:rsidR="009E32EB" w:rsidRPr="00B36EC7" w:rsidRDefault="009E32EB" w:rsidP="009F7FDC">
      <w:pPr>
        <w:pStyle w:val="ListParagraph"/>
        <w:spacing w:line="240" w:lineRule="auto"/>
        <w:ind w:left="0"/>
        <w:rPr>
          <w:rFonts w:ascii="Arial" w:hAnsi="Arial" w:cs="Arial"/>
          <w:b/>
        </w:rPr>
      </w:pPr>
    </w:p>
    <w:p w:rsidR="009C7583" w:rsidRPr="00B36EC7" w:rsidRDefault="00FA4C36" w:rsidP="009F7FDC">
      <w:pPr>
        <w:spacing w:line="240" w:lineRule="auto"/>
        <w:rPr>
          <w:rFonts w:ascii="Arial" w:hAnsi="Arial" w:cs="Arial"/>
          <w:b/>
        </w:rPr>
      </w:pPr>
      <w:r w:rsidRPr="00B36EC7">
        <w:rPr>
          <w:rFonts w:ascii="Arial" w:hAnsi="Arial" w:cs="Arial"/>
          <w:b/>
        </w:rPr>
        <w:t xml:space="preserve">Q1: </w:t>
      </w:r>
      <w:r w:rsidR="003C79BF">
        <w:rPr>
          <w:rFonts w:ascii="Arial" w:hAnsi="Arial" w:cs="Arial"/>
          <w:b/>
        </w:rPr>
        <w:tab/>
      </w:r>
      <w:r w:rsidRPr="00B36EC7">
        <w:rPr>
          <w:rFonts w:ascii="Arial" w:hAnsi="Arial" w:cs="Arial"/>
          <w:b/>
        </w:rPr>
        <w:t xml:space="preserve">Do you agree or disagree that </w:t>
      </w:r>
      <w:r w:rsidR="009C7583" w:rsidRPr="003457A0">
        <w:rPr>
          <w:rFonts w:ascii="Arial" w:hAnsi="Arial" w:cs="Arial"/>
          <w:b/>
        </w:rPr>
        <w:t xml:space="preserve">together these four outcomes </w:t>
      </w:r>
      <w:r w:rsidR="009C7583">
        <w:rPr>
          <w:rFonts w:ascii="Arial" w:hAnsi="Arial" w:cs="Arial"/>
          <w:b/>
        </w:rPr>
        <w:t>cover</w:t>
      </w:r>
      <w:r w:rsidR="009C7583" w:rsidRPr="003457A0">
        <w:rPr>
          <w:rFonts w:ascii="Arial" w:hAnsi="Arial" w:cs="Arial"/>
          <w:b/>
        </w:rPr>
        <w:t xml:space="preserve"> the key areas of life the Scottish Government and its partners must focus on to </w:t>
      </w:r>
      <w:r w:rsidR="009C7583">
        <w:rPr>
          <w:rFonts w:ascii="Arial" w:hAnsi="Arial" w:cs="Arial"/>
          <w:b/>
        </w:rPr>
        <w:t>achieve</w:t>
      </w:r>
      <w:r w:rsidR="009C7583" w:rsidRPr="003457A0">
        <w:rPr>
          <w:rFonts w:ascii="Arial" w:hAnsi="Arial" w:cs="Arial"/>
          <w:b/>
        </w:rPr>
        <w:t xml:space="preserve"> the rights of disabled people?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2501"/>
        <w:gridCol w:w="3446"/>
      </w:tblGrid>
      <w:tr w:rsidR="009C7583" w:rsidTr="003C79BF">
        <w:tc>
          <w:tcPr>
            <w:tcW w:w="2569" w:type="dxa"/>
          </w:tcPr>
          <w:p w:rsidR="009C7583" w:rsidRDefault="009C7583" w:rsidP="009F7FDC">
            <w:pPr>
              <w:spacing w:line="240" w:lineRule="auto"/>
              <w:rPr>
                <w:rFonts w:ascii="Arial" w:hAnsi="Arial" w:cs="Arial"/>
                <w:b/>
              </w:rPr>
            </w:pPr>
          </w:p>
        </w:tc>
        <w:tc>
          <w:tcPr>
            <w:tcW w:w="2501" w:type="dxa"/>
          </w:tcPr>
          <w:p w:rsidR="009C7583" w:rsidRDefault="009C7583" w:rsidP="009F7FDC">
            <w:pPr>
              <w:spacing w:line="240" w:lineRule="auto"/>
              <w:rPr>
                <w:rFonts w:ascii="Arial" w:hAnsi="Arial" w:cs="Arial"/>
                <w:b/>
              </w:rPr>
            </w:pPr>
          </w:p>
        </w:tc>
        <w:tc>
          <w:tcPr>
            <w:tcW w:w="3446" w:type="dxa"/>
          </w:tcPr>
          <w:p w:rsidR="009C7583" w:rsidRDefault="009C7583" w:rsidP="009F7FDC">
            <w:pPr>
              <w:spacing w:line="240" w:lineRule="auto"/>
              <w:rPr>
                <w:rFonts w:ascii="Arial" w:hAnsi="Arial" w:cs="Arial"/>
                <w:b/>
              </w:rPr>
            </w:pPr>
          </w:p>
        </w:tc>
      </w:tr>
    </w:tbl>
    <w:p w:rsidR="009C7583" w:rsidRDefault="009C7583" w:rsidP="009F7FDC">
      <w:pPr>
        <w:spacing w:line="240" w:lineRule="auto"/>
        <w:rPr>
          <w:rFonts w:ascii="Arial" w:hAnsi="Arial" w:cs="Arial"/>
        </w:rPr>
      </w:pPr>
    </w:p>
    <w:p w:rsidR="005E4A3E" w:rsidRDefault="00FA4C36" w:rsidP="009F7FDC">
      <w:pPr>
        <w:spacing w:line="240" w:lineRule="auto"/>
        <w:rPr>
          <w:rFonts w:ascii="Arial" w:hAnsi="Arial" w:cs="Arial"/>
          <w:b/>
          <w:lang w:val="en-GB"/>
        </w:rPr>
      </w:pPr>
      <w:r w:rsidRPr="00B36EC7">
        <w:rPr>
          <w:rFonts w:ascii="Arial" w:hAnsi="Arial" w:cs="Arial"/>
          <w:b/>
        </w:rPr>
        <w:t xml:space="preserve">Q2: </w:t>
      </w:r>
      <w:r w:rsidR="003C79BF">
        <w:rPr>
          <w:rFonts w:ascii="Arial" w:hAnsi="Arial" w:cs="Arial"/>
          <w:b/>
        </w:rPr>
        <w:tab/>
      </w:r>
      <w:r w:rsidRPr="00B36EC7">
        <w:rPr>
          <w:rFonts w:ascii="Arial" w:hAnsi="Arial" w:cs="Arial"/>
          <w:b/>
        </w:rPr>
        <w:t xml:space="preserve">Do you have any comments on the </w:t>
      </w:r>
      <w:r w:rsidR="00935174" w:rsidRPr="00B36EC7">
        <w:rPr>
          <w:rFonts w:ascii="Arial" w:hAnsi="Arial" w:cs="Arial"/>
          <w:b/>
        </w:rPr>
        <w:t>outcomes</w:t>
      </w:r>
      <w:r w:rsidRPr="00B36EC7">
        <w:rPr>
          <w:rFonts w:ascii="Arial" w:hAnsi="Arial" w:cs="Arial"/>
          <w:b/>
        </w:rPr>
        <w:t>?</w:t>
      </w:r>
      <w:r w:rsidR="009E32EB">
        <w:rPr>
          <w:rFonts w:ascii="Arial" w:hAnsi="Arial" w:cs="Arial"/>
          <w:b/>
          <w:lang w:val="en-GB"/>
        </w:rPr>
        <w:t xml:space="preserve"> </w:t>
      </w:r>
    </w:p>
    <w:p w:rsidR="00093B40" w:rsidRDefault="00093B40">
      <w:pPr>
        <w:rPr>
          <w:rFonts w:ascii="Arial" w:hAnsi="Arial" w:cs="Arial"/>
          <w:b/>
          <w:lang w:val="en-GB"/>
        </w:rPr>
      </w:pPr>
      <w:r>
        <w:rPr>
          <w:rFonts w:ascii="Arial" w:hAnsi="Arial" w:cs="Arial"/>
          <w:b/>
          <w:lang w:val="en-GB"/>
        </w:rPr>
        <w:br w:type="page"/>
      </w:r>
    </w:p>
    <w:p w:rsidR="00FA4C36" w:rsidRPr="00B36EC7" w:rsidRDefault="00935174" w:rsidP="009F7FDC">
      <w:pPr>
        <w:spacing w:line="240" w:lineRule="auto"/>
        <w:rPr>
          <w:rFonts w:ascii="Arial" w:hAnsi="Arial" w:cs="Arial"/>
          <w:b/>
          <w:lang w:val="en-GB"/>
        </w:rPr>
      </w:pPr>
      <w:r w:rsidRPr="00B36EC7">
        <w:rPr>
          <w:rFonts w:ascii="Arial" w:hAnsi="Arial" w:cs="Arial"/>
          <w:b/>
          <w:lang w:val="en-GB"/>
        </w:rPr>
        <w:lastRenderedPageBreak/>
        <w:t xml:space="preserve">Background to developing the </w:t>
      </w:r>
      <w:r w:rsidR="004E7535">
        <w:rPr>
          <w:rFonts w:ascii="Arial" w:hAnsi="Arial" w:cs="Arial"/>
          <w:b/>
          <w:lang w:val="en-GB"/>
        </w:rPr>
        <w:t>commitments</w:t>
      </w:r>
    </w:p>
    <w:p w:rsidR="00D00020" w:rsidRPr="00B36EC7" w:rsidRDefault="00B87C4D" w:rsidP="009F7FDC">
      <w:pPr>
        <w:spacing w:line="240" w:lineRule="auto"/>
        <w:rPr>
          <w:rFonts w:ascii="Arial" w:hAnsi="Arial" w:cs="Arial"/>
          <w:lang w:val="en-GB"/>
        </w:rPr>
      </w:pPr>
      <w:r>
        <w:rPr>
          <w:rFonts w:ascii="Arial" w:hAnsi="Arial" w:cs="Arial"/>
          <w:lang w:val="en-GB"/>
        </w:rPr>
        <w:t>We</w:t>
      </w:r>
      <w:r w:rsidR="00935174" w:rsidRPr="00B36EC7">
        <w:rPr>
          <w:rFonts w:ascii="Arial" w:hAnsi="Arial" w:cs="Arial"/>
          <w:lang w:val="en-GB"/>
        </w:rPr>
        <w:t xml:space="preserve"> hosted</w:t>
      </w:r>
      <w:r w:rsidR="001928B6" w:rsidRPr="00B36EC7">
        <w:rPr>
          <w:rFonts w:ascii="Arial" w:hAnsi="Arial" w:cs="Arial"/>
          <w:lang w:val="en-GB"/>
        </w:rPr>
        <w:t xml:space="preserve"> a </w:t>
      </w:r>
      <w:r w:rsidR="00C200CB">
        <w:rPr>
          <w:rFonts w:ascii="Arial" w:hAnsi="Arial" w:cs="Arial"/>
          <w:lang w:val="en-GB"/>
        </w:rPr>
        <w:t>“</w:t>
      </w:r>
      <w:r w:rsidR="001928B6" w:rsidRPr="00B36EC7">
        <w:rPr>
          <w:rFonts w:ascii="Arial" w:hAnsi="Arial" w:cs="Arial"/>
          <w:lang w:val="en-GB"/>
        </w:rPr>
        <w:t>Disability Symposium</w:t>
      </w:r>
      <w:r w:rsidR="00C200CB">
        <w:rPr>
          <w:rFonts w:ascii="Arial" w:hAnsi="Arial" w:cs="Arial"/>
          <w:lang w:val="en-GB"/>
        </w:rPr>
        <w:t>”</w:t>
      </w:r>
      <w:r w:rsidR="001928B6" w:rsidRPr="00B36EC7">
        <w:rPr>
          <w:rFonts w:ascii="Arial" w:hAnsi="Arial" w:cs="Arial"/>
          <w:lang w:val="en-GB"/>
        </w:rPr>
        <w:t xml:space="preserve"> </w:t>
      </w:r>
      <w:r w:rsidR="00780BEA" w:rsidRPr="00B36EC7">
        <w:rPr>
          <w:rFonts w:ascii="Arial" w:hAnsi="Arial" w:cs="Arial"/>
          <w:lang w:val="en-GB"/>
        </w:rPr>
        <w:t xml:space="preserve">in March </w:t>
      </w:r>
      <w:r w:rsidR="00E96798" w:rsidRPr="00B36EC7">
        <w:rPr>
          <w:rFonts w:ascii="Arial" w:hAnsi="Arial" w:cs="Arial"/>
          <w:lang w:val="en-GB"/>
        </w:rPr>
        <w:t>last year</w:t>
      </w:r>
      <w:r w:rsidR="00780BEA" w:rsidRPr="00B36EC7">
        <w:rPr>
          <w:rFonts w:ascii="Arial" w:hAnsi="Arial" w:cs="Arial"/>
          <w:lang w:val="en-GB"/>
        </w:rPr>
        <w:t xml:space="preserve"> </w:t>
      </w:r>
      <w:r w:rsidR="001928B6" w:rsidRPr="00B36EC7">
        <w:rPr>
          <w:rFonts w:ascii="Arial" w:hAnsi="Arial" w:cs="Arial"/>
          <w:lang w:val="en-GB"/>
        </w:rPr>
        <w:t xml:space="preserve">to discuss </w:t>
      </w:r>
      <w:r w:rsidR="00935174" w:rsidRPr="00B36EC7">
        <w:rPr>
          <w:rFonts w:ascii="Arial" w:hAnsi="Arial" w:cs="Arial"/>
          <w:lang w:val="en-GB"/>
        </w:rPr>
        <w:t xml:space="preserve">how </w:t>
      </w:r>
      <w:r w:rsidR="003630CA">
        <w:rPr>
          <w:rFonts w:ascii="Arial" w:hAnsi="Arial" w:cs="Arial"/>
          <w:lang w:val="en-GB"/>
        </w:rPr>
        <w:t>we</w:t>
      </w:r>
      <w:r w:rsidR="003630CA" w:rsidRPr="00B36EC7">
        <w:rPr>
          <w:rFonts w:ascii="Arial" w:hAnsi="Arial" w:cs="Arial"/>
          <w:lang w:val="en-GB"/>
        </w:rPr>
        <w:t xml:space="preserve"> </w:t>
      </w:r>
      <w:r w:rsidR="00935174" w:rsidRPr="00B36EC7">
        <w:rPr>
          <w:rFonts w:ascii="Arial" w:hAnsi="Arial" w:cs="Arial"/>
          <w:lang w:val="en-GB"/>
        </w:rPr>
        <w:t>would</w:t>
      </w:r>
      <w:r w:rsidR="007319A7" w:rsidRPr="00B36EC7">
        <w:rPr>
          <w:rFonts w:ascii="Arial" w:hAnsi="Arial" w:cs="Arial"/>
          <w:lang w:val="en-GB"/>
        </w:rPr>
        <w:t xml:space="preserve"> develop this </w:t>
      </w:r>
      <w:r w:rsidR="004D51ED">
        <w:rPr>
          <w:rFonts w:ascii="Arial" w:hAnsi="Arial" w:cs="Arial"/>
          <w:lang w:val="en-GB"/>
        </w:rPr>
        <w:t xml:space="preserve">draft </w:t>
      </w:r>
      <w:r w:rsidR="007319A7" w:rsidRPr="00B36EC7">
        <w:rPr>
          <w:rFonts w:ascii="Arial" w:hAnsi="Arial" w:cs="Arial"/>
          <w:lang w:val="en-GB"/>
        </w:rPr>
        <w:t>deliver</w:t>
      </w:r>
      <w:r w:rsidR="004D51ED">
        <w:rPr>
          <w:rFonts w:ascii="Arial" w:hAnsi="Arial" w:cs="Arial"/>
          <w:lang w:val="en-GB"/>
        </w:rPr>
        <w:t>y</w:t>
      </w:r>
      <w:r w:rsidR="007319A7" w:rsidRPr="00B36EC7">
        <w:rPr>
          <w:rFonts w:ascii="Arial" w:hAnsi="Arial" w:cs="Arial"/>
          <w:lang w:val="en-GB"/>
        </w:rPr>
        <w:t xml:space="preserve"> plan</w:t>
      </w:r>
      <w:r w:rsidR="001928B6" w:rsidRPr="00B36EC7">
        <w:rPr>
          <w:rFonts w:ascii="Arial" w:hAnsi="Arial" w:cs="Arial"/>
          <w:lang w:val="en-GB"/>
        </w:rPr>
        <w:t>,</w:t>
      </w:r>
      <w:r w:rsidR="007319A7" w:rsidRPr="00B36EC7">
        <w:rPr>
          <w:rFonts w:ascii="Arial" w:hAnsi="Arial" w:cs="Arial"/>
          <w:lang w:val="en-GB"/>
        </w:rPr>
        <w:t xml:space="preserve"> to explore</w:t>
      </w:r>
      <w:r w:rsidR="001928B6" w:rsidRPr="00B36EC7">
        <w:rPr>
          <w:rFonts w:ascii="Arial" w:hAnsi="Arial" w:cs="Arial"/>
          <w:lang w:val="en-GB"/>
        </w:rPr>
        <w:t xml:space="preserve"> priority</w:t>
      </w:r>
      <w:r w:rsidR="00E96798" w:rsidRPr="00B36EC7">
        <w:rPr>
          <w:rFonts w:ascii="Arial" w:hAnsi="Arial" w:cs="Arial"/>
          <w:lang w:val="en-GB"/>
        </w:rPr>
        <w:t xml:space="preserve"> action</w:t>
      </w:r>
      <w:r w:rsidR="001928B6" w:rsidRPr="00B36EC7">
        <w:rPr>
          <w:rFonts w:ascii="Arial" w:hAnsi="Arial" w:cs="Arial"/>
          <w:lang w:val="en-GB"/>
        </w:rPr>
        <w:t xml:space="preserve"> areas and encourage </w:t>
      </w:r>
      <w:r w:rsidR="007319A7" w:rsidRPr="00B36EC7">
        <w:rPr>
          <w:rFonts w:ascii="Arial" w:hAnsi="Arial" w:cs="Arial"/>
          <w:lang w:val="en-GB"/>
        </w:rPr>
        <w:t xml:space="preserve">the </w:t>
      </w:r>
      <w:r w:rsidR="001928B6" w:rsidRPr="00B36EC7">
        <w:rPr>
          <w:rFonts w:ascii="Arial" w:hAnsi="Arial" w:cs="Arial"/>
          <w:lang w:val="en-GB"/>
        </w:rPr>
        <w:t>active involvement</w:t>
      </w:r>
      <w:r w:rsidR="001347A7" w:rsidRPr="00B36EC7">
        <w:rPr>
          <w:rFonts w:ascii="Arial" w:hAnsi="Arial" w:cs="Arial"/>
          <w:lang w:val="en-GB"/>
        </w:rPr>
        <w:t xml:space="preserve"> </w:t>
      </w:r>
      <w:r w:rsidR="007319A7" w:rsidRPr="00B36EC7">
        <w:rPr>
          <w:rFonts w:ascii="Arial" w:hAnsi="Arial" w:cs="Arial"/>
          <w:lang w:val="en-GB"/>
        </w:rPr>
        <w:t>of</w:t>
      </w:r>
      <w:r w:rsidR="001347A7" w:rsidRPr="00B36EC7">
        <w:rPr>
          <w:rFonts w:ascii="Arial" w:hAnsi="Arial" w:cs="Arial"/>
          <w:lang w:val="en-GB"/>
        </w:rPr>
        <w:t xml:space="preserve"> the disability sector</w:t>
      </w:r>
      <w:r w:rsidR="00780BEA" w:rsidRPr="00B36EC7">
        <w:rPr>
          <w:rFonts w:ascii="Arial" w:hAnsi="Arial" w:cs="Arial"/>
          <w:lang w:val="en-GB"/>
        </w:rPr>
        <w:t>.</w:t>
      </w:r>
      <w:r w:rsidR="00E96798" w:rsidRPr="00B36EC7">
        <w:rPr>
          <w:rFonts w:ascii="Arial" w:hAnsi="Arial" w:cs="Arial"/>
          <w:lang w:val="en-GB"/>
        </w:rPr>
        <w:t xml:space="preserve"> </w:t>
      </w:r>
      <w:r w:rsidR="003630CA">
        <w:rPr>
          <w:rFonts w:ascii="Arial" w:hAnsi="Arial" w:cs="Arial"/>
          <w:lang w:val="en-GB"/>
        </w:rPr>
        <w:t xml:space="preserve">We </w:t>
      </w:r>
      <w:r w:rsidR="00935174" w:rsidRPr="00B36EC7">
        <w:rPr>
          <w:rFonts w:ascii="Arial" w:hAnsi="Arial" w:cs="Arial"/>
          <w:lang w:val="en-GB"/>
        </w:rPr>
        <w:t>also held a</w:t>
      </w:r>
      <w:r w:rsidR="003D00CF" w:rsidRPr="00B36EC7">
        <w:rPr>
          <w:rFonts w:ascii="Arial" w:hAnsi="Arial" w:cs="Arial"/>
          <w:lang w:val="en-GB"/>
        </w:rPr>
        <w:t xml:space="preserve"> series of </w:t>
      </w:r>
      <w:r w:rsidR="00935174" w:rsidRPr="00B36EC7">
        <w:rPr>
          <w:rFonts w:ascii="Arial" w:hAnsi="Arial" w:cs="Arial"/>
          <w:lang w:val="en-GB"/>
        </w:rPr>
        <w:t>events</w:t>
      </w:r>
      <w:r w:rsidR="00D00020" w:rsidRPr="00B36EC7">
        <w:rPr>
          <w:rFonts w:ascii="Arial" w:hAnsi="Arial" w:cs="Arial"/>
          <w:lang w:val="en-GB"/>
        </w:rPr>
        <w:t xml:space="preserve"> co-produced with other organisations</w:t>
      </w:r>
      <w:r w:rsidR="00935174" w:rsidRPr="00B36EC7">
        <w:rPr>
          <w:rFonts w:ascii="Arial" w:hAnsi="Arial" w:cs="Arial"/>
          <w:lang w:val="en-GB"/>
        </w:rPr>
        <w:t xml:space="preserve"> </w:t>
      </w:r>
      <w:r w:rsidR="00E96798" w:rsidRPr="00B36EC7">
        <w:rPr>
          <w:rFonts w:ascii="Arial" w:hAnsi="Arial" w:cs="Arial"/>
          <w:lang w:val="en-GB"/>
        </w:rPr>
        <w:t>for</w:t>
      </w:r>
      <w:r w:rsidR="003D00CF" w:rsidRPr="00B36EC7">
        <w:rPr>
          <w:rFonts w:ascii="Arial" w:hAnsi="Arial" w:cs="Arial"/>
          <w:lang w:val="en-GB"/>
        </w:rPr>
        <w:t xml:space="preserve"> senior </w:t>
      </w:r>
      <w:r w:rsidR="003C0542" w:rsidRPr="00B36EC7">
        <w:rPr>
          <w:rFonts w:ascii="Arial" w:hAnsi="Arial" w:cs="Arial"/>
          <w:lang w:val="en-GB"/>
        </w:rPr>
        <w:t xml:space="preserve">Scottish Government </w:t>
      </w:r>
      <w:r w:rsidR="003D00CF" w:rsidRPr="00B36EC7">
        <w:rPr>
          <w:rFonts w:ascii="Arial" w:hAnsi="Arial" w:cs="Arial"/>
          <w:lang w:val="en-GB"/>
        </w:rPr>
        <w:t>policy offic</w:t>
      </w:r>
      <w:r w:rsidR="001347A7" w:rsidRPr="00B36EC7">
        <w:rPr>
          <w:rFonts w:ascii="Arial" w:hAnsi="Arial" w:cs="Arial"/>
          <w:lang w:val="en-GB"/>
        </w:rPr>
        <w:t>ials</w:t>
      </w:r>
      <w:r w:rsidR="003D00CF" w:rsidRPr="00B36EC7">
        <w:rPr>
          <w:rFonts w:ascii="Arial" w:hAnsi="Arial" w:cs="Arial"/>
          <w:lang w:val="en-GB"/>
        </w:rPr>
        <w:t xml:space="preserve"> with responsibility for specific UNCRPD articles</w:t>
      </w:r>
      <w:r w:rsidR="00D00020" w:rsidRPr="00B36EC7">
        <w:rPr>
          <w:rFonts w:ascii="Arial" w:hAnsi="Arial" w:cs="Arial"/>
          <w:lang w:val="en-GB"/>
        </w:rPr>
        <w:t xml:space="preserve">. </w:t>
      </w:r>
    </w:p>
    <w:p w:rsidR="003937C6" w:rsidRPr="00B36EC7" w:rsidRDefault="003630CA" w:rsidP="009F7FDC">
      <w:pPr>
        <w:spacing w:line="240" w:lineRule="auto"/>
        <w:rPr>
          <w:rFonts w:ascii="Arial" w:hAnsi="Arial" w:cs="Arial"/>
          <w:lang w:val="en-GB"/>
        </w:rPr>
      </w:pPr>
      <w:r>
        <w:rPr>
          <w:rFonts w:ascii="Arial" w:hAnsi="Arial" w:cs="Arial"/>
          <w:lang w:val="en-GB"/>
        </w:rPr>
        <w:t>We</w:t>
      </w:r>
      <w:r w:rsidR="00D00020" w:rsidRPr="00B36EC7">
        <w:rPr>
          <w:rFonts w:ascii="Arial" w:hAnsi="Arial" w:cs="Arial"/>
          <w:lang w:val="en-GB"/>
        </w:rPr>
        <w:t xml:space="preserve"> also f</w:t>
      </w:r>
      <w:r w:rsidR="003937C6" w:rsidRPr="00B36EC7">
        <w:rPr>
          <w:rFonts w:ascii="Arial" w:hAnsi="Arial" w:cs="Arial"/>
          <w:lang w:val="en-GB"/>
        </w:rPr>
        <w:t>und</w:t>
      </w:r>
      <w:r w:rsidR="00D00020" w:rsidRPr="00B36EC7">
        <w:rPr>
          <w:rFonts w:ascii="Arial" w:hAnsi="Arial" w:cs="Arial"/>
          <w:lang w:val="en-GB"/>
        </w:rPr>
        <w:t>ed</w:t>
      </w:r>
      <w:r w:rsidR="00A85986" w:rsidRPr="00B36EC7">
        <w:rPr>
          <w:rFonts w:ascii="Arial" w:hAnsi="Arial" w:cs="Arial"/>
          <w:lang w:val="en-GB"/>
        </w:rPr>
        <w:t xml:space="preserve"> </w:t>
      </w:r>
      <w:r w:rsidR="003937C6" w:rsidRPr="00B36EC7">
        <w:rPr>
          <w:rFonts w:ascii="Arial" w:hAnsi="Arial" w:cs="Arial"/>
          <w:lang w:val="en-GB"/>
        </w:rPr>
        <w:t xml:space="preserve">disability-led organisations to make sure that a wide range of disabled people </w:t>
      </w:r>
      <w:r w:rsidR="00D00020" w:rsidRPr="00B36EC7">
        <w:rPr>
          <w:rFonts w:ascii="Arial" w:hAnsi="Arial" w:cs="Arial"/>
          <w:lang w:val="en-GB"/>
        </w:rPr>
        <w:t>could have their say on</w:t>
      </w:r>
      <w:r w:rsidR="007319A7" w:rsidRPr="00B36EC7">
        <w:rPr>
          <w:rFonts w:ascii="Arial" w:hAnsi="Arial" w:cs="Arial"/>
          <w:lang w:val="en-GB"/>
        </w:rPr>
        <w:t xml:space="preserve"> the </w:t>
      </w:r>
      <w:r w:rsidR="004D51ED">
        <w:rPr>
          <w:rFonts w:ascii="Arial" w:hAnsi="Arial" w:cs="Arial"/>
          <w:lang w:val="en-GB"/>
        </w:rPr>
        <w:t xml:space="preserve">draft </w:t>
      </w:r>
      <w:r w:rsidR="007319A7" w:rsidRPr="00B36EC7">
        <w:rPr>
          <w:rFonts w:ascii="Arial" w:hAnsi="Arial" w:cs="Arial"/>
          <w:lang w:val="en-GB"/>
        </w:rPr>
        <w:t>d</w:t>
      </w:r>
      <w:r w:rsidR="003C0542" w:rsidRPr="00B36EC7">
        <w:rPr>
          <w:rFonts w:ascii="Arial" w:hAnsi="Arial" w:cs="Arial"/>
          <w:lang w:val="en-GB"/>
        </w:rPr>
        <w:t xml:space="preserve">elivery </w:t>
      </w:r>
      <w:r w:rsidR="007319A7" w:rsidRPr="00B36EC7">
        <w:rPr>
          <w:rFonts w:ascii="Arial" w:hAnsi="Arial" w:cs="Arial"/>
          <w:lang w:val="en-GB"/>
        </w:rPr>
        <w:t>p</w:t>
      </w:r>
      <w:r w:rsidR="003937C6" w:rsidRPr="00B36EC7">
        <w:rPr>
          <w:rFonts w:ascii="Arial" w:hAnsi="Arial" w:cs="Arial"/>
          <w:lang w:val="en-GB"/>
        </w:rPr>
        <w:t>lan</w:t>
      </w:r>
      <w:r w:rsidR="00B81D69" w:rsidRPr="00B36EC7">
        <w:rPr>
          <w:rFonts w:ascii="Arial" w:hAnsi="Arial" w:cs="Arial"/>
          <w:lang w:val="en-GB"/>
        </w:rPr>
        <w:t>.</w:t>
      </w:r>
      <w:r w:rsidR="003937C6" w:rsidRPr="00B36EC7">
        <w:rPr>
          <w:rFonts w:ascii="Arial" w:hAnsi="Arial" w:cs="Arial"/>
          <w:lang w:val="en-GB"/>
        </w:rPr>
        <w:t xml:space="preserve"> </w:t>
      </w:r>
    </w:p>
    <w:p w:rsidR="0002250E" w:rsidRDefault="0002250E" w:rsidP="009F7FDC">
      <w:pPr>
        <w:spacing w:line="240" w:lineRule="auto"/>
        <w:rPr>
          <w:rFonts w:ascii="Arial" w:hAnsi="Arial" w:cs="Arial"/>
          <w:lang w:val="en-GB"/>
        </w:rPr>
      </w:pPr>
      <w:r w:rsidRPr="00B36EC7">
        <w:rPr>
          <w:rFonts w:ascii="Arial" w:hAnsi="Arial" w:cs="Arial"/>
          <w:lang w:val="en-GB"/>
        </w:rPr>
        <w:t>The</w:t>
      </w:r>
      <w:r w:rsidR="00E96798" w:rsidRPr="00B36EC7">
        <w:rPr>
          <w:rFonts w:ascii="Arial" w:hAnsi="Arial" w:cs="Arial"/>
          <w:lang w:val="en-GB"/>
        </w:rPr>
        <w:t>se</w:t>
      </w:r>
      <w:r w:rsidRPr="00B36EC7">
        <w:rPr>
          <w:rFonts w:ascii="Arial" w:hAnsi="Arial" w:cs="Arial"/>
          <w:lang w:val="en-GB"/>
        </w:rPr>
        <w:t xml:space="preserve"> commitments have been produced by the Scottish Government. The focus of th</w:t>
      </w:r>
      <w:r w:rsidR="00072E38">
        <w:rPr>
          <w:rFonts w:ascii="Arial" w:hAnsi="Arial" w:cs="Arial"/>
          <w:lang w:val="en-GB"/>
        </w:rPr>
        <w:t>is</w:t>
      </w:r>
      <w:r w:rsidRPr="00B36EC7">
        <w:rPr>
          <w:rFonts w:ascii="Arial" w:hAnsi="Arial" w:cs="Arial"/>
          <w:lang w:val="en-GB"/>
        </w:rPr>
        <w:t xml:space="preserve"> consultation is </w:t>
      </w:r>
      <w:r w:rsidR="00072E38">
        <w:rPr>
          <w:rFonts w:ascii="Arial" w:hAnsi="Arial" w:cs="Arial"/>
          <w:lang w:val="en-GB"/>
        </w:rPr>
        <w:t xml:space="preserve">just </w:t>
      </w:r>
      <w:r w:rsidRPr="00B36EC7">
        <w:rPr>
          <w:rFonts w:ascii="Arial" w:hAnsi="Arial" w:cs="Arial"/>
          <w:lang w:val="en-GB"/>
        </w:rPr>
        <w:t>on the commitments</w:t>
      </w:r>
      <w:r w:rsidR="00E96798" w:rsidRPr="00B36EC7">
        <w:rPr>
          <w:rFonts w:ascii="Arial" w:hAnsi="Arial" w:cs="Arial"/>
          <w:lang w:val="en-GB"/>
        </w:rPr>
        <w:t>. It</w:t>
      </w:r>
      <w:r w:rsidRPr="00B36EC7">
        <w:rPr>
          <w:rFonts w:ascii="Arial" w:hAnsi="Arial" w:cs="Arial"/>
          <w:lang w:val="en-GB"/>
        </w:rPr>
        <w:t xml:space="preserve"> provides an opportunity for disabled people and </w:t>
      </w:r>
      <w:r w:rsidR="00E96798" w:rsidRPr="00B36EC7">
        <w:rPr>
          <w:rFonts w:ascii="Arial" w:hAnsi="Arial" w:cs="Arial"/>
          <w:lang w:val="en-GB"/>
        </w:rPr>
        <w:t>others</w:t>
      </w:r>
      <w:r w:rsidRPr="00B36EC7">
        <w:rPr>
          <w:rFonts w:ascii="Arial" w:hAnsi="Arial" w:cs="Arial"/>
          <w:lang w:val="en-GB"/>
        </w:rPr>
        <w:t xml:space="preserve"> to comment on whether they think the commitments will help </w:t>
      </w:r>
      <w:r w:rsidR="003630CA">
        <w:rPr>
          <w:rFonts w:ascii="Arial" w:hAnsi="Arial" w:cs="Arial"/>
          <w:lang w:val="en-GB"/>
        </w:rPr>
        <w:t>us</w:t>
      </w:r>
      <w:r w:rsidR="003630CA" w:rsidRPr="00B36EC7">
        <w:rPr>
          <w:rFonts w:ascii="Arial" w:hAnsi="Arial" w:cs="Arial"/>
          <w:lang w:val="en-GB"/>
        </w:rPr>
        <w:t xml:space="preserve"> </w:t>
      </w:r>
      <w:r w:rsidRPr="00B36EC7">
        <w:rPr>
          <w:rFonts w:ascii="Arial" w:hAnsi="Arial" w:cs="Arial"/>
          <w:lang w:val="en-GB"/>
        </w:rPr>
        <w:t xml:space="preserve">achieve the four outcomes </w:t>
      </w:r>
      <w:r w:rsidR="003630CA">
        <w:rPr>
          <w:rFonts w:ascii="Arial" w:hAnsi="Arial" w:cs="Arial"/>
          <w:lang w:val="en-GB"/>
        </w:rPr>
        <w:t>we</w:t>
      </w:r>
      <w:r w:rsidR="003630CA" w:rsidRPr="00B36EC7">
        <w:rPr>
          <w:rFonts w:ascii="Arial" w:hAnsi="Arial" w:cs="Arial"/>
          <w:lang w:val="en-GB"/>
        </w:rPr>
        <w:t xml:space="preserve"> </w:t>
      </w:r>
      <w:r w:rsidRPr="00B36EC7">
        <w:rPr>
          <w:rFonts w:ascii="Arial" w:hAnsi="Arial" w:cs="Arial"/>
          <w:lang w:val="en-GB"/>
        </w:rPr>
        <w:t>have set out.</w:t>
      </w:r>
    </w:p>
    <w:p w:rsidR="00072E38" w:rsidRDefault="00072E38" w:rsidP="009F7FDC">
      <w:pPr>
        <w:spacing w:line="240" w:lineRule="auto"/>
        <w:rPr>
          <w:rFonts w:ascii="Arial" w:hAnsi="Arial" w:cs="Arial"/>
          <w:lang w:val="en-GB"/>
        </w:rPr>
      </w:pPr>
      <w:r>
        <w:rPr>
          <w:rFonts w:ascii="Arial" w:hAnsi="Arial" w:cs="Arial"/>
          <w:lang w:val="en-GB"/>
        </w:rPr>
        <w:t>The commitments will help us to implement disabled people’s rights in for the following articles in the UNCRPD.</w:t>
      </w:r>
    </w:p>
    <w:p w:rsidR="00072E38" w:rsidRPr="00B36EC7" w:rsidRDefault="00072E38" w:rsidP="009F7FDC">
      <w:pPr>
        <w:spacing w:line="240" w:lineRule="auto"/>
        <w:rPr>
          <w:rFonts w:ascii="Arial" w:hAnsi="Arial" w:cs="Arial"/>
          <w:lang w:val="en-GB"/>
        </w:rPr>
      </w:pPr>
    </w:p>
    <w:p w:rsidR="00D00020" w:rsidRPr="00B36EC7" w:rsidRDefault="00C200CB" w:rsidP="009F7FDC">
      <w:pPr>
        <w:spacing w:line="240" w:lineRule="auto"/>
        <w:rPr>
          <w:rFonts w:ascii="Arial" w:hAnsi="Arial" w:cs="Arial"/>
          <w:b/>
          <w:lang w:val="en-GB"/>
        </w:rPr>
      </w:pPr>
      <w:r>
        <w:rPr>
          <w:rFonts w:ascii="Arial" w:hAnsi="Arial" w:cs="Arial"/>
          <w:b/>
          <w:lang w:val="en-GB"/>
        </w:rPr>
        <w:t xml:space="preserve">The relevant </w:t>
      </w:r>
      <w:r w:rsidR="00D00020" w:rsidRPr="00B36EC7">
        <w:rPr>
          <w:rFonts w:ascii="Arial" w:hAnsi="Arial" w:cs="Arial"/>
          <w:b/>
          <w:lang w:val="en-GB"/>
        </w:rPr>
        <w:t>UN</w:t>
      </w:r>
      <w:r w:rsidR="00072E38">
        <w:rPr>
          <w:rFonts w:ascii="Arial" w:hAnsi="Arial" w:cs="Arial"/>
          <w:b/>
          <w:lang w:val="en-GB"/>
        </w:rPr>
        <w:t>CRPD</w:t>
      </w:r>
      <w:r w:rsidR="00D00020" w:rsidRPr="00B36EC7">
        <w:rPr>
          <w:rFonts w:ascii="Arial" w:hAnsi="Arial" w:cs="Arial"/>
          <w:b/>
          <w:lang w:val="en-GB"/>
        </w:rPr>
        <w:t xml:space="preserve"> Articles:</w:t>
      </w:r>
    </w:p>
    <w:p w:rsidR="00D00020" w:rsidRPr="00B36EC7" w:rsidRDefault="00D00020" w:rsidP="009F7FDC">
      <w:pPr>
        <w:pStyle w:val="ListParagraph"/>
        <w:numPr>
          <w:ilvl w:val="0"/>
          <w:numId w:val="16"/>
        </w:numPr>
        <w:spacing w:line="240" w:lineRule="auto"/>
        <w:rPr>
          <w:rFonts w:ascii="Arial" w:hAnsi="Arial" w:cs="Arial"/>
          <w:lang w:val="en-GB"/>
        </w:rPr>
      </w:pPr>
      <w:r w:rsidRPr="00B36EC7">
        <w:rPr>
          <w:rFonts w:ascii="Arial" w:hAnsi="Arial" w:cs="Arial"/>
          <w:lang w:val="en-GB"/>
        </w:rPr>
        <w:t>Article 5 –   Equality and non-discrimination</w:t>
      </w:r>
    </w:p>
    <w:p w:rsidR="00D00020" w:rsidRPr="00B36EC7" w:rsidRDefault="00D00020" w:rsidP="009F7FDC">
      <w:pPr>
        <w:pStyle w:val="ListParagraph"/>
        <w:numPr>
          <w:ilvl w:val="0"/>
          <w:numId w:val="16"/>
        </w:numPr>
        <w:spacing w:line="240" w:lineRule="auto"/>
        <w:rPr>
          <w:rFonts w:ascii="Arial" w:hAnsi="Arial" w:cs="Arial"/>
          <w:lang w:val="en-GB"/>
        </w:rPr>
      </w:pPr>
      <w:r w:rsidRPr="00B36EC7">
        <w:rPr>
          <w:rFonts w:ascii="Arial" w:hAnsi="Arial" w:cs="Arial"/>
          <w:lang w:val="en-GB"/>
        </w:rPr>
        <w:t xml:space="preserve">Article 6 –   Disabled women </w:t>
      </w:r>
    </w:p>
    <w:p w:rsidR="00D00020" w:rsidRPr="00B36EC7" w:rsidRDefault="00D00020" w:rsidP="009F7FDC">
      <w:pPr>
        <w:pStyle w:val="ListParagraph"/>
        <w:numPr>
          <w:ilvl w:val="0"/>
          <w:numId w:val="16"/>
        </w:numPr>
        <w:spacing w:line="240" w:lineRule="auto"/>
        <w:rPr>
          <w:rFonts w:ascii="Arial" w:hAnsi="Arial" w:cs="Arial"/>
          <w:lang w:val="en-GB"/>
        </w:rPr>
      </w:pPr>
      <w:r w:rsidRPr="00B36EC7">
        <w:rPr>
          <w:rFonts w:ascii="Arial" w:hAnsi="Arial" w:cs="Arial"/>
          <w:lang w:val="en-GB"/>
        </w:rPr>
        <w:t>Article 7 –   Disabled children</w:t>
      </w:r>
    </w:p>
    <w:p w:rsidR="00D00020" w:rsidRPr="00B36EC7" w:rsidRDefault="00D00020" w:rsidP="009F7FDC">
      <w:pPr>
        <w:pStyle w:val="ListParagraph"/>
        <w:numPr>
          <w:ilvl w:val="0"/>
          <w:numId w:val="16"/>
        </w:numPr>
        <w:spacing w:line="240" w:lineRule="auto"/>
        <w:rPr>
          <w:rFonts w:ascii="Arial" w:hAnsi="Arial" w:cs="Arial"/>
          <w:lang w:val="en-GB"/>
        </w:rPr>
      </w:pPr>
      <w:r w:rsidRPr="00B36EC7">
        <w:rPr>
          <w:rFonts w:ascii="Arial" w:hAnsi="Arial" w:cs="Arial"/>
          <w:lang w:val="en-GB"/>
        </w:rPr>
        <w:t>Article 8 –   Awareness-raising</w:t>
      </w:r>
    </w:p>
    <w:p w:rsidR="00D00020" w:rsidRPr="00B36EC7" w:rsidRDefault="00D00020" w:rsidP="009F7FDC">
      <w:pPr>
        <w:pStyle w:val="ListParagraph"/>
        <w:numPr>
          <w:ilvl w:val="0"/>
          <w:numId w:val="16"/>
        </w:numPr>
        <w:spacing w:line="240" w:lineRule="auto"/>
        <w:ind w:left="317" w:hanging="317"/>
        <w:rPr>
          <w:rFonts w:ascii="Arial" w:hAnsi="Arial" w:cs="Arial"/>
          <w:lang w:val="en-GB"/>
        </w:rPr>
      </w:pPr>
      <w:r w:rsidRPr="00B36EC7">
        <w:rPr>
          <w:rFonts w:ascii="Arial" w:hAnsi="Arial" w:cs="Arial"/>
          <w:lang w:val="en-GB"/>
        </w:rPr>
        <w:t xml:space="preserve"> Article 9 –   Accessibility </w:t>
      </w:r>
    </w:p>
    <w:p w:rsidR="00D00020" w:rsidRPr="00B36EC7" w:rsidRDefault="00D00020" w:rsidP="009F7FDC">
      <w:pPr>
        <w:pStyle w:val="ListParagraph"/>
        <w:numPr>
          <w:ilvl w:val="0"/>
          <w:numId w:val="16"/>
        </w:numPr>
        <w:spacing w:line="240" w:lineRule="auto"/>
        <w:rPr>
          <w:rFonts w:ascii="Arial" w:hAnsi="Arial" w:cs="Arial"/>
          <w:lang w:val="en-GB"/>
        </w:rPr>
      </w:pPr>
      <w:r w:rsidRPr="00B36EC7">
        <w:rPr>
          <w:rFonts w:ascii="Arial" w:hAnsi="Arial" w:cs="Arial"/>
          <w:lang w:val="en-GB"/>
        </w:rPr>
        <w:t>Article 12 – Equal recognition before the law</w:t>
      </w:r>
    </w:p>
    <w:p w:rsidR="00D00020" w:rsidRDefault="00D00020" w:rsidP="009F7FDC">
      <w:pPr>
        <w:pStyle w:val="ListParagraph"/>
        <w:numPr>
          <w:ilvl w:val="0"/>
          <w:numId w:val="16"/>
        </w:numPr>
        <w:spacing w:line="240" w:lineRule="auto"/>
        <w:rPr>
          <w:rFonts w:ascii="Arial" w:hAnsi="Arial" w:cs="Arial"/>
          <w:lang w:val="en-GB"/>
        </w:rPr>
      </w:pPr>
      <w:r w:rsidRPr="00B36EC7">
        <w:rPr>
          <w:rFonts w:ascii="Arial" w:hAnsi="Arial" w:cs="Arial"/>
          <w:lang w:val="en-GB"/>
        </w:rPr>
        <w:t>Article 13 – Access to justice</w:t>
      </w:r>
    </w:p>
    <w:p w:rsidR="00FE22A8" w:rsidRDefault="00FE22A8" w:rsidP="009F7FDC">
      <w:pPr>
        <w:pStyle w:val="ListParagraph"/>
        <w:numPr>
          <w:ilvl w:val="0"/>
          <w:numId w:val="16"/>
        </w:numPr>
        <w:spacing w:line="240" w:lineRule="auto"/>
        <w:rPr>
          <w:rFonts w:ascii="Arial" w:hAnsi="Arial" w:cs="Arial"/>
          <w:lang w:val="en-GB"/>
        </w:rPr>
      </w:pPr>
      <w:r>
        <w:rPr>
          <w:rFonts w:ascii="Arial" w:hAnsi="Arial" w:cs="Arial"/>
          <w:lang w:val="en-GB"/>
        </w:rPr>
        <w:t>Article 14 – Liberty and Security of the Person</w:t>
      </w:r>
    </w:p>
    <w:p w:rsidR="005C7862" w:rsidRPr="00B36EC7" w:rsidRDefault="005C7862" w:rsidP="009F7FDC">
      <w:pPr>
        <w:pStyle w:val="ListParagraph"/>
        <w:numPr>
          <w:ilvl w:val="0"/>
          <w:numId w:val="16"/>
        </w:numPr>
        <w:spacing w:line="240" w:lineRule="auto"/>
        <w:rPr>
          <w:rFonts w:ascii="Arial" w:hAnsi="Arial" w:cs="Arial"/>
          <w:lang w:val="en-GB"/>
        </w:rPr>
      </w:pPr>
      <w:r>
        <w:rPr>
          <w:rFonts w:ascii="Arial" w:hAnsi="Arial" w:cs="Arial"/>
          <w:lang w:val="en-GB"/>
        </w:rPr>
        <w:t>Article 16 –Freedom from exploitation, violence and abuse</w:t>
      </w:r>
    </w:p>
    <w:p w:rsidR="00783842" w:rsidRPr="00B36EC7" w:rsidRDefault="00783842" w:rsidP="009F7FDC">
      <w:pPr>
        <w:pStyle w:val="ListParagraph"/>
        <w:numPr>
          <w:ilvl w:val="0"/>
          <w:numId w:val="16"/>
        </w:numPr>
        <w:spacing w:line="240" w:lineRule="auto"/>
        <w:rPr>
          <w:rFonts w:ascii="Arial" w:hAnsi="Arial" w:cs="Arial"/>
          <w:lang w:val="en-GB"/>
        </w:rPr>
      </w:pPr>
      <w:r w:rsidRPr="00B36EC7">
        <w:rPr>
          <w:rFonts w:ascii="Arial" w:hAnsi="Arial" w:cs="Arial"/>
          <w:lang w:val="en-GB"/>
        </w:rPr>
        <w:t xml:space="preserve">Article 17 – Protecting the integrity of the person </w:t>
      </w:r>
    </w:p>
    <w:p w:rsidR="00D00020" w:rsidRPr="00B36EC7" w:rsidRDefault="00D00020" w:rsidP="009F7FDC">
      <w:pPr>
        <w:pStyle w:val="ListParagraph"/>
        <w:numPr>
          <w:ilvl w:val="0"/>
          <w:numId w:val="16"/>
        </w:numPr>
        <w:spacing w:line="240" w:lineRule="auto"/>
        <w:rPr>
          <w:rFonts w:ascii="Arial" w:hAnsi="Arial" w:cs="Arial"/>
          <w:lang w:val="en-GB"/>
        </w:rPr>
      </w:pPr>
      <w:r w:rsidRPr="00B36EC7">
        <w:rPr>
          <w:rFonts w:ascii="Arial" w:hAnsi="Arial" w:cs="Arial"/>
          <w:lang w:val="en-GB"/>
        </w:rPr>
        <w:t>Article 18 – Freedom of movement and nationality</w:t>
      </w:r>
    </w:p>
    <w:p w:rsidR="00D00020" w:rsidRPr="00B36EC7" w:rsidRDefault="00D00020" w:rsidP="009F7FDC">
      <w:pPr>
        <w:pStyle w:val="ListParagraph"/>
        <w:numPr>
          <w:ilvl w:val="0"/>
          <w:numId w:val="16"/>
        </w:numPr>
        <w:spacing w:line="240" w:lineRule="auto"/>
        <w:rPr>
          <w:rFonts w:ascii="Arial" w:hAnsi="Arial" w:cs="Arial"/>
          <w:lang w:val="en-GB"/>
        </w:rPr>
      </w:pPr>
      <w:r w:rsidRPr="00B36EC7">
        <w:rPr>
          <w:rFonts w:ascii="Arial" w:hAnsi="Arial" w:cs="Arial"/>
          <w:lang w:val="en-GB"/>
        </w:rPr>
        <w:t xml:space="preserve">Article 19 – Living independently and being included in the    community   </w:t>
      </w:r>
    </w:p>
    <w:p w:rsidR="00D00020" w:rsidRPr="00B36EC7" w:rsidRDefault="00D00020" w:rsidP="009F7FDC">
      <w:pPr>
        <w:pStyle w:val="ListParagraph"/>
        <w:numPr>
          <w:ilvl w:val="0"/>
          <w:numId w:val="16"/>
        </w:numPr>
        <w:spacing w:line="240" w:lineRule="auto"/>
        <w:rPr>
          <w:rFonts w:ascii="Arial" w:hAnsi="Arial" w:cs="Arial"/>
          <w:lang w:val="en-GB"/>
        </w:rPr>
      </w:pPr>
      <w:r w:rsidRPr="00B36EC7">
        <w:rPr>
          <w:rFonts w:ascii="Arial" w:hAnsi="Arial" w:cs="Arial"/>
          <w:lang w:val="en-GB"/>
        </w:rPr>
        <w:t xml:space="preserve">Article 20 – Personal mobility </w:t>
      </w:r>
    </w:p>
    <w:p w:rsidR="00D00020" w:rsidRPr="00B36EC7" w:rsidRDefault="00D00020" w:rsidP="009F7FDC">
      <w:pPr>
        <w:pStyle w:val="ListParagraph"/>
        <w:numPr>
          <w:ilvl w:val="0"/>
          <w:numId w:val="16"/>
        </w:numPr>
        <w:spacing w:line="240" w:lineRule="auto"/>
        <w:ind w:left="317" w:hanging="317"/>
        <w:rPr>
          <w:rFonts w:ascii="Arial" w:hAnsi="Arial" w:cs="Arial"/>
          <w:lang w:val="en-GB"/>
        </w:rPr>
      </w:pPr>
      <w:r w:rsidRPr="00B36EC7">
        <w:rPr>
          <w:rFonts w:ascii="Arial" w:hAnsi="Arial" w:cs="Arial"/>
          <w:lang w:val="en-GB"/>
        </w:rPr>
        <w:t xml:space="preserve"> Article 21 – Freedom of expression and opinion, and access to    </w:t>
      </w:r>
      <w:r w:rsidR="00F371F6">
        <w:rPr>
          <w:rFonts w:ascii="Arial" w:hAnsi="Arial" w:cs="Arial"/>
          <w:lang w:val="en-GB"/>
        </w:rPr>
        <w:t xml:space="preserve"> </w:t>
      </w:r>
      <w:r w:rsidRPr="00B36EC7">
        <w:rPr>
          <w:rFonts w:ascii="Arial" w:hAnsi="Arial" w:cs="Arial"/>
          <w:lang w:val="en-GB"/>
        </w:rPr>
        <w:t>information</w:t>
      </w:r>
    </w:p>
    <w:p w:rsidR="00783842" w:rsidRPr="00B36EC7" w:rsidRDefault="00783842" w:rsidP="009F7FDC">
      <w:pPr>
        <w:pStyle w:val="ListParagraph"/>
        <w:numPr>
          <w:ilvl w:val="0"/>
          <w:numId w:val="16"/>
        </w:numPr>
        <w:spacing w:line="240" w:lineRule="auto"/>
        <w:rPr>
          <w:rFonts w:ascii="Arial" w:hAnsi="Arial" w:cs="Arial"/>
          <w:lang w:val="en-GB"/>
        </w:rPr>
      </w:pPr>
      <w:r w:rsidRPr="00B36EC7">
        <w:rPr>
          <w:rFonts w:ascii="Arial" w:hAnsi="Arial" w:cs="Arial"/>
          <w:lang w:val="en-GB"/>
        </w:rPr>
        <w:t>Article 23 – Respect for the home and family</w:t>
      </w:r>
    </w:p>
    <w:p w:rsidR="00D00020" w:rsidRPr="00B36EC7" w:rsidRDefault="00D00020" w:rsidP="009F7FDC">
      <w:pPr>
        <w:pStyle w:val="ListParagraph"/>
        <w:numPr>
          <w:ilvl w:val="0"/>
          <w:numId w:val="16"/>
        </w:numPr>
        <w:spacing w:line="240" w:lineRule="auto"/>
        <w:rPr>
          <w:rFonts w:ascii="Arial" w:hAnsi="Arial" w:cs="Arial"/>
          <w:lang w:val="en-GB"/>
        </w:rPr>
      </w:pPr>
      <w:r w:rsidRPr="00B36EC7">
        <w:rPr>
          <w:rFonts w:ascii="Arial" w:hAnsi="Arial" w:cs="Arial"/>
          <w:lang w:val="en-GB"/>
        </w:rPr>
        <w:t xml:space="preserve">Article 24 – Education </w:t>
      </w:r>
    </w:p>
    <w:p w:rsidR="00D00020" w:rsidRPr="00B36EC7" w:rsidRDefault="00D00020" w:rsidP="009F7FDC">
      <w:pPr>
        <w:pStyle w:val="ListParagraph"/>
        <w:numPr>
          <w:ilvl w:val="0"/>
          <w:numId w:val="16"/>
        </w:numPr>
        <w:spacing w:line="240" w:lineRule="auto"/>
        <w:rPr>
          <w:rFonts w:ascii="Arial" w:hAnsi="Arial" w:cs="Arial"/>
          <w:lang w:val="en-GB"/>
        </w:rPr>
      </w:pPr>
      <w:r w:rsidRPr="00B36EC7">
        <w:rPr>
          <w:rFonts w:ascii="Arial" w:hAnsi="Arial" w:cs="Arial"/>
          <w:lang w:val="en-GB"/>
        </w:rPr>
        <w:t xml:space="preserve">Article 25 – Health </w:t>
      </w:r>
    </w:p>
    <w:p w:rsidR="00D00020" w:rsidRPr="00B36EC7" w:rsidRDefault="00D00020" w:rsidP="009F7FDC">
      <w:pPr>
        <w:pStyle w:val="ListParagraph"/>
        <w:numPr>
          <w:ilvl w:val="0"/>
          <w:numId w:val="16"/>
        </w:numPr>
        <w:spacing w:line="240" w:lineRule="auto"/>
        <w:rPr>
          <w:rFonts w:ascii="Arial" w:hAnsi="Arial" w:cs="Arial"/>
          <w:lang w:val="en-GB"/>
        </w:rPr>
      </w:pPr>
      <w:r w:rsidRPr="00B36EC7">
        <w:rPr>
          <w:rFonts w:ascii="Arial" w:hAnsi="Arial" w:cs="Arial"/>
          <w:lang w:val="en-GB"/>
        </w:rPr>
        <w:t>Article 26 – Habilitation and rehabilitation</w:t>
      </w:r>
    </w:p>
    <w:p w:rsidR="00D00020" w:rsidRPr="00B36EC7" w:rsidRDefault="00D00020" w:rsidP="009F7FDC">
      <w:pPr>
        <w:pStyle w:val="ListParagraph"/>
        <w:numPr>
          <w:ilvl w:val="0"/>
          <w:numId w:val="16"/>
        </w:numPr>
        <w:spacing w:line="240" w:lineRule="auto"/>
        <w:rPr>
          <w:rFonts w:ascii="Arial" w:hAnsi="Arial" w:cs="Arial"/>
          <w:lang w:val="en-GB"/>
        </w:rPr>
      </w:pPr>
      <w:r w:rsidRPr="00B36EC7">
        <w:rPr>
          <w:rFonts w:ascii="Arial" w:hAnsi="Arial" w:cs="Arial"/>
          <w:lang w:val="en-GB"/>
        </w:rPr>
        <w:t>Article 27 – Work and employment</w:t>
      </w:r>
    </w:p>
    <w:p w:rsidR="00D00020" w:rsidRPr="00B36EC7" w:rsidRDefault="00D00020" w:rsidP="009F7FDC">
      <w:pPr>
        <w:pStyle w:val="ListParagraph"/>
        <w:numPr>
          <w:ilvl w:val="0"/>
          <w:numId w:val="16"/>
        </w:numPr>
        <w:spacing w:line="240" w:lineRule="auto"/>
        <w:rPr>
          <w:rFonts w:ascii="Arial" w:hAnsi="Arial" w:cs="Arial"/>
          <w:lang w:val="en-GB"/>
        </w:rPr>
      </w:pPr>
      <w:r w:rsidRPr="00B36EC7">
        <w:rPr>
          <w:rFonts w:ascii="Arial" w:hAnsi="Arial" w:cs="Arial"/>
          <w:lang w:val="en-GB"/>
        </w:rPr>
        <w:t>Article 28 – Adequate standard of living and social protection</w:t>
      </w:r>
    </w:p>
    <w:p w:rsidR="00D00020" w:rsidRPr="00B36EC7" w:rsidRDefault="00D00020" w:rsidP="009F7FDC">
      <w:pPr>
        <w:pStyle w:val="ListParagraph"/>
        <w:numPr>
          <w:ilvl w:val="0"/>
          <w:numId w:val="16"/>
        </w:numPr>
        <w:spacing w:line="240" w:lineRule="auto"/>
        <w:rPr>
          <w:rFonts w:ascii="Arial" w:hAnsi="Arial" w:cs="Arial"/>
          <w:lang w:val="en-GB"/>
        </w:rPr>
      </w:pPr>
      <w:r w:rsidRPr="00B36EC7">
        <w:rPr>
          <w:rFonts w:ascii="Arial" w:hAnsi="Arial" w:cs="Arial"/>
          <w:lang w:val="en-GB"/>
        </w:rPr>
        <w:t>Article 29 – Participation in political and public life</w:t>
      </w:r>
    </w:p>
    <w:p w:rsidR="00D00020" w:rsidRPr="00B36EC7" w:rsidRDefault="00D00020" w:rsidP="009F7FDC">
      <w:pPr>
        <w:pStyle w:val="ListParagraph"/>
        <w:numPr>
          <w:ilvl w:val="0"/>
          <w:numId w:val="16"/>
        </w:numPr>
        <w:spacing w:line="240" w:lineRule="auto"/>
        <w:rPr>
          <w:rFonts w:ascii="Arial" w:hAnsi="Arial" w:cs="Arial"/>
          <w:lang w:val="en-GB"/>
        </w:rPr>
      </w:pPr>
      <w:r w:rsidRPr="00B36EC7">
        <w:rPr>
          <w:rFonts w:ascii="Arial" w:hAnsi="Arial" w:cs="Arial"/>
          <w:lang w:val="en-GB"/>
        </w:rPr>
        <w:t>Article 30 – Participation in cultural life, recreation, leisure and sport</w:t>
      </w:r>
    </w:p>
    <w:p w:rsidR="00C200CB" w:rsidRDefault="00D00020" w:rsidP="009F7FDC">
      <w:pPr>
        <w:pStyle w:val="ListParagraph"/>
        <w:numPr>
          <w:ilvl w:val="0"/>
          <w:numId w:val="16"/>
        </w:numPr>
        <w:spacing w:line="240" w:lineRule="auto"/>
        <w:rPr>
          <w:rFonts w:ascii="Arial" w:hAnsi="Arial" w:cs="Arial"/>
          <w:lang w:val="en-GB"/>
        </w:rPr>
      </w:pPr>
      <w:r w:rsidRPr="00B36EC7">
        <w:rPr>
          <w:rFonts w:ascii="Arial" w:hAnsi="Arial" w:cs="Arial"/>
          <w:lang w:val="en-GB"/>
        </w:rPr>
        <w:t>Article 31 – Statistics and data collection.</w:t>
      </w:r>
    </w:p>
    <w:p w:rsidR="007970CC" w:rsidRDefault="007970CC" w:rsidP="009F7FDC">
      <w:pPr>
        <w:spacing w:line="240" w:lineRule="auto"/>
        <w:rPr>
          <w:rFonts w:ascii="Arial" w:hAnsi="Arial" w:cs="Arial"/>
          <w:lang w:val="en-GB"/>
        </w:rPr>
      </w:pPr>
    </w:p>
    <w:p w:rsidR="00093B40" w:rsidRDefault="00093B40">
      <w:pPr>
        <w:rPr>
          <w:rFonts w:ascii="Arial" w:hAnsi="Arial"/>
          <w:b/>
          <w:sz w:val="28"/>
          <w:szCs w:val="28"/>
        </w:rPr>
      </w:pPr>
      <w:r>
        <w:rPr>
          <w:rFonts w:ascii="Arial" w:hAnsi="Arial"/>
          <w:b/>
          <w:sz w:val="28"/>
          <w:szCs w:val="28"/>
        </w:rPr>
        <w:br w:type="page"/>
      </w:r>
    </w:p>
    <w:p w:rsidR="00D00020" w:rsidRPr="00072E38" w:rsidRDefault="00D00020" w:rsidP="009F7FDC">
      <w:pPr>
        <w:spacing w:line="240" w:lineRule="auto"/>
        <w:rPr>
          <w:rFonts w:ascii="Arial" w:hAnsi="Arial"/>
          <w:b/>
          <w:sz w:val="28"/>
          <w:szCs w:val="28"/>
        </w:rPr>
      </w:pPr>
      <w:r w:rsidRPr="00072E38">
        <w:rPr>
          <w:rFonts w:ascii="Arial" w:hAnsi="Arial"/>
          <w:b/>
          <w:sz w:val="28"/>
          <w:szCs w:val="28"/>
        </w:rPr>
        <w:lastRenderedPageBreak/>
        <w:t>Environment, Transport &amp; Housing</w:t>
      </w:r>
    </w:p>
    <w:p w:rsidR="00D00020" w:rsidRPr="00B36EC7" w:rsidRDefault="00D00020" w:rsidP="009F7FDC">
      <w:pPr>
        <w:spacing w:line="240" w:lineRule="auto"/>
        <w:rPr>
          <w:rFonts w:ascii="Arial" w:hAnsi="Arial"/>
          <w:b/>
        </w:rPr>
      </w:pPr>
      <w:r w:rsidRPr="00B36EC7">
        <w:rPr>
          <w:rFonts w:ascii="Arial" w:hAnsi="Arial"/>
          <w:b/>
        </w:rPr>
        <w:t>Outcome 1: Equal and inclusive access to the physical and cultural environment, transport and suitable, affordable housing</w:t>
      </w:r>
    </w:p>
    <w:p w:rsidR="009A089D" w:rsidRPr="00B36EC7" w:rsidRDefault="009A089D" w:rsidP="009F7FDC">
      <w:pPr>
        <w:spacing w:line="240" w:lineRule="auto"/>
        <w:ind w:left="720"/>
        <w:rPr>
          <w:rFonts w:ascii="Arial" w:hAnsi="Arial" w:cs="Arial"/>
          <w:lang w:val="en-GB"/>
        </w:rPr>
      </w:pPr>
    </w:p>
    <w:p w:rsidR="009A089D" w:rsidRPr="00B36EC7" w:rsidRDefault="001B270B" w:rsidP="009F7FDC">
      <w:pPr>
        <w:spacing w:line="240" w:lineRule="auto"/>
        <w:rPr>
          <w:rFonts w:ascii="Arial" w:hAnsi="Arial" w:cs="Arial"/>
          <w:b/>
          <w:lang w:val="en-GB"/>
        </w:rPr>
      </w:pPr>
      <w:r w:rsidRPr="00B36EC7">
        <w:rPr>
          <w:rFonts w:ascii="Arial" w:hAnsi="Arial" w:cs="Arial"/>
          <w:b/>
          <w:lang w:val="en-GB"/>
        </w:rPr>
        <w:t>Key objectives</w:t>
      </w:r>
    </w:p>
    <w:p w:rsidR="001B270B" w:rsidRPr="00B36EC7" w:rsidRDefault="00140A49" w:rsidP="009F7FDC">
      <w:pPr>
        <w:spacing w:line="240" w:lineRule="auto"/>
        <w:ind w:left="284" w:hanging="284"/>
        <w:rPr>
          <w:rFonts w:ascii="Arial" w:hAnsi="Arial" w:cs="Arial"/>
          <w:lang w:val="en-GB"/>
        </w:rPr>
      </w:pPr>
      <w:r>
        <w:rPr>
          <w:rFonts w:ascii="Arial" w:hAnsi="Arial" w:cs="Arial"/>
          <w:lang w:val="en-GB"/>
        </w:rPr>
        <w:t xml:space="preserve"> We</w:t>
      </w:r>
      <w:r w:rsidR="000D2D03" w:rsidRPr="00B36EC7">
        <w:rPr>
          <w:rFonts w:ascii="Arial" w:hAnsi="Arial" w:cs="Arial"/>
          <w:lang w:val="en-GB"/>
        </w:rPr>
        <w:t xml:space="preserve"> want to see a Scotland where</w:t>
      </w:r>
      <w:r w:rsidR="00493E4D" w:rsidRPr="00B36EC7">
        <w:rPr>
          <w:rFonts w:ascii="Arial" w:hAnsi="Arial" w:cs="Arial"/>
          <w:lang w:val="en-GB"/>
        </w:rPr>
        <w:t xml:space="preserve"> there is</w:t>
      </w:r>
      <w:r w:rsidR="001B270B" w:rsidRPr="00B36EC7">
        <w:rPr>
          <w:rFonts w:ascii="Arial" w:hAnsi="Arial" w:cs="Arial"/>
          <w:lang w:val="en-GB"/>
        </w:rPr>
        <w:t>:</w:t>
      </w:r>
    </w:p>
    <w:p w:rsidR="001B270B" w:rsidRPr="00B36EC7" w:rsidRDefault="001B270B" w:rsidP="009F7FDC">
      <w:pPr>
        <w:pStyle w:val="ListParagraph"/>
        <w:numPr>
          <w:ilvl w:val="0"/>
          <w:numId w:val="1"/>
        </w:numPr>
        <w:spacing w:line="240" w:lineRule="auto"/>
        <w:ind w:left="284" w:hanging="284"/>
        <w:contextualSpacing w:val="0"/>
        <w:rPr>
          <w:rFonts w:ascii="Arial" w:hAnsi="Arial" w:cs="Arial"/>
          <w:lang w:val="en-GB"/>
        </w:rPr>
      </w:pPr>
      <w:r w:rsidRPr="00B36EC7">
        <w:rPr>
          <w:rFonts w:ascii="Arial" w:hAnsi="Arial" w:cs="Arial"/>
          <w:lang w:val="en-GB"/>
        </w:rPr>
        <w:t>Greater involvement by disabled people in designing services</w:t>
      </w:r>
    </w:p>
    <w:p w:rsidR="001B270B" w:rsidRPr="00B36EC7" w:rsidRDefault="000A4A8D" w:rsidP="009F7FDC">
      <w:pPr>
        <w:pStyle w:val="ListParagraph"/>
        <w:numPr>
          <w:ilvl w:val="0"/>
          <w:numId w:val="1"/>
        </w:numPr>
        <w:spacing w:line="240" w:lineRule="auto"/>
        <w:ind w:left="284" w:hanging="284"/>
        <w:contextualSpacing w:val="0"/>
        <w:rPr>
          <w:rFonts w:ascii="Arial" w:hAnsi="Arial" w:cs="Arial"/>
          <w:lang w:val="en-GB"/>
        </w:rPr>
      </w:pPr>
      <w:r w:rsidRPr="00B36EC7">
        <w:rPr>
          <w:rFonts w:ascii="Arial" w:hAnsi="Arial" w:cs="Arial"/>
          <w:lang w:val="en-GB"/>
        </w:rPr>
        <w:t xml:space="preserve">Increased </w:t>
      </w:r>
      <w:r w:rsidR="001B270B" w:rsidRPr="00B36EC7">
        <w:rPr>
          <w:rFonts w:ascii="Arial" w:hAnsi="Arial" w:cs="Arial"/>
          <w:lang w:val="en-GB"/>
        </w:rPr>
        <w:t>understanding of disabled people’s needs</w:t>
      </w:r>
    </w:p>
    <w:p w:rsidR="00DE5FE5" w:rsidRPr="00B36EC7" w:rsidRDefault="000A4A8D" w:rsidP="009F7FDC">
      <w:pPr>
        <w:pStyle w:val="ListParagraph"/>
        <w:numPr>
          <w:ilvl w:val="0"/>
          <w:numId w:val="1"/>
        </w:numPr>
        <w:spacing w:line="240" w:lineRule="auto"/>
        <w:ind w:left="284" w:hanging="284"/>
        <w:contextualSpacing w:val="0"/>
        <w:rPr>
          <w:rFonts w:ascii="Arial" w:hAnsi="Arial" w:cs="Arial"/>
          <w:lang w:val="en-GB"/>
        </w:rPr>
      </w:pPr>
      <w:r w:rsidRPr="00B36EC7">
        <w:rPr>
          <w:rFonts w:ascii="Arial" w:hAnsi="Arial" w:cs="Arial"/>
          <w:lang w:val="en-GB"/>
        </w:rPr>
        <w:t xml:space="preserve">Equal choice over </w:t>
      </w:r>
      <w:r w:rsidR="001B270B" w:rsidRPr="00B36EC7">
        <w:rPr>
          <w:rFonts w:ascii="Arial" w:hAnsi="Arial" w:cs="Arial"/>
          <w:lang w:val="en-GB"/>
        </w:rPr>
        <w:t>housing, transport, services and facilities</w:t>
      </w:r>
    </w:p>
    <w:p w:rsidR="00A47912" w:rsidRPr="00B36EC7" w:rsidRDefault="00DE5FE5" w:rsidP="009F7FDC">
      <w:pPr>
        <w:pStyle w:val="ListParagraph"/>
        <w:numPr>
          <w:ilvl w:val="0"/>
          <w:numId w:val="1"/>
        </w:numPr>
        <w:spacing w:line="240" w:lineRule="auto"/>
        <w:ind w:left="284" w:hanging="284"/>
        <w:contextualSpacing w:val="0"/>
        <w:rPr>
          <w:rFonts w:ascii="Arial" w:hAnsi="Arial" w:cs="Arial"/>
          <w:lang w:val="en-GB"/>
        </w:rPr>
      </w:pPr>
      <w:r w:rsidRPr="00B36EC7">
        <w:rPr>
          <w:rFonts w:ascii="Arial" w:hAnsi="Arial" w:cs="Arial"/>
          <w:lang w:val="en-GB"/>
        </w:rPr>
        <w:t xml:space="preserve">More participation of disabled people in society </w:t>
      </w:r>
      <w:r w:rsidR="00A47912" w:rsidRPr="00B36EC7">
        <w:rPr>
          <w:rFonts w:ascii="Arial" w:hAnsi="Arial" w:cs="Arial"/>
          <w:lang w:val="en-GB"/>
        </w:rPr>
        <w:br/>
      </w:r>
    </w:p>
    <w:p w:rsidR="000E7109" w:rsidRPr="00072E38" w:rsidRDefault="000E7109" w:rsidP="009F7FDC">
      <w:pPr>
        <w:spacing w:line="240" w:lineRule="auto"/>
        <w:ind w:left="284" w:hanging="284"/>
        <w:rPr>
          <w:rFonts w:ascii="Arial" w:hAnsi="Arial" w:cs="Arial"/>
          <w:b/>
          <w:lang w:val="en-GB"/>
        </w:rPr>
      </w:pPr>
      <w:r w:rsidRPr="00072E38">
        <w:rPr>
          <w:rFonts w:ascii="Arial" w:hAnsi="Arial" w:cs="Arial"/>
          <w:b/>
          <w:lang w:val="en-GB"/>
        </w:rPr>
        <w:t>Where we want to be</w:t>
      </w:r>
    </w:p>
    <w:p w:rsidR="00F371F6" w:rsidRDefault="003630CA" w:rsidP="009F7FDC">
      <w:pPr>
        <w:spacing w:line="240" w:lineRule="auto"/>
        <w:rPr>
          <w:rFonts w:ascii="Arial" w:hAnsi="Arial" w:cs="Arial"/>
          <w:b/>
          <w:lang w:val="en-GB"/>
        </w:rPr>
      </w:pPr>
      <w:r>
        <w:rPr>
          <w:rFonts w:ascii="Arial" w:hAnsi="Arial" w:cs="Arial"/>
          <w:lang w:val="en-GB"/>
        </w:rPr>
        <w:t>We want</w:t>
      </w:r>
      <w:r w:rsidR="00825FEB" w:rsidRPr="00B36EC7">
        <w:rPr>
          <w:rFonts w:ascii="Arial" w:hAnsi="Arial" w:cs="Arial"/>
          <w:lang w:val="en-GB"/>
        </w:rPr>
        <w:t xml:space="preserve"> to create a society where disabled people have equal access to housing, transport and services</w:t>
      </w:r>
      <w:r w:rsidR="001347A7" w:rsidRPr="00B36EC7">
        <w:rPr>
          <w:rFonts w:ascii="Arial" w:hAnsi="Arial" w:cs="Arial"/>
          <w:lang w:val="en-GB"/>
        </w:rPr>
        <w:t xml:space="preserve">. This </w:t>
      </w:r>
      <w:r w:rsidR="00E878ED" w:rsidRPr="00B36EC7">
        <w:rPr>
          <w:rFonts w:ascii="Arial" w:hAnsi="Arial" w:cs="Arial"/>
          <w:lang w:val="en-GB"/>
        </w:rPr>
        <w:t xml:space="preserve">will be achieved by actively involving disabled people in service planning and design, so </w:t>
      </w:r>
      <w:r w:rsidR="001347A7" w:rsidRPr="00B36EC7">
        <w:rPr>
          <w:rFonts w:ascii="Arial" w:hAnsi="Arial" w:cs="Arial"/>
          <w:lang w:val="en-GB"/>
        </w:rPr>
        <w:t xml:space="preserve">that their needs are properly </w:t>
      </w:r>
      <w:r w:rsidR="00E878ED" w:rsidRPr="00B36EC7">
        <w:rPr>
          <w:rFonts w:ascii="Arial" w:hAnsi="Arial" w:cs="Arial"/>
          <w:lang w:val="en-GB"/>
        </w:rPr>
        <w:t>underst</w:t>
      </w:r>
      <w:r w:rsidR="001347A7" w:rsidRPr="00B36EC7">
        <w:rPr>
          <w:rFonts w:ascii="Arial" w:hAnsi="Arial" w:cs="Arial"/>
          <w:lang w:val="en-GB"/>
        </w:rPr>
        <w:t>ood and met.</w:t>
      </w:r>
      <w:r w:rsidR="00E878ED" w:rsidRPr="00B36EC7">
        <w:rPr>
          <w:rFonts w:ascii="Arial" w:hAnsi="Arial" w:cs="Arial"/>
          <w:lang w:val="en-GB"/>
        </w:rPr>
        <w:t xml:space="preserve"> </w:t>
      </w:r>
      <w:r w:rsidR="008652EE" w:rsidRPr="00B36EC7">
        <w:rPr>
          <w:rFonts w:ascii="Arial" w:hAnsi="Arial" w:cs="Arial"/>
          <w:lang w:val="en-GB"/>
        </w:rPr>
        <w:br/>
      </w:r>
    </w:p>
    <w:p w:rsidR="00D00020" w:rsidRDefault="00E96798" w:rsidP="009F7FDC">
      <w:pPr>
        <w:spacing w:line="240" w:lineRule="auto"/>
        <w:rPr>
          <w:rFonts w:ascii="Arial" w:hAnsi="Arial" w:cs="Arial"/>
          <w:b/>
          <w:lang w:val="en-GB"/>
        </w:rPr>
      </w:pPr>
      <w:r w:rsidRPr="00B36EC7">
        <w:rPr>
          <w:rFonts w:ascii="Arial" w:hAnsi="Arial" w:cs="Arial"/>
          <w:b/>
          <w:lang w:val="en-GB"/>
        </w:rPr>
        <w:t xml:space="preserve">The </w:t>
      </w:r>
      <w:r w:rsidR="005A3244">
        <w:rPr>
          <w:rFonts w:ascii="Arial" w:hAnsi="Arial" w:cs="Arial"/>
          <w:b/>
          <w:lang w:val="en-GB"/>
        </w:rPr>
        <w:t>Scottish G</w:t>
      </w:r>
      <w:r w:rsidRPr="00B36EC7">
        <w:rPr>
          <w:rFonts w:ascii="Arial" w:hAnsi="Arial" w:cs="Arial"/>
          <w:b/>
          <w:lang w:val="en-GB"/>
        </w:rPr>
        <w:t>overnment’s</w:t>
      </w:r>
      <w:r w:rsidR="00D00020" w:rsidRPr="00B36EC7">
        <w:rPr>
          <w:rFonts w:ascii="Arial" w:hAnsi="Arial" w:cs="Arial"/>
          <w:b/>
          <w:lang w:val="en-GB"/>
        </w:rPr>
        <w:t xml:space="preserve"> commitment to Scotland’s disabled people:</w:t>
      </w:r>
    </w:p>
    <w:p w:rsidR="002D52BC" w:rsidRPr="00B36EC7" w:rsidRDefault="002D52BC" w:rsidP="009F7FDC">
      <w:pPr>
        <w:spacing w:line="240" w:lineRule="auto"/>
        <w:rPr>
          <w:rFonts w:ascii="Arial" w:hAnsi="Arial" w:cs="Arial"/>
          <w:b/>
          <w:lang w:val="en-GB"/>
        </w:rPr>
      </w:pPr>
      <w:r>
        <w:rPr>
          <w:rFonts w:ascii="Arial" w:hAnsi="Arial" w:cs="Arial"/>
          <w:b/>
          <w:lang w:val="en-GB"/>
        </w:rPr>
        <w:t>Transport</w:t>
      </w:r>
    </w:p>
    <w:p w:rsidR="00D00020" w:rsidRDefault="00D00020" w:rsidP="009F7FDC">
      <w:pPr>
        <w:pStyle w:val="ListParagraph"/>
        <w:spacing w:line="240" w:lineRule="auto"/>
        <w:ind w:left="360"/>
        <w:rPr>
          <w:rFonts w:ascii="Arial" w:hAnsi="Arial" w:cs="Arial"/>
        </w:rPr>
      </w:pPr>
      <w:r w:rsidRPr="00B36EC7">
        <w:rPr>
          <w:rFonts w:ascii="Arial" w:hAnsi="Arial" w:cs="Arial"/>
          <w:b/>
          <w:lang w:val="en-GB"/>
        </w:rPr>
        <w:t xml:space="preserve">1. Transport Accessibility – </w:t>
      </w:r>
      <w:r w:rsidRPr="00B36EC7">
        <w:rPr>
          <w:rFonts w:ascii="Arial" w:hAnsi="Arial" w:cs="Arial"/>
        </w:rPr>
        <w:t xml:space="preserve">Transport Scotland has been engaging with </w:t>
      </w:r>
      <w:r w:rsidR="00E96798" w:rsidRPr="00B36EC7">
        <w:rPr>
          <w:rFonts w:ascii="Arial" w:hAnsi="Arial" w:cs="Arial"/>
        </w:rPr>
        <w:t>DPOs</w:t>
      </w:r>
      <w:r w:rsidRPr="00B36EC7">
        <w:rPr>
          <w:rFonts w:ascii="Arial" w:hAnsi="Arial" w:cs="Arial"/>
        </w:rPr>
        <w:t xml:space="preserve">, policy colleagues, transport providers and local </w:t>
      </w:r>
      <w:r w:rsidR="00E96798" w:rsidRPr="00B36EC7">
        <w:rPr>
          <w:rFonts w:ascii="Arial" w:hAnsi="Arial" w:cs="Arial"/>
        </w:rPr>
        <w:t>authorities</w:t>
      </w:r>
      <w:r w:rsidRPr="00B36EC7">
        <w:rPr>
          <w:rFonts w:ascii="Arial" w:hAnsi="Arial" w:cs="Arial"/>
        </w:rPr>
        <w:t xml:space="preserve"> to discuss issues raised by disabled people</w:t>
      </w:r>
      <w:r w:rsidR="008473A7" w:rsidRPr="00B36EC7">
        <w:rPr>
          <w:rFonts w:ascii="Arial" w:hAnsi="Arial" w:cs="Arial"/>
        </w:rPr>
        <w:t xml:space="preserve">. </w:t>
      </w:r>
      <w:r w:rsidRPr="00B36EC7">
        <w:rPr>
          <w:rFonts w:ascii="Arial" w:hAnsi="Arial" w:cs="Arial"/>
        </w:rPr>
        <w:t xml:space="preserve"> The issues will be taken forward</w:t>
      </w:r>
      <w:r w:rsidR="00E96798" w:rsidRPr="00B36EC7">
        <w:rPr>
          <w:rFonts w:ascii="Arial" w:hAnsi="Arial" w:cs="Arial"/>
        </w:rPr>
        <w:t xml:space="preserve"> by a steering group</w:t>
      </w:r>
      <w:r w:rsidRPr="00B36EC7">
        <w:rPr>
          <w:rFonts w:ascii="Arial" w:hAnsi="Arial" w:cs="Arial"/>
        </w:rPr>
        <w:t xml:space="preserve"> in a Plan for Accessible Travel</w:t>
      </w:r>
      <w:r w:rsidR="008473A7" w:rsidRPr="00B36EC7">
        <w:rPr>
          <w:rFonts w:ascii="Arial" w:hAnsi="Arial" w:cs="Arial"/>
        </w:rPr>
        <w:t xml:space="preserve">. </w:t>
      </w:r>
      <w:r w:rsidR="003630CA">
        <w:rPr>
          <w:rFonts w:ascii="Arial" w:hAnsi="Arial" w:cs="Arial"/>
        </w:rPr>
        <w:t>(2016 ongoing)</w:t>
      </w:r>
    </w:p>
    <w:p w:rsidR="002D52BC" w:rsidRDefault="002D52BC" w:rsidP="009F7FDC">
      <w:pPr>
        <w:pStyle w:val="ListParagraph"/>
        <w:spacing w:line="240" w:lineRule="auto"/>
        <w:ind w:left="360"/>
        <w:rPr>
          <w:rFonts w:ascii="Arial" w:hAnsi="Arial" w:cs="Arial"/>
        </w:rPr>
      </w:pPr>
    </w:p>
    <w:p w:rsidR="002D52BC" w:rsidRPr="00072E38" w:rsidRDefault="002D52BC" w:rsidP="009F7FDC">
      <w:pPr>
        <w:pStyle w:val="ListParagraph"/>
        <w:spacing w:line="240" w:lineRule="auto"/>
        <w:ind w:left="0"/>
        <w:rPr>
          <w:rFonts w:ascii="Arial" w:hAnsi="Arial" w:cs="Arial"/>
          <w:b/>
        </w:rPr>
      </w:pPr>
      <w:r w:rsidRPr="00072E38">
        <w:rPr>
          <w:rFonts w:ascii="Arial" w:hAnsi="Arial" w:cs="Arial"/>
          <w:b/>
        </w:rPr>
        <w:t>Planning and Architecture</w:t>
      </w:r>
    </w:p>
    <w:p w:rsidR="00D00020" w:rsidRPr="00B36EC7" w:rsidRDefault="00D00020" w:rsidP="009F7FDC">
      <w:pPr>
        <w:spacing w:line="240" w:lineRule="auto"/>
        <w:ind w:left="360"/>
        <w:rPr>
          <w:rFonts w:ascii="Arial" w:hAnsi="Arial" w:cs="Arial"/>
        </w:rPr>
      </w:pPr>
      <w:r w:rsidRPr="00B36EC7">
        <w:rPr>
          <w:rFonts w:ascii="Arial" w:hAnsi="Arial" w:cs="Arial"/>
          <w:b/>
        </w:rPr>
        <w:t>2. Design for Ageing</w:t>
      </w:r>
      <w:r w:rsidRPr="00B36EC7">
        <w:rPr>
          <w:rFonts w:ascii="Arial" w:hAnsi="Arial" w:cs="Arial"/>
        </w:rPr>
        <w:t xml:space="preserve"> - The Scottish Government will </w:t>
      </w:r>
      <w:r w:rsidR="008473A7" w:rsidRPr="00B36EC7">
        <w:rPr>
          <w:rFonts w:ascii="Arial" w:hAnsi="Arial" w:cs="Arial"/>
        </w:rPr>
        <w:t xml:space="preserve">look </w:t>
      </w:r>
      <w:r w:rsidR="00072E38">
        <w:rPr>
          <w:rFonts w:ascii="Arial" w:hAnsi="Arial" w:cs="Arial"/>
        </w:rPr>
        <w:t>if there should be</w:t>
      </w:r>
      <w:r w:rsidRPr="00B36EC7">
        <w:rPr>
          <w:rFonts w:ascii="Arial" w:hAnsi="Arial" w:cs="Arial"/>
        </w:rPr>
        <w:t xml:space="preserve"> research into </w:t>
      </w:r>
      <w:r w:rsidR="008473A7" w:rsidRPr="00B36EC7">
        <w:rPr>
          <w:rFonts w:ascii="Arial" w:hAnsi="Arial" w:cs="Arial"/>
        </w:rPr>
        <w:t>how the rising numbers of older people will have an effect</w:t>
      </w:r>
      <w:r w:rsidRPr="00B36EC7">
        <w:rPr>
          <w:rFonts w:ascii="Arial" w:hAnsi="Arial" w:cs="Arial"/>
        </w:rPr>
        <w:t xml:space="preserve"> on design and planning and how this may also </w:t>
      </w:r>
      <w:r w:rsidR="008473A7" w:rsidRPr="00B36EC7">
        <w:rPr>
          <w:rFonts w:ascii="Arial" w:hAnsi="Arial" w:cs="Arial"/>
        </w:rPr>
        <w:t xml:space="preserve">have a positive effect </w:t>
      </w:r>
      <w:r w:rsidR="001037F5" w:rsidRPr="00B36EC7">
        <w:rPr>
          <w:rFonts w:ascii="Arial" w:hAnsi="Arial" w:cs="Arial"/>
        </w:rPr>
        <w:t xml:space="preserve">for </w:t>
      </w:r>
      <w:r w:rsidR="009E7AC0" w:rsidRPr="00B36EC7">
        <w:rPr>
          <w:rFonts w:ascii="Arial" w:hAnsi="Arial" w:cs="Arial"/>
        </w:rPr>
        <w:t>disabled people.</w:t>
      </w:r>
      <w:r w:rsidR="003630CA">
        <w:rPr>
          <w:rFonts w:ascii="Arial" w:hAnsi="Arial" w:cs="Arial"/>
        </w:rPr>
        <w:t xml:space="preserve"> (2016)</w:t>
      </w:r>
    </w:p>
    <w:p w:rsidR="00D00020" w:rsidRDefault="00D00020" w:rsidP="009F7FDC">
      <w:pPr>
        <w:spacing w:line="240" w:lineRule="auto"/>
        <w:ind w:left="360"/>
        <w:rPr>
          <w:rFonts w:ascii="Arial" w:hAnsi="Arial" w:cs="Arial"/>
        </w:rPr>
      </w:pPr>
      <w:r w:rsidRPr="00B36EC7">
        <w:rPr>
          <w:rFonts w:ascii="Arial" w:hAnsi="Arial" w:cs="Arial"/>
          <w:b/>
        </w:rPr>
        <w:t>3. Raising Awareness of Accessible Design</w:t>
      </w:r>
      <w:r w:rsidRPr="00B36EC7">
        <w:rPr>
          <w:rFonts w:ascii="Arial" w:hAnsi="Arial" w:cs="Arial"/>
        </w:rPr>
        <w:t xml:space="preserve"> – </w:t>
      </w:r>
      <w:r w:rsidR="001037F5" w:rsidRPr="00B36EC7">
        <w:rPr>
          <w:rFonts w:ascii="Arial" w:hAnsi="Arial" w:cs="Arial"/>
        </w:rPr>
        <w:t>T</w:t>
      </w:r>
      <w:r w:rsidRPr="00B36EC7">
        <w:rPr>
          <w:rFonts w:ascii="Arial" w:hAnsi="Arial" w:cs="Arial"/>
        </w:rPr>
        <w:t xml:space="preserve">he Scottish Awards for Quality in </w:t>
      </w:r>
      <w:r w:rsidR="001037F5" w:rsidRPr="00B36EC7">
        <w:rPr>
          <w:rFonts w:ascii="Arial" w:hAnsi="Arial" w:cs="Arial"/>
        </w:rPr>
        <w:t>Planning take place each year</w:t>
      </w:r>
      <w:r w:rsidRPr="00B36EC7">
        <w:rPr>
          <w:rFonts w:ascii="Arial" w:hAnsi="Arial" w:cs="Arial"/>
        </w:rPr>
        <w:t xml:space="preserve">. </w:t>
      </w:r>
      <w:r w:rsidR="001037F5" w:rsidRPr="00B36EC7">
        <w:rPr>
          <w:rFonts w:ascii="Arial" w:hAnsi="Arial" w:cs="Arial"/>
        </w:rPr>
        <w:t xml:space="preserve">Next year, </w:t>
      </w:r>
      <w:r w:rsidR="008473A7" w:rsidRPr="00B36EC7">
        <w:rPr>
          <w:rFonts w:ascii="Arial" w:hAnsi="Arial" w:cs="Arial"/>
        </w:rPr>
        <w:t>the judging will look at accessibility for disabled people.</w:t>
      </w:r>
      <w:r w:rsidR="003630CA">
        <w:rPr>
          <w:rFonts w:ascii="Arial" w:hAnsi="Arial" w:cs="Arial"/>
        </w:rPr>
        <w:t xml:space="preserve"> (2016)</w:t>
      </w:r>
    </w:p>
    <w:p w:rsidR="002D52BC" w:rsidRPr="002D52BC" w:rsidRDefault="002D52BC" w:rsidP="009F7FDC">
      <w:pPr>
        <w:spacing w:line="240" w:lineRule="auto"/>
        <w:rPr>
          <w:rFonts w:ascii="Arial" w:hAnsi="Arial" w:cs="Arial"/>
          <w:b/>
          <w:lang w:val="en-GB"/>
        </w:rPr>
      </w:pPr>
      <w:r w:rsidRPr="00072E38">
        <w:rPr>
          <w:rFonts w:ascii="Arial" w:hAnsi="Arial" w:cs="Arial"/>
          <w:b/>
        </w:rPr>
        <w:t>Building Standards</w:t>
      </w:r>
    </w:p>
    <w:p w:rsidR="00D00020" w:rsidRDefault="00D00020" w:rsidP="009F7FDC">
      <w:pPr>
        <w:spacing w:line="240" w:lineRule="auto"/>
        <w:ind w:left="360"/>
        <w:rPr>
          <w:rFonts w:ascii="Arial" w:hAnsi="Arial" w:cs="Arial"/>
        </w:rPr>
      </w:pPr>
      <w:r w:rsidRPr="00B36EC7">
        <w:rPr>
          <w:rFonts w:ascii="Arial" w:hAnsi="Arial" w:cs="Arial"/>
          <w:b/>
        </w:rPr>
        <w:t xml:space="preserve">4. </w:t>
      </w:r>
      <w:r w:rsidR="003630CA">
        <w:rPr>
          <w:rFonts w:ascii="Arial" w:hAnsi="Arial" w:cs="Arial"/>
          <w:b/>
        </w:rPr>
        <w:t>H</w:t>
      </w:r>
      <w:r w:rsidR="003630CA" w:rsidRPr="00B36EC7">
        <w:rPr>
          <w:rFonts w:ascii="Arial" w:hAnsi="Arial" w:cs="Arial"/>
          <w:b/>
        </w:rPr>
        <w:t xml:space="preserve">omes </w:t>
      </w:r>
      <w:r w:rsidR="003630CA">
        <w:rPr>
          <w:rFonts w:ascii="Arial" w:hAnsi="Arial" w:cs="Arial"/>
          <w:b/>
        </w:rPr>
        <w:t>which are</w:t>
      </w:r>
      <w:r w:rsidR="003630CA" w:rsidRPr="00B36EC7">
        <w:rPr>
          <w:rFonts w:ascii="Arial" w:hAnsi="Arial" w:cs="Arial"/>
          <w:b/>
        </w:rPr>
        <w:t xml:space="preserve"> more accessible </w:t>
      </w:r>
      <w:r w:rsidR="003630CA">
        <w:rPr>
          <w:rFonts w:ascii="Arial" w:hAnsi="Arial" w:cs="Arial"/>
          <w:b/>
        </w:rPr>
        <w:t xml:space="preserve">- </w:t>
      </w:r>
      <w:r w:rsidR="003630CA">
        <w:rPr>
          <w:rFonts w:ascii="Arial" w:hAnsi="Arial" w:cs="Arial"/>
        </w:rPr>
        <w:t>b</w:t>
      </w:r>
      <w:r w:rsidR="008473A7" w:rsidRPr="00B36EC7">
        <w:rPr>
          <w:rFonts w:ascii="Arial" w:hAnsi="Arial" w:cs="Arial"/>
        </w:rPr>
        <w:t>y working</w:t>
      </w:r>
      <w:r w:rsidRPr="00B36EC7">
        <w:rPr>
          <w:rFonts w:ascii="Arial" w:hAnsi="Arial" w:cs="Arial"/>
        </w:rPr>
        <w:t xml:space="preserve"> with house builders and</w:t>
      </w:r>
      <w:r w:rsidR="008473A7" w:rsidRPr="00B36EC7">
        <w:rPr>
          <w:rFonts w:ascii="Arial" w:hAnsi="Arial" w:cs="Arial"/>
        </w:rPr>
        <w:t xml:space="preserve"> the</w:t>
      </w:r>
      <w:r w:rsidRPr="00B36EC7">
        <w:rPr>
          <w:rFonts w:ascii="Arial" w:hAnsi="Arial" w:cs="Arial"/>
        </w:rPr>
        <w:t xml:space="preserve"> local authority</w:t>
      </w:r>
      <w:r w:rsidR="008473A7" w:rsidRPr="00B36EC7">
        <w:rPr>
          <w:rFonts w:ascii="Arial" w:hAnsi="Arial" w:cs="Arial"/>
        </w:rPr>
        <w:t xml:space="preserve"> people who check that companies work to </w:t>
      </w:r>
      <w:r w:rsidRPr="00B36EC7">
        <w:rPr>
          <w:rFonts w:ascii="Arial" w:hAnsi="Arial" w:cs="Arial"/>
        </w:rPr>
        <w:t xml:space="preserve">building standards, </w:t>
      </w:r>
      <w:r w:rsidR="00626BD5">
        <w:rPr>
          <w:rFonts w:ascii="Arial" w:hAnsi="Arial" w:cs="Arial"/>
        </w:rPr>
        <w:t xml:space="preserve">concessions for sites where there have been </w:t>
      </w:r>
      <w:r w:rsidR="00C625E9" w:rsidRPr="00B36EC7">
        <w:rPr>
          <w:rFonts w:ascii="Arial" w:hAnsi="Arial" w:cs="Arial"/>
        </w:rPr>
        <w:t>long drawn-out</w:t>
      </w:r>
      <w:r w:rsidRPr="00B36EC7">
        <w:rPr>
          <w:rFonts w:ascii="Arial" w:hAnsi="Arial" w:cs="Arial"/>
        </w:rPr>
        <w:t xml:space="preserve"> </w:t>
      </w:r>
      <w:r w:rsidR="00C625E9" w:rsidRPr="00B36EC7">
        <w:rPr>
          <w:rFonts w:ascii="Arial" w:hAnsi="Arial" w:cs="Arial"/>
        </w:rPr>
        <w:t xml:space="preserve">development </w:t>
      </w:r>
      <w:r w:rsidRPr="00B36EC7">
        <w:rPr>
          <w:rFonts w:ascii="Arial" w:hAnsi="Arial" w:cs="Arial"/>
        </w:rPr>
        <w:t xml:space="preserve">will </w:t>
      </w:r>
      <w:r w:rsidR="00C625E9" w:rsidRPr="00B36EC7">
        <w:rPr>
          <w:rFonts w:ascii="Arial" w:hAnsi="Arial" w:cs="Arial"/>
        </w:rPr>
        <w:t>stop</w:t>
      </w:r>
      <w:r w:rsidRPr="00B36EC7">
        <w:rPr>
          <w:rFonts w:ascii="Arial" w:hAnsi="Arial" w:cs="Arial"/>
        </w:rPr>
        <w:t xml:space="preserve">, and </w:t>
      </w:r>
      <w:r w:rsidRPr="00072E38">
        <w:rPr>
          <w:rFonts w:ascii="Arial" w:hAnsi="Arial" w:cs="Arial"/>
        </w:rPr>
        <w:t>homes will be more accessible</w:t>
      </w:r>
      <w:r w:rsidR="002E27AB" w:rsidRPr="00B36EC7">
        <w:rPr>
          <w:rFonts w:ascii="Arial" w:hAnsi="Arial" w:cs="Arial"/>
          <w:b/>
        </w:rPr>
        <w:t xml:space="preserve"> </w:t>
      </w:r>
      <w:r w:rsidR="002E27AB" w:rsidRPr="00B36EC7">
        <w:rPr>
          <w:rFonts w:ascii="Arial" w:hAnsi="Arial" w:cs="Arial"/>
        </w:rPr>
        <w:t>and will be built to more recent standards</w:t>
      </w:r>
      <w:r w:rsidRPr="00B36EC7">
        <w:rPr>
          <w:rFonts w:ascii="Arial" w:hAnsi="Arial" w:cs="Arial"/>
        </w:rPr>
        <w:t xml:space="preserve">. </w:t>
      </w:r>
      <w:r w:rsidR="00626BD5">
        <w:rPr>
          <w:rFonts w:ascii="Arial" w:hAnsi="Arial" w:cs="Arial"/>
        </w:rPr>
        <w:t>(2016)</w:t>
      </w:r>
    </w:p>
    <w:p w:rsidR="002D52BC" w:rsidRPr="002D52BC" w:rsidRDefault="002D52BC" w:rsidP="009F7FDC">
      <w:pPr>
        <w:spacing w:line="240" w:lineRule="auto"/>
        <w:rPr>
          <w:rFonts w:ascii="Arial" w:hAnsi="Arial" w:cs="Arial"/>
          <w:b/>
          <w:lang w:val="en-GB"/>
        </w:rPr>
      </w:pPr>
      <w:r w:rsidRPr="00072E38">
        <w:rPr>
          <w:rFonts w:ascii="Arial" w:hAnsi="Arial" w:cs="Arial"/>
          <w:b/>
        </w:rPr>
        <w:t>Housing and Independent Living</w:t>
      </w:r>
    </w:p>
    <w:p w:rsidR="00D00020" w:rsidRDefault="00D00020" w:rsidP="009F7FDC">
      <w:pPr>
        <w:spacing w:line="240" w:lineRule="auto"/>
        <w:ind w:left="360"/>
        <w:rPr>
          <w:rFonts w:ascii="Arial" w:hAnsi="Arial" w:cs="Arial"/>
        </w:rPr>
      </w:pPr>
      <w:r w:rsidRPr="00B36EC7">
        <w:rPr>
          <w:rFonts w:ascii="Arial" w:hAnsi="Arial" w:cs="Arial"/>
          <w:b/>
        </w:rPr>
        <w:t xml:space="preserve">5. </w:t>
      </w:r>
      <w:r w:rsidR="00626BD5">
        <w:rPr>
          <w:rFonts w:ascii="Arial" w:hAnsi="Arial" w:cs="Arial"/>
          <w:b/>
        </w:rPr>
        <w:t xml:space="preserve">Accessible Housing - </w:t>
      </w:r>
      <w:r w:rsidRPr="00B36EC7">
        <w:rPr>
          <w:rFonts w:ascii="Arial" w:hAnsi="Arial" w:cs="Arial"/>
        </w:rPr>
        <w:t xml:space="preserve">The Scottish Government will </w:t>
      </w:r>
      <w:r w:rsidR="00C625E9" w:rsidRPr="00B36EC7">
        <w:rPr>
          <w:rFonts w:ascii="Arial" w:hAnsi="Arial" w:cs="Arial"/>
        </w:rPr>
        <w:t>look more closely at</w:t>
      </w:r>
      <w:r w:rsidRPr="00B36EC7">
        <w:rPr>
          <w:rFonts w:ascii="Arial" w:hAnsi="Arial" w:cs="Arial"/>
        </w:rPr>
        <w:t xml:space="preserve"> the issues raised by DPOs about the availability of </w:t>
      </w:r>
      <w:r w:rsidRPr="00072E38">
        <w:rPr>
          <w:rFonts w:ascii="Arial" w:hAnsi="Arial" w:cs="Arial"/>
        </w:rPr>
        <w:t>accessible housing for disabled people</w:t>
      </w:r>
      <w:r w:rsidRPr="00B36EC7">
        <w:rPr>
          <w:rFonts w:ascii="Arial" w:hAnsi="Arial" w:cs="Arial"/>
        </w:rPr>
        <w:t xml:space="preserve"> in the existing planning system, and consider what further actions may be necessary. </w:t>
      </w:r>
      <w:r w:rsidR="00626BD5">
        <w:rPr>
          <w:rFonts w:ascii="Arial" w:hAnsi="Arial" w:cs="Arial"/>
        </w:rPr>
        <w:t>(2016)</w:t>
      </w:r>
    </w:p>
    <w:p w:rsidR="002D52BC" w:rsidRPr="002D52BC" w:rsidRDefault="002D52BC" w:rsidP="009F7FDC">
      <w:pPr>
        <w:spacing w:line="240" w:lineRule="auto"/>
        <w:rPr>
          <w:rFonts w:ascii="Arial" w:hAnsi="Arial" w:cs="Arial"/>
          <w:b/>
          <w:lang w:val="en-GB"/>
        </w:rPr>
      </w:pPr>
      <w:r w:rsidRPr="00072E38">
        <w:rPr>
          <w:rFonts w:ascii="Arial" w:hAnsi="Arial" w:cs="Arial"/>
          <w:b/>
        </w:rPr>
        <w:lastRenderedPageBreak/>
        <w:t>Tourism and Business</w:t>
      </w:r>
    </w:p>
    <w:p w:rsidR="00B96F14" w:rsidRDefault="00D00020" w:rsidP="009F7FDC">
      <w:pPr>
        <w:spacing w:line="240" w:lineRule="auto"/>
        <w:ind w:left="360"/>
        <w:rPr>
          <w:rFonts w:ascii="Arial" w:hAnsi="Arial" w:cs="Arial"/>
        </w:rPr>
      </w:pPr>
      <w:r w:rsidRPr="00B36EC7">
        <w:rPr>
          <w:rFonts w:ascii="Arial" w:hAnsi="Arial" w:cs="Arial"/>
          <w:b/>
        </w:rPr>
        <w:t xml:space="preserve">6. A new help guide </w:t>
      </w:r>
      <w:r w:rsidR="00C625E9" w:rsidRPr="00B36EC7">
        <w:rPr>
          <w:rFonts w:ascii="Arial" w:hAnsi="Arial" w:cs="Arial"/>
          <w:b/>
        </w:rPr>
        <w:t>on</w:t>
      </w:r>
      <w:r w:rsidRPr="00B36EC7">
        <w:rPr>
          <w:rFonts w:ascii="Arial" w:hAnsi="Arial" w:cs="Arial"/>
          <w:b/>
        </w:rPr>
        <w:t xml:space="preserve"> accessible design will be published </w:t>
      </w:r>
      <w:r w:rsidRPr="00B36EC7">
        <w:rPr>
          <w:rFonts w:ascii="Arial" w:hAnsi="Arial" w:cs="Arial"/>
        </w:rPr>
        <w:t xml:space="preserve">for the 2016 Year of Innovation, Architecture &amp; Design. </w:t>
      </w:r>
      <w:r w:rsidR="00C625E9" w:rsidRPr="00B36EC7">
        <w:rPr>
          <w:rFonts w:ascii="Arial" w:hAnsi="Arial" w:cs="Arial"/>
        </w:rPr>
        <w:t>This guide</w:t>
      </w:r>
      <w:r w:rsidRPr="00B36EC7">
        <w:rPr>
          <w:rFonts w:ascii="Arial" w:hAnsi="Arial" w:cs="Arial"/>
        </w:rPr>
        <w:t xml:space="preserve"> will help architects design accessible buildings which fully meet the needs of disabled people.</w:t>
      </w:r>
      <w:r w:rsidR="004D2D35">
        <w:rPr>
          <w:rFonts w:ascii="Arial" w:hAnsi="Arial" w:cs="Arial"/>
        </w:rPr>
        <w:t xml:space="preserve"> </w:t>
      </w:r>
    </w:p>
    <w:p w:rsidR="00D00020" w:rsidRPr="00B36EC7" w:rsidRDefault="00D00020" w:rsidP="009F7FDC">
      <w:pPr>
        <w:spacing w:line="240" w:lineRule="auto"/>
        <w:ind w:left="360"/>
        <w:rPr>
          <w:rFonts w:ascii="Arial" w:hAnsi="Arial" w:cs="Arial"/>
          <w:b/>
          <w:lang w:val="en-GB"/>
        </w:rPr>
      </w:pPr>
      <w:r w:rsidRPr="00B36EC7">
        <w:rPr>
          <w:rFonts w:ascii="Arial" w:hAnsi="Arial" w:cs="Arial"/>
          <w:b/>
        </w:rPr>
        <w:t>7. A new help guide</w:t>
      </w:r>
      <w:r w:rsidR="002E27AB" w:rsidRPr="00B36EC7">
        <w:rPr>
          <w:rFonts w:ascii="Arial" w:hAnsi="Arial" w:cs="Arial"/>
          <w:b/>
        </w:rPr>
        <w:t xml:space="preserve"> to create more accessible websites</w:t>
      </w:r>
      <w:r w:rsidRPr="00B36EC7">
        <w:rPr>
          <w:rFonts w:ascii="Arial" w:hAnsi="Arial" w:cs="Arial"/>
          <w:b/>
        </w:rPr>
        <w:t xml:space="preserve"> to assist tourism businesses </w:t>
      </w:r>
      <w:r w:rsidRPr="00B36EC7">
        <w:rPr>
          <w:rFonts w:ascii="Arial" w:hAnsi="Arial" w:cs="Arial"/>
        </w:rPr>
        <w:t>will be provided helping businesses show</w:t>
      </w:r>
      <w:r w:rsidR="00C625E9" w:rsidRPr="00B36EC7">
        <w:rPr>
          <w:rFonts w:ascii="Arial" w:hAnsi="Arial" w:cs="Arial"/>
        </w:rPr>
        <w:t xml:space="preserve"> what they can do for </w:t>
      </w:r>
      <w:r w:rsidRPr="00B36EC7">
        <w:rPr>
          <w:rFonts w:ascii="Arial" w:hAnsi="Arial" w:cs="Arial"/>
        </w:rPr>
        <w:t>disabled visitors</w:t>
      </w:r>
      <w:r w:rsidR="004D2D35">
        <w:rPr>
          <w:rFonts w:ascii="Arial" w:hAnsi="Arial" w:cs="Arial"/>
        </w:rPr>
        <w:t xml:space="preserve">. </w:t>
      </w:r>
    </w:p>
    <w:p w:rsidR="00D00020" w:rsidRPr="00B36EC7" w:rsidRDefault="00D00020" w:rsidP="009F7FDC">
      <w:pPr>
        <w:spacing w:line="240" w:lineRule="auto"/>
        <w:ind w:left="360"/>
        <w:rPr>
          <w:rFonts w:ascii="Arial" w:hAnsi="Arial" w:cs="Arial"/>
          <w:b/>
          <w:lang w:val="en-GB"/>
        </w:rPr>
      </w:pPr>
      <w:r w:rsidRPr="00B36EC7">
        <w:rPr>
          <w:rFonts w:ascii="Arial" w:hAnsi="Arial" w:cs="Arial"/>
          <w:b/>
          <w:lang w:val="en-GB"/>
        </w:rPr>
        <w:t xml:space="preserve">8. A new help guide setting out key accessibility </w:t>
      </w:r>
      <w:r w:rsidRPr="00B36EC7">
        <w:rPr>
          <w:rFonts w:ascii="Arial" w:hAnsi="Arial" w:cs="Arial"/>
        </w:rPr>
        <w:t>hints and tips to meet the needs of disabled people attending events</w:t>
      </w:r>
      <w:r w:rsidR="001037F5" w:rsidRPr="00B36EC7">
        <w:rPr>
          <w:rFonts w:ascii="Arial" w:hAnsi="Arial" w:cs="Arial"/>
        </w:rPr>
        <w:t xml:space="preserve"> will be developed for</w:t>
      </w:r>
      <w:r w:rsidRPr="00B36EC7">
        <w:rPr>
          <w:rFonts w:ascii="Arial" w:hAnsi="Arial" w:cs="Arial"/>
        </w:rPr>
        <w:t xml:space="preserve"> tourism businesses and visitor attractions</w:t>
      </w:r>
      <w:r w:rsidR="00C51D4F" w:rsidRPr="00B36EC7">
        <w:rPr>
          <w:rFonts w:ascii="Arial" w:hAnsi="Arial" w:cs="Arial"/>
        </w:rPr>
        <w:t>.</w:t>
      </w:r>
      <w:r w:rsidR="00C51D4F">
        <w:rPr>
          <w:rFonts w:ascii="Arial" w:hAnsi="Arial" w:cs="Arial"/>
        </w:rPr>
        <w:t xml:space="preserve"> (</w:t>
      </w:r>
      <w:r w:rsidR="004D2D35">
        <w:rPr>
          <w:rFonts w:ascii="Arial" w:hAnsi="Arial" w:cs="Arial"/>
        </w:rPr>
        <w:t>2016)</w:t>
      </w:r>
    </w:p>
    <w:p w:rsidR="00DE5ECD" w:rsidRDefault="00D00020" w:rsidP="009F7FDC">
      <w:pPr>
        <w:spacing w:line="240" w:lineRule="auto"/>
        <w:ind w:left="360"/>
        <w:rPr>
          <w:rFonts w:ascii="Arial" w:hAnsi="Arial" w:cs="Arial"/>
        </w:rPr>
      </w:pPr>
      <w:r w:rsidRPr="00B36EC7">
        <w:rPr>
          <w:rFonts w:ascii="Arial" w:hAnsi="Arial" w:cs="Arial"/>
          <w:b/>
        </w:rPr>
        <w:t>9. Access Statement on- line Tool Builder</w:t>
      </w:r>
      <w:r w:rsidR="002E27AB" w:rsidRPr="00B36EC7">
        <w:rPr>
          <w:rFonts w:ascii="Arial" w:hAnsi="Arial" w:cs="Arial"/>
          <w:b/>
        </w:rPr>
        <w:t xml:space="preserve"> </w:t>
      </w:r>
      <w:r w:rsidR="002E27AB" w:rsidRPr="00B36EC7">
        <w:rPr>
          <w:rFonts w:ascii="Arial" w:hAnsi="Arial" w:cs="Arial"/>
        </w:rPr>
        <w:t>for tourism businesses will be updated.</w:t>
      </w:r>
      <w:r w:rsidR="004D2D35">
        <w:rPr>
          <w:rFonts w:ascii="Arial" w:hAnsi="Arial" w:cs="Arial"/>
        </w:rPr>
        <w:t xml:space="preserve"> </w:t>
      </w:r>
    </w:p>
    <w:p w:rsidR="002D52BC" w:rsidRPr="002D52BC" w:rsidRDefault="002D52BC" w:rsidP="009F7FDC">
      <w:pPr>
        <w:spacing w:line="240" w:lineRule="auto"/>
        <w:rPr>
          <w:rFonts w:ascii="Arial" w:hAnsi="Arial" w:cs="Arial"/>
          <w:b/>
          <w:lang w:val="en-GB"/>
        </w:rPr>
      </w:pPr>
      <w:r w:rsidRPr="00072E38">
        <w:rPr>
          <w:rFonts w:ascii="Arial" w:hAnsi="Arial" w:cs="Arial"/>
          <w:b/>
        </w:rPr>
        <w:t>Culture</w:t>
      </w:r>
    </w:p>
    <w:p w:rsidR="001037F5" w:rsidRPr="00B36EC7" w:rsidRDefault="00D00020" w:rsidP="009F7FDC">
      <w:pPr>
        <w:spacing w:line="240" w:lineRule="auto"/>
        <w:ind w:left="360"/>
        <w:rPr>
          <w:rFonts w:ascii="Arial" w:hAnsi="Arial" w:cs="Arial"/>
          <w:lang w:val="en-GB"/>
        </w:rPr>
      </w:pPr>
      <w:r w:rsidRPr="00B36EC7">
        <w:rPr>
          <w:rFonts w:ascii="Arial" w:hAnsi="Arial" w:cs="Arial"/>
          <w:b/>
          <w:lang w:val="en-GB"/>
        </w:rPr>
        <w:t xml:space="preserve">10. </w:t>
      </w:r>
      <w:r w:rsidR="001037F5" w:rsidRPr="00B36EC7">
        <w:rPr>
          <w:rFonts w:ascii="Arial" w:hAnsi="Arial" w:cs="Arial"/>
          <w:b/>
          <w:lang w:val="en-GB"/>
        </w:rPr>
        <w:t>Creative Scotland</w:t>
      </w:r>
      <w:r w:rsidR="001037F5" w:rsidRPr="00B36EC7">
        <w:rPr>
          <w:rFonts w:ascii="Arial" w:hAnsi="Arial" w:cs="Arial"/>
          <w:lang w:val="en-GB"/>
        </w:rPr>
        <w:t xml:space="preserve"> </w:t>
      </w:r>
      <w:r w:rsidR="001037F5" w:rsidRPr="00B36EC7">
        <w:rPr>
          <w:rFonts w:ascii="Arial" w:hAnsi="Arial" w:cs="Arial"/>
          <w:b/>
          <w:lang w:val="en-GB"/>
        </w:rPr>
        <w:t>is w</w:t>
      </w:r>
      <w:r w:rsidRPr="00B36EC7">
        <w:rPr>
          <w:rFonts w:ascii="Arial" w:hAnsi="Arial" w:cs="Arial"/>
          <w:b/>
          <w:lang w:val="en-GB"/>
        </w:rPr>
        <w:t>idening access and increasing opportunities for disabled people to engage in culture and heritage and the arts</w:t>
      </w:r>
      <w:r w:rsidR="001037F5" w:rsidRPr="00B36EC7">
        <w:rPr>
          <w:rFonts w:ascii="Arial" w:hAnsi="Arial" w:cs="Arial"/>
          <w:b/>
          <w:lang w:val="en-GB"/>
        </w:rPr>
        <w:t xml:space="preserve">. </w:t>
      </w:r>
      <w:r w:rsidR="004D2D35">
        <w:rPr>
          <w:rFonts w:ascii="Arial" w:hAnsi="Arial" w:cs="Arial"/>
          <w:lang w:val="en-GB"/>
        </w:rPr>
        <w:t>Creative Scotland is</w:t>
      </w:r>
      <w:r w:rsidR="001037F5" w:rsidRPr="00B36EC7">
        <w:rPr>
          <w:rFonts w:ascii="Arial" w:hAnsi="Arial" w:cs="Arial"/>
          <w:lang w:val="en-GB"/>
        </w:rPr>
        <w:t xml:space="preserve"> carrying out a review</w:t>
      </w:r>
      <w:r w:rsidR="004D2D35">
        <w:rPr>
          <w:rFonts w:ascii="Arial" w:hAnsi="Arial" w:cs="Arial"/>
          <w:lang w:val="en-GB"/>
        </w:rPr>
        <w:t>.</w:t>
      </w:r>
      <w:r w:rsidRPr="00B36EC7">
        <w:rPr>
          <w:rFonts w:ascii="Arial" w:hAnsi="Arial" w:cs="Arial"/>
          <w:lang w:val="en-GB"/>
        </w:rPr>
        <w:t xml:space="preserve"> </w:t>
      </w:r>
    </w:p>
    <w:p w:rsidR="00D00020" w:rsidRPr="00B36EC7" w:rsidRDefault="00D00020" w:rsidP="009F7FDC">
      <w:pPr>
        <w:spacing w:line="240" w:lineRule="auto"/>
        <w:ind w:left="360"/>
        <w:rPr>
          <w:rFonts w:ascii="Arial" w:hAnsi="Arial" w:cs="Arial"/>
          <w:lang w:val="en-GB"/>
        </w:rPr>
      </w:pPr>
      <w:r w:rsidRPr="00B36EC7">
        <w:rPr>
          <w:rFonts w:ascii="Arial" w:hAnsi="Arial" w:cs="Arial"/>
          <w:b/>
          <w:lang w:val="en-GB"/>
        </w:rPr>
        <w:t xml:space="preserve">11. Recording and reporting of workforce diversity information </w:t>
      </w:r>
      <w:r w:rsidRPr="00B36EC7">
        <w:rPr>
          <w:rFonts w:ascii="Arial" w:hAnsi="Arial" w:cs="Arial"/>
          <w:lang w:val="en-GB"/>
        </w:rPr>
        <w:t xml:space="preserve">to improve the evidence </w:t>
      </w:r>
      <w:r w:rsidR="001037F5" w:rsidRPr="00B36EC7">
        <w:rPr>
          <w:rFonts w:ascii="Arial" w:hAnsi="Arial" w:cs="Arial"/>
          <w:lang w:val="en-GB"/>
        </w:rPr>
        <w:t>collected</w:t>
      </w:r>
      <w:r w:rsidRPr="00B36EC7">
        <w:rPr>
          <w:rFonts w:ascii="Arial" w:hAnsi="Arial" w:cs="Arial"/>
          <w:lang w:val="en-GB"/>
        </w:rPr>
        <w:t xml:space="preserve"> and measure the success of policies. </w:t>
      </w:r>
      <w:r w:rsidR="004D2D35">
        <w:rPr>
          <w:rFonts w:ascii="Arial" w:hAnsi="Arial" w:cs="Arial"/>
          <w:lang w:val="en-GB"/>
        </w:rPr>
        <w:t>(2017)</w:t>
      </w:r>
    </w:p>
    <w:p w:rsidR="00D00020" w:rsidRDefault="00D00020" w:rsidP="009F7FDC">
      <w:pPr>
        <w:spacing w:line="240" w:lineRule="auto"/>
        <w:ind w:left="360"/>
        <w:rPr>
          <w:rFonts w:ascii="Arial" w:hAnsi="Arial" w:cs="Arial"/>
        </w:rPr>
      </w:pPr>
      <w:r w:rsidRPr="00B36EC7">
        <w:rPr>
          <w:rFonts w:ascii="Arial" w:hAnsi="Arial" w:cs="Arial"/>
          <w:b/>
          <w:lang w:val="en-GB"/>
        </w:rPr>
        <w:t xml:space="preserve">12. Improving </w:t>
      </w:r>
      <w:r w:rsidRPr="00B36EC7">
        <w:rPr>
          <w:rFonts w:ascii="Arial" w:hAnsi="Arial" w:cs="Arial"/>
          <w:b/>
        </w:rPr>
        <w:t xml:space="preserve">access to historic </w:t>
      </w:r>
      <w:r w:rsidR="001037F5" w:rsidRPr="00B36EC7">
        <w:rPr>
          <w:rFonts w:ascii="Arial" w:hAnsi="Arial" w:cs="Arial"/>
          <w:b/>
        </w:rPr>
        <w:t xml:space="preserve">buildings, monuments </w:t>
      </w:r>
      <w:r w:rsidRPr="00B36EC7">
        <w:rPr>
          <w:rFonts w:ascii="Arial" w:hAnsi="Arial" w:cs="Arial"/>
          <w:b/>
        </w:rPr>
        <w:t xml:space="preserve">and collections </w:t>
      </w:r>
      <w:r w:rsidR="001037F5" w:rsidRPr="00B36EC7">
        <w:rPr>
          <w:rFonts w:ascii="Arial" w:hAnsi="Arial" w:cs="Arial"/>
        </w:rPr>
        <w:t>including online access to collections, services and community programmes.</w:t>
      </w:r>
      <w:r w:rsidR="001037F5" w:rsidRPr="00B36EC7">
        <w:rPr>
          <w:rFonts w:ascii="Arial" w:hAnsi="Arial" w:cs="Arial"/>
          <w:b/>
        </w:rPr>
        <w:t xml:space="preserve"> </w:t>
      </w:r>
      <w:r w:rsidRPr="00B36EC7">
        <w:rPr>
          <w:rFonts w:ascii="Arial" w:hAnsi="Arial" w:cs="Arial"/>
        </w:rPr>
        <w:t xml:space="preserve"> </w:t>
      </w:r>
      <w:r w:rsidR="004D2D35">
        <w:rPr>
          <w:rFonts w:ascii="Arial" w:hAnsi="Arial" w:cs="Arial"/>
        </w:rPr>
        <w:t>(2016-19)</w:t>
      </w:r>
      <w:r w:rsidR="001037F5" w:rsidRPr="00B36EC7">
        <w:rPr>
          <w:rFonts w:ascii="Arial" w:hAnsi="Arial" w:cs="Arial"/>
        </w:rPr>
        <w:t xml:space="preserve"> </w:t>
      </w:r>
    </w:p>
    <w:p w:rsidR="002D52BC" w:rsidRPr="00072E38" w:rsidRDefault="002D52BC" w:rsidP="009F7FDC">
      <w:pPr>
        <w:spacing w:line="240" w:lineRule="auto"/>
        <w:rPr>
          <w:rFonts w:ascii="Arial" w:hAnsi="Arial" w:cs="Arial"/>
          <w:b/>
          <w:lang w:val="en-GB"/>
        </w:rPr>
      </w:pPr>
      <w:r w:rsidRPr="00072E38">
        <w:rPr>
          <w:rFonts w:ascii="Arial" w:hAnsi="Arial" w:cs="Arial"/>
          <w:b/>
        </w:rPr>
        <w:t>Sport and Physical Activity</w:t>
      </w:r>
    </w:p>
    <w:p w:rsidR="00D00020" w:rsidRPr="00B36EC7" w:rsidRDefault="00D00020" w:rsidP="009F7FDC">
      <w:pPr>
        <w:spacing w:line="240" w:lineRule="auto"/>
        <w:ind w:left="360"/>
        <w:rPr>
          <w:rFonts w:ascii="Arial" w:hAnsi="Arial" w:cs="Arial"/>
          <w:b/>
          <w:lang w:val="en-GB"/>
        </w:rPr>
      </w:pPr>
      <w:r w:rsidRPr="00B36EC7">
        <w:rPr>
          <w:rFonts w:ascii="Arial" w:hAnsi="Arial" w:cs="Arial"/>
          <w:b/>
          <w:lang w:val="en-GB"/>
        </w:rPr>
        <w:t>13. Disability Inclusion in Sport</w:t>
      </w:r>
      <w:r w:rsidR="001037F5" w:rsidRPr="00B36EC7">
        <w:rPr>
          <w:rFonts w:ascii="Arial" w:hAnsi="Arial" w:cs="Arial"/>
          <w:lang w:val="en-GB"/>
        </w:rPr>
        <w:t>. D</w:t>
      </w:r>
      <w:r w:rsidRPr="00B36EC7">
        <w:rPr>
          <w:rFonts w:ascii="Arial" w:hAnsi="Arial" w:cs="Arial"/>
          <w:lang w:val="en-GB"/>
        </w:rPr>
        <w:t xml:space="preserve">isabled people will have greater opportunities to participate in sport </w:t>
      </w:r>
      <w:r w:rsidR="0004661B" w:rsidRPr="00B36EC7">
        <w:rPr>
          <w:rFonts w:ascii="Arial" w:hAnsi="Arial" w:cs="Arial"/>
          <w:lang w:val="en-GB"/>
        </w:rPr>
        <w:t xml:space="preserve">as a new </w:t>
      </w:r>
      <w:r w:rsidRPr="00B36EC7">
        <w:rPr>
          <w:rFonts w:ascii="Arial" w:hAnsi="Arial" w:cs="Arial"/>
          <w:lang w:val="en-GB"/>
        </w:rPr>
        <w:t xml:space="preserve">parasport </w:t>
      </w:r>
      <w:r w:rsidR="0004661B" w:rsidRPr="00B36EC7">
        <w:rPr>
          <w:rFonts w:ascii="Arial" w:hAnsi="Arial" w:cs="Arial"/>
          <w:lang w:val="en-GB"/>
        </w:rPr>
        <w:t>centre will be built</w:t>
      </w:r>
      <w:r w:rsidRPr="00B36EC7">
        <w:rPr>
          <w:rFonts w:ascii="Arial" w:hAnsi="Arial" w:cs="Arial"/>
          <w:lang w:val="en-GB"/>
        </w:rPr>
        <w:t xml:space="preserve"> in Inverclyde</w:t>
      </w:r>
      <w:r w:rsidR="00C625E9" w:rsidRPr="00B36EC7">
        <w:rPr>
          <w:rFonts w:ascii="Arial" w:hAnsi="Arial" w:cs="Arial"/>
          <w:lang w:val="en-GB"/>
        </w:rPr>
        <w:t>.</w:t>
      </w:r>
      <w:r w:rsidR="004D2D35">
        <w:rPr>
          <w:rFonts w:ascii="Arial" w:hAnsi="Arial" w:cs="Arial"/>
          <w:lang w:val="en-GB"/>
        </w:rPr>
        <w:t xml:space="preserve"> (opens in 2016)</w:t>
      </w:r>
    </w:p>
    <w:p w:rsidR="00B96F14" w:rsidRPr="00B96F14" w:rsidRDefault="00B96F14" w:rsidP="009F7FDC">
      <w:pPr>
        <w:spacing w:line="240" w:lineRule="auto"/>
        <w:ind w:left="426" w:hanging="142"/>
        <w:rPr>
          <w:rFonts w:ascii="Arial" w:hAnsi="Arial" w:cs="Arial"/>
          <w:lang w:val="en-GB"/>
        </w:rPr>
      </w:pPr>
      <w:r>
        <w:rPr>
          <w:rFonts w:ascii="Arial" w:hAnsi="Arial" w:cs="Arial"/>
          <w:b/>
          <w:lang w:val="en-GB"/>
        </w:rPr>
        <w:t xml:space="preserve"> </w:t>
      </w:r>
      <w:r w:rsidR="00D00020" w:rsidRPr="00B36EC7">
        <w:rPr>
          <w:rFonts w:ascii="Arial" w:hAnsi="Arial" w:cs="Arial"/>
          <w:b/>
          <w:lang w:val="en-GB"/>
        </w:rPr>
        <w:t xml:space="preserve">14. </w:t>
      </w:r>
      <w:r>
        <w:rPr>
          <w:rFonts w:ascii="Arial" w:hAnsi="Arial" w:cs="Arial"/>
          <w:b/>
          <w:lang w:val="en-GB"/>
        </w:rPr>
        <w:t xml:space="preserve">An action Plan for disabled people. </w:t>
      </w:r>
      <w:r w:rsidRPr="00B96F14">
        <w:rPr>
          <w:rFonts w:ascii="Arial" w:hAnsi="Arial" w:cs="Arial"/>
          <w:lang w:val="en-GB"/>
        </w:rPr>
        <w:t>We will work with Sportscotland and disabled people to promote disabled people’s participation at all levels of sports and physical activity. (2</w:t>
      </w:r>
      <w:r>
        <w:rPr>
          <w:rFonts w:ascii="Arial" w:hAnsi="Arial" w:cs="Arial"/>
          <w:lang w:val="en-GB"/>
        </w:rPr>
        <w:t>0</w:t>
      </w:r>
      <w:r w:rsidRPr="00B96F14">
        <w:rPr>
          <w:rFonts w:ascii="Arial" w:hAnsi="Arial" w:cs="Arial"/>
          <w:lang w:val="en-GB"/>
        </w:rPr>
        <w:t>16-2019)</w:t>
      </w:r>
    </w:p>
    <w:p w:rsidR="00D00020" w:rsidRDefault="00B96F14" w:rsidP="009F7FDC">
      <w:pPr>
        <w:spacing w:line="240" w:lineRule="auto"/>
        <w:ind w:left="426" w:hanging="142"/>
        <w:rPr>
          <w:rFonts w:ascii="Arial" w:hAnsi="Arial" w:cs="Arial"/>
          <w:lang w:val="en-GB"/>
        </w:rPr>
      </w:pPr>
      <w:r>
        <w:rPr>
          <w:rFonts w:ascii="Arial" w:hAnsi="Arial" w:cs="Arial"/>
          <w:b/>
          <w:lang w:val="en-GB"/>
        </w:rPr>
        <w:t xml:space="preserve"> 15. S</w:t>
      </w:r>
      <w:r w:rsidR="00D00020" w:rsidRPr="00B36EC7">
        <w:rPr>
          <w:rFonts w:ascii="Arial" w:hAnsi="Arial" w:cs="Arial"/>
          <w:b/>
          <w:lang w:val="en-GB"/>
        </w:rPr>
        <w:t>portScotland</w:t>
      </w:r>
      <w:r w:rsidR="00D00020" w:rsidRPr="00B36EC7">
        <w:rPr>
          <w:rFonts w:ascii="Arial" w:hAnsi="Arial" w:cs="Arial"/>
          <w:lang w:val="en-GB"/>
        </w:rPr>
        <w:t xml:space="preserve"> will </w:t>
      </w:r>
      <w:r w:rsidR="00C625E9" w:rsidRPr="00B36EC7">
        <w:rPr>
          <w:rFonts w:ascii="Arial" w:hAnsi="Arial" w:cs="Arial"/>
          <w:lang w:val="en-GB"/>
        </w:rPr>
        <w:t>make sure</w:t>
      </w:r>
      <w:r w:rsidR="00D00020" w:rsidRPr="00B36EC7">
        <w:rPr>
          <w:rFonts w:ascii="Arial" w:hAnsi="Arial" w:cs="Arial"/>
          <w:lang w:val="en-GB"/>
        </w:rPr>
        <w:t xml:space="preserve"> that the needs of disabled people and athletes are </w:t>
      </w:r>
      <w:r w:rsidR="0004661B" w:rsidRPr="00B36EC7">
        <w:rPr>
          <w:rFonts w:ascii="Arial" w:hAnsi="Arial" w:cs="Arial"/>
          <w:lang w:val="en-GB"/>
        </w:rPr>
        <w:t>dealt with</w:t>
      </w:r>
      <w:r w:rsidR="00D00020" w:rsidRPr="00B36EC7">
        <w:rPr>
          <w:rFonts w:ascii="Arial" w:hAnsi="Arial" w:cs="Arial"/>
          <w:lang w:val="en-GB"/>
        </w:rPr>
        <w:t xml:space="preserve"> </w:t>
      </w:r>
      <w:r w:rsidR="0004661B" w:rsidRPr="00B36EC7">
        <w:rPr>
          <w:rFonts w:ascii="Arial" w:hAnsi="Arial" w:cs="Arial"/>
          <w:lang w:val="en-GB"/>
        </w:rPr>
        <w:t>by</w:t>
      </w:r>
      <w:r w:rsidR="00D00020" w:rsidRPr="00B36EC7">
        <w:rPr>
          <w:rFonts w:ascii="Arial" w:hAnsi="Arial" w:cs="Arial"/>
          <w:lang w:val="en-GB"/>
        </w:rPr>
        <w:t xml:space="preserve"> investment </w:t>
      </w:r>
      <w:r w:rsidR="0004661B" w:rsidRPr="00B36EC7">
        <w:rPr>
          <w:rFonts w:ascii="Arial" w:hAnsi="Arial" w:cs="Arial"/>
          <w:lang w:val="en-GB"/>
        </w:rPr>
        <w:t>in</w:t>
      </w:r>
      <w:r w:rsidR="00D00020" w:rsidRPr="00B36EC7">
        <w:rPr>
          <w:rFonts w:ascii="Arial" w:hAnsi="Arial" w:cs="Arial"/>
          <w:lang w:val="en-GB"/>
        </w:rPr>
        <w:t xml:space="preserve"> </w:t>
      </w:r>
      <w:r w:rsidR="00C625E9" w:rsidRPr="00B36EC7">
        <w:rPr>
          <w:rFonts w:ascii="Arial" w:hAnsi="Arial" w:cs="Arial"/>
          <w:lang w:val="en-GB"/>
        </w:rPr>
        <w:t>major national and international sporting events.</w:t>
      </w:r>
      <w:r w:rsidR="004D2D35">
        <w:rPr>
          <w:rFonts w:ascii="Arial" w:hAnsi="Arial" w:cs="Arial"/>
          <w:lang w:val="en-GB"/>
        </w:rPr>
        <w:t xml:space="preserve"> (Ongoing)</w:t>
      </w:r>
    </w:p>
    <w:p w:rsidR="003A69DE" w:rsidRDefault="003A69DE" w:rsidP="009F7FDC">
      <w:pPr>
        <w:spacing w:line="240" w:lineRule="auto"/>
        <w:rPr>
          <w:rFonts w:ascii="Arial" w:hAnsi="Arial" w:cs="Arial"/>
          <w:b/>
          <w:lang w:val="en-GB"/>
        </w:rPr>
      </w:pPr>
    </w:p>
    <w:p w:rsidR="00B96F14" w:rsidRDefault="00B96F14" w:rsidP="009F7FDC">
      <w:pPr>
        <w:spacing w:line="240" w:lineRule="auto"/>
        <w:rPr>
          <w:rFonts w:ascii="Arial" w:hAnsi="Arial" w:cs="Arial"/>
          <w:b/>
          <w:lang w:val="en-GB"/>
        </w:rPr>
      </w:pPr>
      <w:r w:rsidRPr="00B96F14">
        <w:rPr>
          <w:rFonts w:ascii="Arial" w:hAnsi="Arial" w:cs="Arial"/>
          <w:b/>
          <w:lang w:val="en-GB"/>
        </w:rPr>
        <w:t>Awareness raising Campaign</w:t>
      </w:r>
    </w:p>
    <w:p w:rsidR="00B96F14" w:rsidRPr="00B96F14" w:rsidRDefault="00B96F14" w:rsidP="009F7FDC">
      <w:pPr>
        <w:spacing w:line="240" w:lineRule="auto"/>
        <w:ind w:left="426"/>
        <w:rPr>
          <w:rFonts w:ascii="Arial" w:hAnsi="Arial" w:cs="Arial"/>
          <w:lang w:val="en-GB"/>
        </w:rPr>
      </w:pPr>
      <w:r>
        <w:rPr>
          <w:rFonts w:ascii="Arial" w:hAnsi="Arial" w:cs="Arial"/>
          <w:b/>
          <w:lang w:val="en-GB"/>
        </w:rPr>
        <w:t xml:space="preserve">16.  One Scotland Campaign </w:t>
      </w:r>
      <w:r w:rsidRPr="00B96F14">
        <w:rPr>
          <w:rFonts w:ascii="Arial" w:hAnsi="Arial" w:cs="Arial"/>
          <w:lang w:val="en-GB"/>
        </w:rPr>
        <w:t>a future phase will focus on raising awareness of the barriers that disabled people face in society</w:t>
      </w:r>
      <w:r>
        <w:rPr>
          <w:rFonts w:ascii="Arial" w:hAnsi="Arial" w:cs="Arial"/>
          <w:lang w:val="en-GB"/>
        </w:rPr>
        <w:t>.</w:t>
      </w:r>
      <w:r w:rsidRPr="00B96F14">
        <w:rPr>
          <w:rFonts w:ascii="Arial" w:hAnsi="Arial" w:cs="Arial"/>
          <w:lang w:val="en-GB"/>
        </w:rPr>
        <w:t xml:space="preserve"> </w:t>
      </w:r>
    </w:p>
    <w:p w:rsidR="00D00020" w:rsidRDefault="00D00020" w:rsidP="009F7FDC">
      <w:pPr>
        <w:pStyle w:val="ListParagraph"/>
        <w:spacing w:line="240" w:lineRule="auto"/>
        <w:rPr>
          <w:rFonts w:ascii="Arial" w:hAnsi="Arial" w:cs="Arial"/>
          <w:b/>
          <w:lang w:val="en-GB"/>
        </w:rPr>
      </w:pPr>
    </w:p>
    <w:p w:rsidR="00D00020" w:rsidRDefault="00D00020" w:rsidP="009F7FDC">
      <w:pPr>
        <w:spacing w:line="240" w:lineRule="auto"/>
        <w:rPr>
          <w:rFonts w:ascii="Arial" w:hAnsi="Arial" w:cs="Arial"/>
          <w:b/>
          <w:lang w:val="en-GB"/>
        </w:rPr>
      </w:pPr>
      <w:r w:rsidRPr="00B36EC7">
        <w:rPr>
          <w:rFonts w:ascii="Arial" w:hAnsi="Arial" w:cs="Arial"/>
          <w:b/>
          <w:lang w:val="en-GB"/>
        </w:rPr>
        <w:t>CONSULTATION QUESTION</w:t>
      </w:r>
      <w:r w:rsidR="002559C4">
        <w:rPr>
          <w:rFonts w:ascii="Arial" w:hAnsi="Arial" w:cs="Arial"/>
          <w:b/>
          <w:lang w:val="en-GB"/>
        </w:rPr>
        <w:t>S</w:t>
      </w:r>
      <w:r w:rsidRPr="00B36EC7">
        <w:rPr>
          <w:rFonts w:ascii="Arial" w:hAnsi="Arial" w:cs="Arial"/>
          <w:b/>
          <w:lang w:val="en-GB"/>
        </w:rPr>
        <w:t xml:space="preserve"> </w:t>
      </w:r>
    </w:p>
    <w:p w:rsidR="009E32EB" w:rsidRDefault="009E32EB" w:rsidP="009E32EB">
      <w:pPr>
        <w:pStyle w:val="ListParagraph"/>
        <w:spacing w:line="240" w:lineRule="auto"/>
        <w:ind w:left="0"/>
        <w:rPr>
          <w:rFonts w:ascii="Arial" w:hAnsi="Arial" w:cs="Arial"/>
        </w:rPr>
      </w:pPr>
      <w:r>
        <w:rPr>
          <w:rFonts w:ascii="Arial" w:hAnsi="Arial" w:cs="Arial"/>
        </w:rPr>
        <w:t>I</w:t>
      </w:r>
      <w:r w:rsidRPr="009E32EB">
        <w:rPr>
          <w:rFonts w:ascii="Arial" w:hAnsi="Arial" w:cs="Arial"/>
        </w:rPr>
        <w:t xml:space="preserve">f you want to respond to the consultation, please follow the instructions at the </w:t>
      </w:r>
      <w:r>
        <w:rPr>
          <w:rFonts w:ascii="Arial" w:hAnsi="Arial" w:cs="Arial"/>
        </w:rPr>
        <w:t>start of this summary document.</w:t>
      </w:r>
    </w:p>
    <w:p w:rsidR="009E32EB" w:rsidRDefault="009E32EB" w:rsidP="009F7FDC">
      <w:pPr>
        <w:spacing w:line="240" w:lineRule="auto"/>
        <w:rPr>
          <w:rFonts w:ascii="Arial" w:hAnsi="Arial" w:cs="Arial"/>
          <w:b/>
          <w:lang w:val="en-GB"/>
        </w:rPr>
      </w:pPr>
    </w:p>
    <w:p w:rsidR="009E32EB" w:rsidRPr="00B36EC7" w:rsidRDefault="009E32EB" w:rsidP="009F7FDC">
      <w:pPr>
        <w:spacing w:line="240" w:lineRule="auto"/>
        <w:rPr>
          <w:rFonts w:ascii="Arial" w:hAnsi="Arial" w:cs="Arial"/>
          <w:b/>
          <w:lang w:val="en-GB"/>
        </w:rPr>
      </w:pPr>
    </w:p>
    <w:p w:rsidR="002559C4" w:rsidRDefault="00B82E8C" w:rsidP="009F7FDC">
      <w:pPr>
        <w:spacing w:line="240" w:lineRule="auto"/>
        <w:rPr>
          <w:rFonts w:ascii="Arial" w:hAnsi="Arial" w:cs="Arial"/>
          <w:b/>
          <w:lang w:val="en-GB"/>
        </w:rPr>
      </w:pPr>
      <w:r>
        <w:rPr>
          <w:rFonts w:ascii="Arial" w:hAnsi="Arial" w:cs="Arial"/>
          <w:b/>
          <w:lang w:val="en-GB"/>
        </w:rPr>
        <w:lastRenderedPageBreak/>
        <w:t>Q</w:t>
      </w:r>
      <w:r w:rsidR="00276721">
        <w:rPr>
          <w:rFonts w:ascii="Arial" w:hAnsi="Arial" w:cs="Arial"/>
          <w:b/>
          <w:lang w:val="en-GB"/>
        </w:rPr>
        <w:t xml:space="preserve">3. </w:t>
      </w:r>
      <w:r w:rsidR="00072E38">
        <w:rPr>
          <w:rFonts w:ascii="Arial" w:hAnsi="Arial" w:cs="Arial"/>
          <w:b/>
          <w:lang w:val="en-GB"/>
        </w:rPr>
        <w:tab/>
      </w:r>
      <w:r w:rsidR="002559C4" w:rsidRPr="002559C4">
        <w:rPr>
          <w:rFonts w:ascii="Arial" w:hAnsi="Arial" w:cs="Arial"/>
          <w:b/>
          <w:lang w:val="en-GB"/>
        </w:rPr>
        <w:t>Do you agree or disagree that the commitments (1-1</w:t>
      </w:r>
      <w:r w:rsidR="00B96F14">
        <w:rPr>
          <w:rFonts w:ascii="Arial" w:hAnsi="Arial" w:cs="Arial"/>
          <w:b/>
          <w:lang w:val="en-GB"/>
        </w:rPr>
        <w:t>6</w:t>
      </w:r>
      <w:r w:rsidR="002559C4" w:rsidRPr="002559C4">
        <w:rPr>
          <w:rFonts w:ascii="Arial" w:hAnsi="Arial" w:cs="Arial"/>
          <w:b/>
          <w:lang w:val="en-GB"/>
        </w:rPr>
        <w:t>) described above will help the Scottish Go</w:t>
      </w:r>
      <w:r w:rsidR="007D1A0C">
        <w:rPr>
          <w:rFonts w:ascii="Arial" w:hAnsi="Arial" w:cs="Arial"/>
          <w:b/>
          <w:lang w:val="en-GB"/>
        </w:rPr>
        <w:t>vernment make progress towards o</w:t>
      </w:r>
      <w:r w:rsidR="002559C4" w:rsidRPr="002559C4">
        <w:rPr>
          <w:rFonts w:ascii="Arial" w:hAnsi="Arial" w:cs="Arial"/>
          <w:b/>
          <w:lang w:val="en-GB"/>
        </w:rPr>
        <w:t>utcome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2501"/>
        <w:gridCol w:w="3446"/>
      </w:tblGrid>
      <w:tr w:rsidR="00276721" w:rsidTr="00B82E8C">
        <w:tc>
          <w:tcPr>
            <w:tcW w:w="2569" w:type="dxa"/>
          </w:tcPr>
          <w:p w:rsidR="00276721" w:rsidRDefault="00276721" w:rsidP="009F7FDC">
            <w:pPr>
              <w:spacing w:line="240" w:lineRule="auto"/>
              <w:rPr>
                <w:rFonts w:ascii="Arial" w:hAnsi="Arial" w:cs="Arial"/>
                <w:b/>
              </w:rPr>
            </w:pPr>
          </w:p>
        </w:tc>
        <w:tc>
          <w:tcPr>
            <w:tcW w:w="2501" w:type="dxa"/>
          </w:tcPr>
          <w:p w:rsidR="00276721" w:rsidRDefault="00276721" w:rsidP="009F7FDC">
            <w:pPr>
              <w:spacing w:line="240" w:lineRule="auto"/>
              <w:rPr>
                <w:rFonts w:ascii="Arial" w:hAnsi="Arial" w:cs="Arial"/>
                <w:b/>
              </w:rPr>
            </w:pPr>
          </w:p>
        </w:tc>
        <w:tc>
          <w:tcPr>
            <w:tcW w:w="3446" w:type="dxa"/>
          </w:tcPr>
          <w:p w:rsidR="00276721" w:rsidRDefault="00276721" w:rsidP="009F7FDC">
            <w:pPr>
              <w:spacing w:line="240" w:lineRule="auto"/>
              <w:rPr>
                <w:rFonts w:ascii="Arial" w:hAnsi="Arial" w:cs="Arial"/>
                <w:b/>
              </w:rPr>
            </w:pPr>
          </w:p>
        </w:tc>
      </w:tr>
    </w:tbl>
    <w:p w:rsidR="00B82E8C" w:rsidRDefault="00B82E8C" w:rsidP="009F7FDC">
      <w:pPr>
        <w:spacing w:line="240" w:lineRule="auto"/>
        <w:rPr>
          <w:rFonts w:ascii="Arial" w:hAnsi="Arial" w:cs="Arial"/>
          <w:b/>
          <w:lang w:val="en-GB"/>
        </w:rPr>
      </w:pPr>
    </w:p>
    <w:p w:rsidR="00A54D41" w:rsidRDefault="00B82E8C" w:rsidP="009F7FDC">
      <w:pPr>
        <w:spacing w:line="240" w:lineRule="auto"/>
        <w:rPr>
          <w:rFonts w:ascii="Arial" w:hAnsi="Arial" w:cs="Arial"/>
          <w:b/>
          <w:lang w:val="en-GB"/>
        </w:rPr>
      </w:pPr>
      <w:proofErr w:type="spellStart"/>
      <w:r>
        <w:rPr>
          <w:rFonts w:ascii="Arial" w:hAnsi="Arial" w:cs="Arial"/>
          <w:b/>
          <w:lang w:val="en-GB"/>
        </w:rPr>
        <w:t>Q4</w:t>
      </w:r>
      <w:proofErr w:type="spellEnd"/>
      <w:r>
        <w:rPr>
          <w:rFonts w:ascii="Arial" w:hAnsi="Arial" w:cs="Arial"/>
          <w:b/>
          <w:lang w:val="en-GB"/>
        </w:rPr>
        <w:t xml:space="preserve">: </w:t>
      </w:r>
      <w:r w:rsidR="00072E38">
        <w:rPr>
          <w:rFonts w:ascii="Arial" w:hAnsi="Arial" w:cs="Arial"/>
          <w:b/>
          <w:lang w:val="en-GB"/>
        </w:rPr>
        <w:tab/>
      </w:r>
      <w:r w:rsidR="009E32EB">
        <w:rPr>
          <w:rFonts w:ascii="Arial" w:hAnsi="Arial" w:cs="Arial"/>
          <w:b/>
          <w:lang w:val="en-GB"/>
        </w:rPr>
        <w:t>W</w:t>
      </w:r>
      <w:r w:rsidR="006A7639" w:rsidRPr="006A7639">
        <w:rPr>
          <w:rFonts w:ascii="Arial" w:hAnsi="Arial" w:cs="Arial"/>
          <w:b/>
          <w:lang w:val="en-GB"/>
        </w:rPr>
        <w:t xml:space="preserve">ould </w:t>
      </w:r>
      <w:r w:rsidR="009E32EB">
        <w:rPr>
          <w:rFonts w:ascii="Arial" w:hAnsi="Arial" w:cs="Arial"/>
          <w:b/>
          <w:lang w:val="en-GB"/>
        </w:rPr>
        <w:t xml:space="preserve">you </w:t>
      </w:r>
      <w:r w:rsidR="006A7639" w:rsidRPr="006A7639">
        <w:rPr>
          <w:rFonts w:ascii="Arial" w:hAnsi="Arial" w:cs="Arial"/>
          <w:b/>
          <w:lang w:val="en-GB"/>
        </w:rPr>
        <w:t>like to comment o</w:t>
      </w:r>
      <w:r w:rsidR="009E32EB">
        <w:rPr>
          <w:rFonts w:ascii="Arial" w:hAnsi="Arial" w:cs="Arial"/>
          <w:b/>
          <w:lang w:val="en-GB"/>
        </w:rPr>
        <w:t>n these commitments?</w:t>
      </w:r>
      <w:r w:rsidR="006A7639" w:rsidRPr="006A7639">
        <w:rPr>
          <w:rFonts w:ascii="Arial" w:hAnsi="Arial" w:cs="Arial"/>
          <w:b/>
          <w:lang w:val="en-GB"/>
        </w:rPr>
        <w:t xml:space="preserve">  </w:t>
      </w:r>
    </w:p>
    <w:p w:rsidR="00B82E8C" w:rsidRDefault="00B82E8C" w:rsidP="009F7FDC">
      <w:pPr>
        <w:spacing w:line="240" w:lineRule="auto"/>
        <w:rPr>
          <w:rFonts w:ascii="Arial" w:hAnsi="Arial" w:cs="Arial"/>
          <w:b/>
          <w:lang w:val="en-GB"/>
        </w:rPr>
      </w:pPr>
    </w:p>
    <w:p w:rsidR="00A54D41" w:rsidRDefault="00B82E8C" w:rsidP="009F7FDC">
      <w:pPr>
        <w:spacing w:line="240" w:lineRule="auto"/>
        <w:rPr>
          <w:rFonts w:ascii="Arial" w:hAnsi="Arial" w:cs="Arial"/>
          <w:b/>
          <w:lang w:val="en-GB"/>
        </w:rPr>
      </w:pPr>
      <w:r>
        <w:rPr>
          <w:rFonts w:ascii="Arial" w:hAnsi="Arial" w:cs="Arial"/>
          <w:b/>
          <w:lang w:val="en-GB"/>
        </w:rPr>
        <w:t xml:space="preserve">Q5: </w:t>
      </w:r>
      <w:r w:rsidR="0004661B" w:rsidRPr="00B36EC7">
        <w:rPr>
          <w:rFonts w:ascii="Arial" w:hAnsi="Arial" w:cs="Arial"/>
          <w:b/>
          <w:lang w:val="en-GB"/>
        </w:rPr>
        <w:t>Is there anything else that could be added to the commitments? If yes, what do you suggest?</w:t>
      </w:r>
      <w:r w:rsidR="00A54D41" w:rsidRPr="00A54D41">
        <w:rPr>
          <w:rFonts w:ascii="Arial" w:hAnsi="Arial" w:cs="Arial"/>
          <w:b/>
          <w:lang w:val="en-GB"/>
        </w:rPr>
        <w:t xml:space="preserve"> </w:t>
      </w:r>
    </w:p>
    <w:p w:rsidR="00F371F6" w:rsidRDefault="00F371F6" w:rsidP="009F7FDC">
      <w:pPr>
        <w:spacing w:line="240" w:lineRule="auto"/>
        <w:rPr>
          <w:rFonts w:ascii="Arial" w:hAnsi="Arial" w:cs="Arial"/>
          <w:b/>
          <w:sz w:val="28"/>
          <w:szCs w:val="28"/>
          <w:lang w:val="en-GB"/>
        </w:rPr>
      </w:pPr>
    </w:p>
    <w:p w:rsidR="00093B40" w:rsidRDefault="00093B40">
      <w:pPr>
        <w:rPr>
          <w:rFonts w:ascii="Arial" w:hAnsi="Arial" w:cs="Arial"/>
          <w:b/>
          <w:sz w:val="28"/>
          <w:szCs w:val="28"/>
          <w:lang w:val="en-GB"/>
        </w:rPr>
      </w:pPr>
      <w:r>
        <w:rPr>
          <w:rFonts w:ascii="Arial" w:hAnsi="Arial" w:cs="Arial"/>
          <w:b/>
          <w:sz w:val="28"/>
          <w:szCs w:val="28"/>
          <w:lang w:val="en-GB"/>
        </w:rPr>
        <w:br w:type="page"/>
      </w:r>
    </w:p>
    <w:p w:rsidR="00D00020" w:rsidRPr="007C5366" w:rsidRDefault="006A7639" w:rsidP="009F7FDC">
      <w:pPr>
        <w:spacing w:line="240" w:lineRule="auto"/>
        <w:rPr>
          <w:rFonts w:ascii="Arial" w:hAnsi="Arial" w:cs="Arial"/>
          <w:b/>
          <w:sz w:val="28"/>
          <w:szCs w:val="28"/>
          <w:lang w:val="en-GB"/>
        </w:rPr>
      </w:pPr>
      <w:r w:rsidRPr="007C5366">
        <w:rPr>
          <w:rFonts w:ascii="Arial" w:hAnsi="Arial" w:cs="Arial"/>
          <w:b/>
          <w:sz w:val="28"/>
          <w:szCs w:val="28"/>
          <w:lang w:val="en-GB"/>
        </w:rPr>
        <w:lastRenderedPageBreak/>
        <w:t>Health, Support and Disabled Children</w:t>
      </w:r>
      <w:r w:rsidR="00D00020" w:rsidRPr="007C5366">
        <w:rPr>
          <w:rFonts w:ascii="Arial" w:hAnsi="Arial" w:cs="Arial"/>
          <w:b/>
          <w:sz w:val="28"/>
          <w:szCs w:val="28"/>
          <w:lang w:val="en-GB"/>
        </w:rPr>
        <w:t xml:space="preserve">  </w:t>
      </w:r>
    </w:p>
    <w:p w:rsidR="007C5366" w:rsidRDefault="007C5366" w:rsidP="009F7FDC">
      <w:pPr>
        <w:spacing w:line="240" w:lineRule="auto"/>
        <w:rPr>
          <w:rFonts w:ascii="Arial" w:hAnsi="Arial" w:cs="Arial"/>
          <w:b/>
          <w:lang w:val="en-GB"/>
        </w:rPr>
      </w:pPr>
    </w:p>
    <w:p w:rsidR="00F07328" w:rsidRPr="00B36EC7" w:rsidRDefault="0027664F" w:rsidP="009F7FDC">
      <w:pPr>
        <w:spacing w:line="240" w:lineRule="auto"/>
        <w:rPr>
          <w:rFonts w:ascii="Arial" w:hAnsi="Arial" w:cs="Arial"/>
          <w:b/>
          <w:lang w:val="en-GB"/>
        </w:rPr>
      </w:pPr>
      <w:r w:rsidRPr="00B36EC7">
        <w:rPr>
          <w:rFonts w:ascii="Arial" w:hAnsi="Arial" w:cs="Arial"/>
          <w:b/>
          <w:lang w:val="en-GB"/>
        </w:rPr>
        <w:t>2</w:t>
      </w:r>
      <w:r w:rsidR="00F07328" w:rsidRPr="00B36EC7">
        <w:rPr>
          <w:rFonts w:ascii="Arial" w:hAnsi="Arial" w:cs="Arial"/>
          <w:b/>
          <w:lang w:val="en-GB"/>
        </w:rPr>
        <w:t xml:space="preserve">.2 </w:t>
      </w:r>
      <w:r w:rsidRPr="00B36EC7">
        <w:rPr>
          <w:rFonts w:ascii="Arial" w:hAnsi="Arial" w:cs="Arial"/>
          <w:b/>
          <w:lang w:val="en-GB"/>
        </w:rPr>
        <w:tab/>
      </w:r>
      <w:r w:rsidR="00F07328" w:rsidRPr="00B36EC7">
        <w:rPr>
          <w:rFonts w:ascii="Arial" w:hAnsi="Arial" w:cs="Arial"/>
          <w:b/>
          <w:lang w:val="en-GB"/>
        </w:rPr>
        <w:t xml:space="preserve">Outcome </w:t>
      </w:r>
      <w:r w:rsidR="00CE4BC8" w:rsidRPr="00B36EC7">
        <w:rPr>
          <w:rFonts w:ascii="Arial" w:hAnsi="Arial" w:cs="Arial"/>
          <w:b/>
          <w:lang w:val="en-GB"/>
        </w:rPr>
        <w:t>2</w:t>
      </w:r>
    </w:p>
    <w:p w:rsidR="001928B6" w:rsidRPr="00B36EC7" w:rsidRDefault="001928B6" w:rsidP="009F7FDC">
      <w:pPr>
        <w:spacing w:line="240" w:lineRule="auto"/>
        <w:rPr>
          <w:rFonts w:ascii="Arial" w:hAnsi="Arial" w:cs="Arial"/>
          <w:b/>
        </w:rPr>
      </w:pPr>
      <w:r w:rsidRPr="00B36EC7">
        <w:rPr>
          <w:rFonts w:ascii="Arial" w:hAnsi="Arial" w:cs="Arial"/>
          <w:b/>
        </w:rPr>
        <w:t xml:space="preserve">Equal and inclusive access to healthcare and support for independent living, </w:t>
      </w:r>
      <w:r w:rsidR="004A1B5C" w:rsidRPr="00B36EC7">
        <w:rPr>
          <w:rFonts w:ascii="Arial" w:hAnsi="Arial" w:cs="Arial"/>
          <w:b/>
        </w:rPr>
        <w:t xml:space="preserve">with </w:t>
      </w:r>
      <w:r w:rsidR="0004661B" w:rsidRPr="00B36EC7">
        <w:rPr>
          <w:rFonts w:ascii="Arial" w:hAnsi="Arial" w:cs="Arial"/>
          <w:b/>
        </w:rPr>
        <w:t xml:space="preserve">personal </w:t>
      </w:r>
      <w:r w:rsidR="004A1B5C" w:rsidRPr="00B36EC7">
        <w:rPr>
          <w:rFonts w:ascii="Arial" w:hAnsi="Arial" w:cs="Arial"/>
          <w:b/>
        </w:rPr>
        <w:t xml:space="preserve">control over the </w:t>
      </w:r>
      <w:r w:rsidR="006A7639">
        <w:rPr>
          <w:rFonts w:ascii="Arial" w:hAnsi="Arial" w:cs="Arial"/>
          <w:b/>
        </w:rPr>
        <w:t xml:space="preserve">best use of </w:t>
      </w:r>
      <w:r w:rsidR="004A1B5C" w:rsidRPr="00B36EC7">
        <w:rPr>
          <w:rFonts w:ascii="Arial" w:hAnsi="Arial" w:cs="Arial"/>
          <w:b/>
        </w:rPr>
        <w:t xml:space="preserve">resources, including support </w:t>
      </w:r>
      <w:r w:rsidRPr="00B36EC7">
        <w:rPr>
          <w:rFonts w:ascii="Arial" w:hAnsi="Arial" w:cs="Arial"/>
          <w:b/>
        </w:rPr>
        <w:t>for disabled children</w:t>
      </w:r>
      <w:r w:rsidR="004A1B5C" w:rsidRPr="00B36EC7">
        <w:rPr>
          <w:rFonts w:ascii="Arial" w:hAnsi="Arial" w:cs="Arial"/>
          <w:b/>
        </w:rPr>
        <w:t>.</w:t>
      </w:r>
      <w:r w:rsidRPr="00B36EC7">
        <w:rPr>
          <w:rFonts w:ascii="Arial" w:hAnsi="Arial" w:cs="Arial"/>
          <w:b/>
        </w:rPr>
        <w:t xml:space="preserve"> </w:t>
      </w:r>
    </w:p>
    <w:p w:rsidR="003A69DE" w:rsidRDefault="003A69DE" w:rsidP="009F7FDC">
      <w:pPr>
        <w:spacing w:line="240" w:lineRule="auto"/>
        <w:rPr>
          <w:rFonts w:ascii="Arial" w:hAnsi="Arial" w:cs="Arial"/>
          <w:b/>
          <w:lang w:val="en-GB"/>
        </w:rPr>
      </w:pPr>
    </w:p>
    <w:p w:rsidR="004C6092" w:rsidRPr="00B36EC7" w:rsidRDefault="00F07328" w:rsidP="009F7FDC">
      <w:pPr>
        <w:spacing w:line="240" w:lineRule="auto"/>
        <w:rPr>
          <w:rFonts w:ascii="Arial" w:hAnsi="Arial" w:cs="Arial"/>
          <w:b/>
          <w:lang w:val="en-GB"/>
        </w:rPr>
      </w:pPr>
      <w:r w:rsidRPr="00B36EC7">
        <w:rPr>
          <w:rFonts w:ascii="Arial" w:hAnsi="Arial" w:cs="Arial"/>
          <w:b/>
          <w:lang w:val="en-GB"/>
        </w:rPr>
        <w:t>Key objectives</w:t>
      </w:r>
    </w:p>
    <w:p w:rsidR="00F07328" w:rsidRPr="00B36EC7" w:rsidRDefault="00C51D4F" w:rsidP="009F7FDC">
      <w:pPr>
        <w:spacing w:line="240" w:lineRule="auto"/>
        <w:rPr>
          <w:rFonts w:ascii="Arial" w:hAnsi="Arial" w:cs="Arial"/>
          <w:lang w:val="en-GB"/>
        </w:rPr>
      </w:pPr>
      <w:r>
        <w:rPr>
          <w:rFonts w:ascii="Arial" w:hAnsi="Arial" w:cs="Arial"/>
          <w:lang w:val="en-GB"/>
        </w:rPr>
        <w:t xml:space="preserve">We </w:t>
      </w:r>
      <w:r w:rsidRPr="00B36EC7">
        <w:rPr>
          <w:rFonts w:ascii="Arial" w:hAnsi="Arial" w:cs="Arial"/>
          <w:lang w:val="en-GB"/>
        </w:rPr>
        <w:t>want</w:t>
      </w:r>
      <w:r w:rsidR="00212B26" w:rsidRPr="00B36EC7">
        <w:rPr>
          <w:rFonts w:ascii="Arial" w:hAnsi="Arial" w:cs="Arial"/>
          <w:lang w:val="en-GB"/>
        </w:rPr>
        <w:t xml:space="preserve"> to see</w:t>
      </w:r>
      <w:r w:rsidR="000D2D03" w:rsidRPr="00B36EC7">
        <w:rPr>
          <w:rFonts w:ascii="Arial" w:hAnsi="Arial" w:cs="Arial"/>
          <w:lang w:val="en-GB"/>
        </w:rPr>
        <w:t xml:space="preserve"> a Scotland where</w:t>
      </w:r>
      <w:r w:rsidR="00493E4D" w:rsidRPr="00B36EC7">
        <w:rPr>
          <w:rFonts w:ascii="Arial" w:hAnsi="Arial" w:cs="Arial"/>
          <w:lang w:val="en-GB"/>
        </w:rPr>
        <w:t xml:space="preserve"> there is</w:t>
      </w:r>
      <w:r w:rsidR="00F07328" w:rsidRPr="00B36EC7">
        <w:rPr>
          <w:rFonts w:ascii="Arial" w:hAnsi="Arial" w:cs="Arial"/>
          <w:lang w:val="en-GB"/>
        </w:rPr>
        <w:t>:</w:t>
      </w:r>
    </w:p>
    <w:p w:rsidR="00F07328" w:rsidRPr="007C5366" w:rsidRDefault="00F43D9B" w:rsidP="009F7FDC">
      <w:pPr>
        <w:pStyle w:val="ListParagraph"/>
        <w:numPr>
          <w:ilvl w:val="0"/>
          <w:numId w:val="33"/>
        </w:numPr>
        <w:tabs>
          <w:tab w:val="left" w:pos="567"/>
          <w:tab w:val="left" w:pos="1701"/>
        </w:tabs>
        <w:spacing w:line="240" w:lineRule="auto"/>
        <w:rPr>
          <w:rFonts w:ascii="Arial" w:hAnsi="Arial" w:cs="Arial"/>
          <w:lang w:val="en-GB"/>
        </w:rPr>
      </w:pPr>
      <w:r w:rsidRPr="007C5366">
        <w:rPr>
          <w:rFonts w:ascii="Arial" w:hAnsi="Arial" w:cs="Arial"/>
          <w:lang w:val="en-GB"/>
        </w:rPr>
        <w:t>More s</w:t>
      </w:r>
      <w:r w:rsidR="00F07328" w:rsidRPr="007C5366">
        <w:rPr>
          <w:rFonts w:ascii="Arial" w:hAnsi="Arial" w:cs="Arial"/>
          <w:lang w:val="en-GB"/>
        </w:rPr>
        <w:t xml:space="preserve">upport </w:t>
      </w:r>
      <w:r w:rsidR="004A1B5C" w:rsidRPr="007C5366">
        <w:rPr>
          <w:rFonts w:ascii="Arial" w:hAnsi="Arial" w:cs="Arial"/>
          <w:lang w:val="en-GB"/>
        </w:rPr>
        <w:t>for independent living for</w:t>
      </w:r>
      <w:r w:rsidR="00F07328" w:rsidRPr="007C5366">
        <w:rPr>
          <w:rFonts w:ascii="Arial" w:hAnsi="Arial" w:cs="Arial"/>
          <w:lang w:val="en-GB"/>
        </w:rPr>
        <w:t xml:space="preserve"> </w:t>
      </w:r>
      <w:r w:rsidR="0004661B" w:rsidRPr="007C5366">
        <w:rPr>
          <w:rFonts w:ascii="Arial" w:hAnsi="Arial" w:cs="Arial"/>
          <w:lang w:val="en-GB"/>
        </w:rPr>
        <w:t xml:space="preserve">all </w:t>
      </w:r>
      <w:r w:rsidR="00F07328" w:rsidRPr="007C5366">
        <w:rPr>
          <w:rFonts w:ascii="Arial" w:hAnsi="Arial" w:cs="Arial"/>
          <w:lang w:val="en-GB"/>
        </w:rPr>
        <w:t>disabled people</w:t>
      </w:r>
      <w:r w:rsidR="0004661B" w:rsidRPr="007C5366">
        <w:rPr>
          <w:rFonts w:ascii="Arial" w:hAnsi="Arial" w:cs="Arial"/>
          <w:lang w:val="en-GB"/>
        </w:rPr>
        <w:t xml:space="preserve"> who will have </w:t>
      </w:r>
      <w:r w:rsidRPr="007C5366">
        <w:rPr>
          <w:rFonts w:ascii="Arial" w:hAnsi="Arial" w:cs="Arial"/>
          <w:lang w:val="en-GB"/>
        </w:rPr>
        <w:t xml:space="preserve">more say </w:t>
      </w:r>
      <w:r w:rsidR="0004661B" w:rsidRPr="007C5366">
        <w:rPr>
          <w:rFonts w:ascii="Arial" w:hAnsi="Arial" w:cs="Arial"/>
          <w:lang w:val="en-GB"/>
        </w:rPr>
        <w:t>about</w:t>
      </w:r>
      <w:r w:rsidR="001E5CFD" w:rsidRPr="007C5366">
        <w:rPr>
          <w:rFonts w:ascii="Arial" w:hAnsi="Arial" w:cs="Arial"/>
          <w:lang w:val="en-GB"/>
        </w:rPr>
        <w:t xml:space="preserve"> how th</w:t>
      </w:r>
      <w:r w:rsidR="0004661B" w:rsidRPr="007C5366">
        <w:rPr>
          <w:rFonts w:ascii="Arial" w:hAnsi="Arial" w:cs="Arial"/>
          <w:lang w:val="en-GB"/>
        </w:rPr>
        <w:t>eir</w:t>
      </w:r>
      <w:r w:rsidR="001E5CFD" w:rsidRPr="007C5366">
        <w:rPr>
          <w:rFonts w:ascii="Arial" w:hAnsi="Arial" w:cs="Arial"/>
          <w:lang w:val="en-GB"/>
        </w:rPr>
        <w:t xml:space="preserve"> support will be managed and provided</w:t>
      </w:r>
    </w:p>
    <w:p w:rsidR="0004661B" w:rsidRPr="007C5366" w:rsidRDefault="00212B26" w:rsidP="009F7FDC">
      <w:pPr>
        <w:pStyle w:val="ListParagraph"/>
        <w:numPr>
          <w:ilvl w:val="0"/>
          <w:numId w:val="33"/>
        </w:numPr>
        <w:tabs>
          <w:tab w:val="left" w:pos="567"/>
          <w:tab w:val="left" w:pos="1701"/>
        </w:tabs>
        <w:spacing w:line="240" w:lineRule="auto"/>
        <w:rPr>
          <w:rFonts w:ascii="Arial" w:hAnsi="Arial" w:cs="Arial"/>
          <w:lang w:val="en-GB"/>
        </w:rPr>
      </w:pPr>
      <w:r w:rsidRPr="007C5366">
        <w:rPr>
          <w:rFonts w:ascii="Arial" w:hAnsi="Arial" w:cs="Arial"/>
          <w:lang w:val="en-GB"/>
        </w:rPr>
        <w:t>Health</w:t>
      </w:r>
      <w:r w:rsidR="004A1B5C" w:rsidRPr="007C5366">
        <w:rPr>
          <w:rFonts w:ascii="Arial" w:hAnsi="Arial" w:cs="Arial"/>
          <w:lang w:val="en-GB"/>
        </w:rPr>
        <w:t xml:space="preserve">, social care and other </w:t>
      </w:r>
      <w:r w:rsidRPr="007C5366">
        <w:rPr>
          <w:rFonts w:ascii="Arial" w:hAnsi="Arial" w:cs="Arial"/>
          <w:lang w:val="en-GB"/>
        </w:rPr>
        <w:t xml:space="preserve">support services working together to </w:t>
      </w:r>
      <w:r w:rsidR="00F43D9B" w:rsidRPr="007C5366">
        <w:rPr>
          <w:rFonts w:ascii="Arial" w:hAnsi="Arial" w:cs="Arial"/>
          <w:lang w:val="en-GB"/>
        </w:rPr>
        <w:t>remove the barriers faced by</w:t>
      </w:r>
      <w:r w:rsidR="0004661B" w:rsidRPr="007C5366">
        <w:rPr>
          <w:rFonts w:ascii="Arial" w:hAnsi="Arial" w:cs="Arial"/>
          <w:lang w:val="en-GB"/>
        </w:rPr>
        <w:t xml:space="preserve"> all</w:t>
      </w:r>
      <w:r w:rsidR="00F43D9B" w:rsidRPr="007C5366">
        <w:rPr>
          <w:rFonts w:ascii="Arial" w:hAnsi="Arial" w:cs="Arial"/>
          <w:lang w:val="en-GB"/>
        </w:rPr>
        <w:t xml:space="preserve"> disabled people</w:t>
      </w:r>
      <w:r w:rsidR="005758DB" w:rsidRPr="007C5366">
        <w:rPr>
          <w:rFonts w:ascii="Arial" w:hAnsi="Arial" w:cs="Arial"/>
          <w:lang w:val="en-GB"/>
        </w:rPr>
        <w:t xml:space="preserve"> </w:t>
      </w:r>
    </w:p>
    <w:p w:rsidR="003A69DE" w:rsidRPr="00795528" w:rsidRDefault="00F43D9B" w:rsidP="009F7FDC">
      <w:pPr>
        <w:pStyle w:val="ListParagraph"/>
        <w:numPr>
          <w:ilvl w:val="0"/>
          <w:numId w:val="33"/>
        </w:numPr>
        <w:tabs>
          <w:tab w:val="left" w:pos="567"/>
          <w:tab w:val="left" w:pos="1701"/>
        </w:tabs>
        <w:spacing w:line="240" w:lineRule="auto"/>
        <w:rPr>
          <w:rFonts w:ascii="Arial" w:hAnsi="Arial" w:cs="Arial"/>
          <w:b/>
          <w:lang w:val="en-GB"/>
        </w:rPr>
      </w:pPr>
      <w:r w:rsidRPr="00795528">
        <w:rPr>
          <w:rFonts w:ascii="Arial" w:hAnsi="Arial" w:cs="Arial"/>
          <w:lang w:val="en-GB"/>
        </w:rPr>
        <w:t>Increased opport</w:t>
      </w:r>
      <w:r w:rsidR="0004661B" w:rsidRPr="00795528">
        <w:rPr>
          <w:rFonts w:ascii="Arial" w:hAnsi="Arial" w:cs="Arial"/>
          <w:lang w:val="en-GB"/>
        </w:rPr>
        <w:t xml:space="preserve">unities for disabled people to be involved in </w:t>
      </w:r>
      <w:r w:rsidRPr="00795528">
        <w:rPr>
          <w:rFonts w:ascii="Arial" w:hAnsi="Arial" w:cs="Arial"/>
          <w:lang w:val="en-GB"/>
        </w:rPr>
        <w:t>community development and service delivery</w:t>
      </w:r>
      <w:r w:rsidR="0038374F" w:rsidRPr="00795528">
        <w:rPr>
          <w:rFonts w:ascii="Arial" w:hAnsi="Arial" w:cs="Arial"/>
          <w:lang w:val="en-GB"/>
        </w:rPr>
        <w:br/>
      </w:r>
    </w:p>
    <w:p w:rsidR="00EB6B64" w:rsidRPr="007C5366" w:rsidRDefault="00C51D4F" w:rsidP="009F7FDC">
      <w:pPr>
        <w:tabs>
          <w:tab w:val="left" w:pos="567"/>
          <w:tab w:val="left" w:pos="1701"/>
        </w:tabs>
        <w:spacing w:line="240" w:lineRule="auto"/>
        <w:rPr>
          <w:rFonts w:ascii="Arial" w:hAnsi="Arial" w:cs="Arial"/>
          <w:lang w:val="en-GB"/>
        </w:rPr>
      </w:pPr>
      <w:r w:rsidRPr="007C5366">
        <w:rPr>
          <w:rFonts w:ascii="Arial" w:hAnsi="Arial" w:cs="Arial"/>
          <w:b/>
          <w:lang w:val="en-GB"/>
        </w:rPr>
        <w:t>Where we</w:t>
      </w:r>
      <w:r w:rsidR="00761C9D" w:rsidRPr="007C5366">
        <w:rPr>
          <w:rFonts w:ascii="Arial" w:hAnsi="Arial" w:cs="Arial"/>
          <w:b/>
          <w:lang w:val="en-GB"/>
        </w:rPr>
        <w:t xml:space="preserve"> want to be</w:t>
      </w:r>
      <w:r w:rsidR="00761C9D" w:rsidRPr="007C5366">
        <w:rPr>
          <w:rFonts w:ascii="Arial" w:hAnsi="Arial" w:cs="Arial"/>
          <w:lang w:val="en-GB"/>
        </w:rPr>
        <w:t xml:space="preserve"> </w:t>
      </w:r>
    </w:p>
    <w:p w:rsidR="00C032D9" w:rsidRPr="00B36EC7" w:rsidRDefault="00D00020" w:rsidP="009F7FDC">
      <w:pPr>
        <w:spacing w:line="240" w:lineRule="auto"/>
        <w:rPr>
          <w:rFonts w:ascii="Arial" w:hAnsi="Arial" w:cs="Arial"/>
          <w:lang w:val="en-GB"/>
        </w:rPr>
      </w:pPr>
      <w:r w:rsidRPr="00B36EC7">
        <w:rPr>
          <w:rFonts w:ascii="Arial" w:hAnsi="Arial" w:cs="Arial"/>
          <w:lang w:val="en-GB"/>
        </w:rPr>
        <w:t>The Scottish Government</w:t>
      </w:r>
      <w:r w:rsidR="00CB7679" w:rsidRPr="00B36EC7">
        <w:rPr>
          <w:rFonts w:ascii="Arial" w:hAnsi="Arial" w:cs="Arial"/>
          <w:lang w:val="en-GB"/>
        </w:rPr>
        <w:t xml:space="preserve"> want</w:t>
      </w:r>
      <w:r w:rsidR="0004661B" w:rsidRPr="00B36EC7">
        <w:rPr>
          <w:rFonts w:ascii="Arial" w:hAnsi="Arial" w:cs="Arial"/>
          <w:lang w:val="en-GB"/>
        </w:rPr>
        <w:t>s</w:t>
      </w:r>
      <w:r w:rsidR="00CB7679" w:rsidRPr="00B36EC7">
        <w:rPr>
          <w:rFonts w:ascii="Arial" w:hAnsi="Arial" w:cs="Arial"/>
          <w:lang w:val="en-GB"/>
        </w:rPr>
        <w:t xml:space="preserve"> to shape a joined-up health and support system that has independent living at its </w:t>
      </w:r>
      <w:r w:rsidR="00557D39" w:rsidRPr="00B36EC7">
        <w:rPr>
          <w:rFonts w:ascii="Arial" w:hAnsi="Arial" w:cs="Arial"/>
          <w:lang w:val="en-GB"/>
        </w:rPr>
        <w:t>core</w:t>
      </w:r>
      <w:r w:rsidR="00625AAA" w:rsidRPr="00B36EC7">
        <w:rPr>
          <w:rFonts w:ascii="Arial" w:hAnsi="Arial" w:cs="Arial"/>
          <w:lang w:val="en-GB"/>
        </w:rPr>
        <w:t>. This</w:t>
      </w:r>
      <w:r w:rsidR="00CB7679" w:rsidRPr="00B36EC7">
        <w:rPr>
          <w:rFonts w:ascii="Arial" w:hAnsi="Arial" w:cs="Arial"/>
          <w:lang w:val="en-GB"/>
        </w:rPr>
        <w:t xml:space="preserve"> system </w:t>
      </w:r>
      <w:r w:rsidR="00625AAA" w:rsidRPr="00B36EC7">
        <w:rPr>
          <w:rFonts w:ascii="Arial" w:hAnsi="Arial" w:cs="Arial"/>
          <w:lang w:val="en-GB"/>
        </w:rPr>
        <w:t>will</w:t>
      </w:r>
      <w:r w:rsidR="00CB7679" w:rsidRPr="00B36EC7">
        <w:rPr>
          <w:rFonts w:ascii="Arial" w:hAnsi="Arial" w:cs="Arial"/>
          <w:lang w:val="en-GB"/>
        </w:rPr>
        <w:t xml:space="preserve"> value </w:t>
      </w:r>
      <w:r w:rsidR="0004661B" w:rsidRPr="00B36EC7">
        <w:rPr>
          <w:rFonts w:ascii="Arial" w:hAnsi="Arial" w:cs="Arial"/>
          <w:lang w:val="en-GB"/>
        </w:rPr>
        <w:t xml:space="preserve">what </w:t>
      </w:r>
      <w:r w:rsidR="00CB7679" w:rsidRPr="00B36EC7">
        <w:rPr>
          <w:rFonts w:ascii="Arial" w:hAnsi="Arial" w:cs="Arial"/>
          <w:lang w:val="en-GB"/>
        </w:rPr>
        <w:t>disabled people</w:t>
      </w:r>
      <w:r w:rsidR="0004661B" w:rsidRPr="00B36EC7">
        <w:rPr>
          <w:rFonts w:ascii="Arial" w:hAnsi="Arial" w:cs="Arial"/>
          <w:lang w:val="en-GB"/>
        </w:rPr>
        <w:t xml:space="preserve"> say and actively create</w:t>
      </w:r>
      <w:r w:rsidR="004B5FDF" w:rsidRPr="00B36EC7">
        <w:rPr>
          <w:rFonts w:ascii="Arial" w:hAnsi="Arial" w:cs="Arial"/>
          <w:lang w:val="en-GB"/>
        </w:rPr>
        <w:t xml:space="preserve"> opportunities for involvement in </w:t>
      </w:r>
      <w:r w:rsidR="003C4A26" w:rsidRPr="00B36EC7">
        <w:rPr>
          <w:rFonts w:ascii="Arial" w:hAnsi="Arial" w:cs="Arial"/>
          <w:lang w:val="en-GB"/>
        </w:rPr>
        <w:t>the design and delivery of services</w:t>
      </w:r>
      <w:r w:rsidR="004B5FDF" w:rsidRPr="00B36EC7">
        <w:rPr>
          <w:rFonts w:ascii="Arial" w:hAnsi="Arial" w:cs="Arial"/>
          <w:lang w:val="en-GB"/>
        </w:rPr>
        <w:t xml:space="preserve">. </w:t>
      </w:r>
    </w:p>
    <w:p w:rsidR="00F371F6" w:rsidRDefault="00F371F6" w:rsidP="009F7FDC">
      <w:pPr>
        <w:spacing w:line="240" w:lineRule="auto"/>
        <w:rPr>
          <w:rFonts w:ascii="Arial" w:hAnsi="Arial" w:cs="Arial"/>
          <w:b/>
          <w:lang w:val="en-GB"/>
        </w:rPr>
      </w:pPr>
    </w:p>
    <w:p w:rsidR="007D0560" w:rsidRDefault="005A3244" w:rsidP="009F7FDC">
      <w:pPr>
        <w:spacing w:line="240" w:lineRule="auto"/>
        <w:rPr>
          <w:rFonts w:ascii="Arial" w:hAnsi="Arial" w:cs="Arial"/>
          <w:b/>
          <w:lang w:val="en-GB"/>
        </w:rPr>
      </w:pPr>
      <w:r>
        <w:rPr>
          <w:rFonts w:ascii="Arial" w:hAnsi="Arial" w:cs="Arial"/>
          <w:b/>
          <w:lang w:val="en-GB"/>
        </w:rPr>
        <w:t>The Scottish Government’s</w:t>
      </w:r>
      <w:r w:rsidRPr="00B36EC7">
        <w:rPr>
          <w:rFonts w:ascii="Arial" w:hAnsi="Arial" w:cs="Arial"/>
          <w:b/>
          <w:lang w:val="en-GB"/>
        </w:rPr>
        <w:t xml:space="preserve"> </w:t>
      </w:r>
      <w:r w:rsidR="007D0560" w:rsidRPr="00B36EC7">
        <w:rPr>
          <w:rFonts w:ascii="Arial" w:hAnsi="Arial" w:cs="Arial"/>
          <w:b/>
          <w:lang w:val="en-GB"/>
        </w:rPr>
        <w:t>commitment to Scotland’s disabled people:</w:t>
      </w:r>
    </w:p>
    <w:p w:rsidR="002D52BC" w:rsidRDefault="002D52BC" w:rsidP="009F7FDC">
      <w:pPr>
        <w:spacing w:line="240" w:lineRule="auto"/>
        <w:rPr>
          <w:rFonts w:ascii="Arial" w:hAnsi="Arial" w:cs="Arial"/>
          <w:b/>
          <w:lang w:val="en-GB"/>
        </w:rPr>
      </w:pPr>
      <w:r>
        <w:rPr>
          <w:rFonts w:ascii="Arial" w:hAnsi="Arial" w:cs="Arial"/>
          <w:b/>
          <w:lang w:val="en-GB"/>
        </w:rPr>
        <w:t>Health: Care, Support and Rights</w:t>
      </w:r>
    </w:p>
    <w:p w:rsidR="00F371F6" w:rsidRPr="00B36EC7" w:rsidRDefault="00F371F6" w:rsidP="009F7FDC">
      <w:pPr>
        <w:spacing w:line="240" w:lineRule="auto"/>
        <w:rPr>
          <w:rFonts w:ascii="Arial" w:hAnsi="Arial" w:cs="Arial"/>
          <w:b/>
          <w:lang w:val="en-GB"/>
        </w:rPr>
      </w:pPr>
    </w:p>
    <w:p w:rsidR="007D0560" w:rsidRPr="00B36EC7" w:rsidRDefault="007D0560" w:rsidP="009F7FDC">
      <w:pPr>
        <w:autoSpaceDE w:val="0"/>
        <w:autoSpaceDN w:val="0"/>
        <w:adjustRightInd w:val="0"/>
        <w:spacing w:line="240" w:lineRule="auto"/>
        <w:rPr>
          <w:rFonts w:ascii="Arial" w:eastAsia="Times New Roman" w:hAnsi="Arial" w:cs="Arial"/>
        </w:rPr>
      </w:pPr>
      <w:r w:rsidRPr="00B36EC7">
        <w:rPr>
          <w:rFonts w:ascii="Arial" w:hAnsi="Arial" w:cs="Arial"/>
          <w:b/>
        </w:rPr>
        <w:t>1</w:t>
      </w:r>
      <w:r w:rsidR="00C9006C">
        <w:rPr>
          <w:rFonts w:ascii="Arial" w:hAnsi="Arial" w:cs="Arial"/>
          <w:b/>
        </w:rPr>
        <w:t>7</w:t>
      </w:r>
      <w:r w:rsidRPr="00B36EC7">
        <w:rPr>
          <w:rFonts w:ascii="Arial" w:hAnsi="Arial" w:cs="Arial"/>
          <w:b/>
        </w:rPr>
        <w:t xml:space="preserve">. Health </w:t>
      </w:r>
      <w:r w:rsidR="0004661B" w:rsidRPr="00B36EC7">
        <w:rPr>
          <w:rFonts w:ascii="Arial" w:hAnsi="Arial" w:cs="Arial"/>
          <w:b/>
        </w:rPr>
        <w:t>i</w:t>
      </w:r>
      <w:r w:rsidRPr="00B36EC7">
        <w:rPr>
          <w:rFonts w:ascii="Arial" w:hAnsi="Arial" w:cs="Arial"/>
          <w:b/>
        </w:rPr>
        <w:t>nequalities of pe</w:t>
      </w:r>
      <w:r w:rsidR="0004661B" w:rsidRPr="00B36EC7">
        <w:rPr>
          <w:rFonts w:ascii="Arial" w:hAnsi="Arial" w:cs="Arial"/>
          <w:b/>
        </w:rPr>
        <w:t>ople with learning disabilities</w:t>
      </w:r>
      <w:r w:rsidR="002D52BC">
        <w:rPr>
          <w:rFonts w:ascii="Arial" w:hAnsi="Arial" w:cs="Arial"/>
          <w:b/>
        </w:rPr>
        <w:t xml:space="preserve"> data collection</w:t>
      </w:r>
      <w:r w:rsidR="0004661B" w:rsidRPr="00B36EC7">
        <w:rPr>
          <w:rFonts w:ascii="Arial" w:hAnsi="Arial" w:cs="Arial"/>
          <w:b/>
        </w:rPr>
        <w:t xml:space="preserve">. </w:t>
      </w:r>
      <w:r w:rsidRPr="00B36EC7">
        <w:rPr>
          <w:rFonts w:ascii="Arial" w:hAnsi="Arial" w:cs="Arial"/>
          <w:b/>
        </w:rPr>
        <w:t xml:space="preserve"> </w:t>
      </w:r>
      <w:r w:rsidRPr="00B36EC7">
        <w:rPr>
          <w:rFonts w:ascii="Arial" w:eastAsia="Times New Roman" w:hAnsi="Arial" w:cs="Arial"/>
        </w:rPr>
        <w:t xml:space="preserve">Research has indicated that people with learning disabilities die younger </w:t>
      </w:r>
      <w:r w:rsidR="0004661B" w:rsidRPr="00B36EC7">
        <w:rPr>
          <w:rFonts w:ascii="Arial" w:eastAsia="Times New Roman" w:hAnsi="Arial" w:cs="Arial"/>
        </w:rPr>
        <w:t>than other people and this can be stopped</w:t>
      </w:r>
      <w:r w:rsidRPr="00B36EC7">
        <w:rPr>
          <w:rFonts w:ascii="Arial" w:eastAsia="Times New Roman" w:hAnsi="Arial" w:cs="Arial"/>
        </w:rPr>
        <w:t xml:space="preserve">. </w:t>
      </w:r>
      <w:r w:rsidR="0004661B" w:rsidRPr="00B36EC7">
        <w:rPr>
          <w:rFonts w:ascii="Arial" w:eastAsia="Times New Roman" w:hAnsi="Arial" w:cs="Arial"/>
        </w:rPr>
        <w:t>D</w:t>
      </w:r>
      <w:r w:rsidRPr="00B36EC7">
        <w:rPr>
          <w:rFonts w:ascii="Arial" w:eastAsia="Times New Roman" w:hAnsi="Arial" w:cs="Arial"/>
        </w:rPr>
        <w:t>ata</w:t>
      </w:r>
      <w:r w:rsidR="0004661B" w:rsidRPr="00B36EC7">
        <w:rPr>
          <w:rFonts w:ascii="Arial" w:eastAsia="Times New Roman" w:hAnsi="Arial" w:cs="Arial"/>
        </w:rPr>
        <w:t xml:space="preserve"> collected will be used </w:t>
      </w:r>
      <w:r w:rsidRPr="00B36EC7">
        <w:rPr>
          <w:rFonts w:ascii="Arial" w:eastAsia="Times New Roman" w:hAnsi="Arial" w:cs="Arial"/>
        </w:rPr>
        <w:t xml:space="preserve">in the development of NHS action plans to improve health services. </w:t>
      </w:r>
      <w:r w:rsidR="002D52BC">
        <w:rPr>
          <w:rFonts w:ascii="Arial" w:eastAsia="Times New Roman" w:hAnsi="Arial" w:cs="Arial"/>
        </w:rPr>
        <w:t>(2016 - 2017)</w:t>
      </w:r>
    </w:p>
    <w:p w:rsidR="007D0560" w:rsidRPr="00B36EC7" w:rsidRDefault="007D0560" w:rsidP="009F7FDC">
      <w:pPr>
        <w:spacing w:line="240" w:lineRule="auto"/>
        <w:rPr>
          <w:rFonts w:ascii="Arial" w:hAnsi="Arial" w:cs="Arial"/>
          <w:lang w:val="en-GB"/>
        </w:rPr>
      </w:pPr>
      <w:r w:rsidRPr="00B36EC7">
        <w:rPr>
          <w:rFonts w:ascii="Arial" w:hAnsi="Arial" w:cs="Arial"/>
          <w:b/>
          <w:lang w:val="en-GB"/>
        </w:rPr>
        <w:t>1</w:t>
      </w:r>
      <w:r w:rsidR="00C9006C">
        <w:rPr>
          <w:rFonts w:ascii="Arial" w:hAnsi="Arial" w:cs="Arial"/>
          <w:b/>
          <w:lang w:val="en-GB"/>
        </w:rPr>
        <w:t>8</w:t>
      </w:r>
      <w:r w:rsidRPr="00B36EC7">
        <w:rPr>
          <w:rFonts w:ascii="Arial" w:hAnsi="Arial" w:cs="Arial"/>
          <w:b/>
          <w:lang w:val="en-GB"/>
        </w:rPr>
        <w:t>. Advocacy</w:t>
      </w:r>
      <w:r w:rsidRPr="00B36EC7">
        <w:rPr>
          <w:rFonts w:ascii="Arial" w:hAnsi="Arial" w:cs="Arial"/>
          <w:lang w:val="en-GB"/>
        </w:rPr>
        <w:t xml:space="preserve"> </w:t>
      </w:r>
      <w:r w:rsidR="00BB3533" w:rsidRPr="00B36EC7">
        <w:rPr>
          <w:rFonts w:ascii="Arial" w:hAnsi="Arial" w:cs="Arial"/>
          <w:lang w:val="en-GB"/>
        </w:rPr>
        <w:t>will be developed for people with learning disabilities so that their voices are heard.</w:t>
      </w:r>
      <w:r w:rsidR="002D52BC">
        <w:rPr>
          <w:rFonts w:ascii="Arial" w:hAnsi="Arial" w:cs="Arial"/>
          <w:lang w:val="en-GB"/>
        </w:rPr>
        <w:t xml:space="preserve"> (2016 – 2017)</w:t>
      </w:r>
    </w:p>
    <w:p w:rsidR="007D0560" w:rsidRPr="00B36EC7" w:rsidRDefault="007D0560" w:rsidP="009F7FDC">
      <w:pPr>
        <w:autoSpaceDE w:val="0"/>
        <w:autoSpaceDN w:val="0"/>
        <w:adjustRightInd w:val="0"/>
        <w:spacing w:line="240" w:lineRule="auto"/>
        <w:rPr>
          <w:rFonts w:ascii="Arial" w:hAnsi="Arial" w:cs="Arial"/>
          <w:color w:val="1D1D1B"/>
        </w:rPr>
      </w:pPr>
      <w:r w:rsidRPr="00B36EC7">
        <w:rPr>
          <w:rFonts w:ascii="Arial" w:hAnsi="Arial" w:cs="Arial"/>
          <w:b/>
        </w:rPr>
        <w:t>1</w:t>
      </w:r>
      <w:r w:rsidR="00C9006C">
        <w:rPr>
          <w:rFonts w:ascii="Arial" w:hAnsi="Arial" w:cs="Arial"/>
          <w:b/>
        </w:rPr>
        <w:t>9</w:t>
      </w:r>
      <w:r w:rsidRPr="00B36EC7">
        <w:rPr>
          <w:rFonts w:ascii="Arial" w:hAnsi="Arial" w:cs="Arial"/>
          <w:b/>
        </w:rPr>
        <w:t xml:space="preserve">. The </w:t>
      </w:r>
      <w:r w:rsidR="00BB3533" w:rsidRPr="00B36EC7">
        <w:rPr>
          <w:rFonts w:ascii="Arial" w:hAnsi="Arial" w:cs="Arial"/>
          <w:b/>
        </w:rPr>
        <w:t>n</w:t>
      </w:r>
      <w:r w:rsidRPr="00B36EC7">
        <w:rPr>
          <w:rFonts w:ascii="Arial" w:hAnsi="Arial" w:cs="Arial"/>
          <w:b/>
        </w:rPr>
        <w:t>ew framework for Hearing the Citizen Voice</w:t>
      </w:r>
      <w:r w:rsidR="002D52BC">
        <w:rPr>
          <w:rFonts w:ascii="Arial" w:hAnsi="Arial" w:cs="Arial"/>
          <w:b/>
        </w:rPr>
        <w:t xml:space="preserve"> </w:t>
      </w:r>
      <w:r w:rsidR="002D52BC" w:rsidRPr="001470FD">
        <w:rPr>
          <w:rFonts w:ascii="Arial" w:hAnsi="Arial" w:cs="Arial"/>
        </w:rPr>
        <w:t>– the Scottish Government</w:t>
      </w:r>
      <w:r w:rsidRPr="00B36EC7">
        <w:rPr>
          <w:rFonts w:ascii="Arial" w:hAnsi="Arial" w:cs="Arial"/>
        </w:rPr>
        <w:t xml:space="preserve"> will </w:t>
      </w:r>
      <w:r w:rsidR="002D52BC">
        <w:rPr>
          <w:rFonts w:ascii="Arial" w:hAnsi="Arial" w:cs="Arial"/>
        </w:rPr>
        <w:t xml:space="preserve">put into place this framework which will </w:t>
      </w:r>
      <w:r w:rsidR="00BB3533" w:rsidRPr="00B36EC7">
        <w:rPr>
          <w:rFonts w:ascii="Arial" w:hAnsi="Arial" w:cs="Arial"/>
        </w:rPr>
        <w:t>work</w:t>
      </w:r>
      <w:r w:rsidRPr="00B36EC7">
        <w:rPr>
          <w:rFonts w:ascii="Arial" w:hAnsi="Arial" w:cs="Arial"/>
        </w:rPr>
        <w:t xml:space="preserve"> across health and social care. </w:t>
      </w:r>
      <w:r w:rsidR="00BB3533" w:rsidRPr="00B36EC7">
        <w:rPr>
          <w:rFonts w:ascii="Arial" w:hAnsi="Arial" w:cs="Arial"/>
        </w:rPr>
        <w:t xml:space="preserve">The </w:t>
      </w:r>
      <w:r w:rsidRPr="00B36EC7">
        <w:rPr>
          <w:rFonts w:ascii="Arial" w:hAnsi="Arial" w:cs="Arial"/>
        </w:rPr>
        <w:t xml:space="preserve">Citizen Voice Hub, Gathering Stories and a Citizens Panel will add value at </w:t>
      </w:r>
      <w:r w:rsidR="00BB3533" w:rsidRPr="00B36EC7">
        <w:rPr>
          <w:rFonts w:ascii="Arial" w:hAnsi="Arial" w:cs="Arial"/>
        </w:rPr>
        <w:t>all levels</w:t>
      </w:r>
      <w:r w:rsidRPr="00B36EC7">
        <w:rPr>
          <w:rFonts w:ascii="Arial" w:hAnsi="Arial" w:cs="Arial"/>
        </w:rPr>
        <w:t xml:space="preserve"> supporting improvement and </w:t>
      </w:r>
      <w:r w:rsidR="00BB3533" w:rsidRPr="00B36EC7">
        <w:rPr>
          <w:rFonts w:ascii="Arial" w:hAnsi="Arial" w:cs="Arial"/>
        </w:rPr>
        <w:t xml:space="preserve">empowering </w:t>
      </w:r>
      <w:r w:rsidRPr="00B36EC7">
        <w:rPr>
          <w:rFonts w:ascii="Arial" w:hAnsi="Arial" w:cs="Arial"/>
        </w:rPr>
        <w:t>people to b</w:t>
      </w:r>
      <w:r w:rsidR="00BB3533" w:rsidRPr="00B36EC7">
        <w:rPr>
          <w:rFonts w:ascii="Arial" w:hAnsi="Arial" w:cs="Arial"/>
        </w:rPr>
        <w:t>e equal partners in their care b</w:t>
      </w:r>
      <w:r w:rsidRPr="00B36EC7">
        <w:rPr>
          <w:rFonts w:ascii="Arial" w:hAnsi="Arial" w:cs="Arial"/>
          <w:color w:val="1D1D1B"/>
        </w:rPr>
        <w:t>y the end of 2017</w:t>
      </w:r>
      <w:r w:rsidR="00BB3533" w:rsidRPr="00B36EC7">
        <w:rPr>
          <w:rFonts w:ascii="Arial" w:hAnsi="Arial" w:cs="Arial"/>
          <w:color w:val="1D1D1B"/>
        </w:rPr>
        <w:t>.</w:t>
      </w:r>
      <w:r w:rsidRPr="00B36EC7">
        <w:rPr>
          <w:rFonts w:ascii="Arial" w:hAnsi="Arial" w:cs="Arial"/>
          <w:color w:val="1D1D1B"/>
        </w:rPr>
        <w:t xml:space="preserve"> </w:t>
      </w:r>
      <w:r w:rsidR="002D52BC">
        <w:rPr>
          <w:rFonts w:ascii="Arial" w:hAnsi="Arial" w:cs="Arial"/>
          <w:color w:val="1D1D1B"/>
        </w:rPr>
        <w:t>(2016 – 2017)</w:t>
      </w:r>
    </w:p>
    <w:p w:rsidR="00DE5ECD" w:rsidRDefault="00DE5ECD" w:rsidP="009F7FDC">
      <w:pPr>
        <w:autoSpaceDE w:val="0"/>
        <w:autoSpaceDN w:val="0"/>
        <w:adjustRightInd w:val="0"/>
        <w:spacing w:line="240" w:lineRule="auto"/>
        <w:rPr>
          <w:rFonts w:ascii="Arial" w:eastAsia="Times New Roman" w:hAnsi="Arial" w:cs="Arial"/>
          <w:b/>
        </w:rPr>
      </w:pPr>
    </w:p>
    <w:p w:rsidR="007D0560" w:rsidRDefault="007D0560" w:rsidP="009F7FDC">
      <w:pPr>
        <w:autoSpaceDE w:val="0"/>
        <w:autoSpaceDN w:val="0"/>
        <w:adjustRightInd w:val="0"/>
        <w:spacing w:line="240" w:lineRule="auto"/>
        <w:rPr>
          <w:rFonts w:ascii="Arial" w:eastAsia="Times New Roman" w:hAnsi="Arial" w:cs="Arial"/>
          <w:b/>
        </w:rPr>
      </w:pPr>
      <w:r w:rsidRPr="00B36EC7">
        <w:rPr>
          <w:rFonts w:ascii="Arial" w:eastAsia="Times New Roman" w:hAnsi="Arial" w:cs="Arial"/>
          <w:b/>
        </w:rPr>
        <w:t>Integration of Health and Social Care</w:t>
      </w:r>
    </w:p>
    <w:p w:rsidR="007D0560" w:rsidRPr="00B36EC7" w:rsidRDefault="00C9006C" w:rsidP="009F7FDC">
      <w:pPr>
        <w:autoSpaceDE w:val="0"/>
        <w:autoSpaceDN w:val="0"/>
        <w:adjustRightInd w:val="0"/>
        <w:spacing w:line="240" w:lineRule="auto"/>
        <w:rPr>
          <w:rFonts w:ascii="Arial" w:eastAsia="Times New Roman" w:hAnsi="Arial" w:cs="Arial"/>
          <w:b/>
        </w:rPr>
      </w:pPr>
      <w:r w:rsidRPr="00C9006C">
        <w:rPr>
          <w:rFonts w:ascii="Arial" w:eastAsia="Times New Roman" w:hAnsi="Arial" w:cs="Arial"/>
          <w:b/>
        </w:rPr>
        <w:t>20</w:t>
      </w:r>
      <w:r w:rsidR="007D0560" w:rsidRPr="00C9006C">
        <w:rPr>
          <w:rFonts w:ascii="Arial" w:eastAsia="Times New Roman" w:hAnsi="Arial" w:cs="Arial"/>
          <w:b/>
        </w:rPr>
        <w:t>.</w:t>
      </w:r>
      <w:r w:rsidR="007D0560" w:rsidRPr="00B36EC7">
        <w:rPr>
          <w:rFonts w:ascii="Arial" w:eastAsia="Times New Roman" w:hAnsi="Arial" w:cs="Arial"/>
          <w:b/>
        </w:rPr>
        <w:t xml:space="preserve"> Routes to Inclusion – ‘Engaging disabled people and their organisations’ </w:t>
      </w:r>
      <w:r w:rsidR="007D0560" w:rsidRPr="00B36EC7">
        <w:rPr>
          <w:rFonts w:ascii="Arial" w:eastAsia="Times New Roman" w:hAnsi="Arial" w:cs="Arial"/>
        </w:rPr>
        <w:t xml:space="preserve">is funded by the Scottish Government for engagement </w:t>
      </w:r>
      <w:r w:rsidR="00BB3533" w:rsidRPr="00B36EC7">
        <w:rPr>
          <w:rFonts w:ascii="Arial" w:eastAsia="Times New Roman" w:hAnsi="Arial" w:cs="Arial"/>
        </w:rPr>
        <w:t>between</w:t>
      </w:r>
      <w:r w:rsidR="007D0560" w:rsidRPr="00B36EC7">
        <w:rPr>
          <w:rFonts w:ascii="Arial" w:eastAsia="Times New Roman" w:hAnsi="Arial" w:cs="Arial"/>
        </w:rPr>
        <w:t xml:space="preserve"> disabled people, their organisations, Third Sector Interfaces and</w:t>
      </w:r>
      <w:r w:rsidR="007D0560" w:rsidRPr="00B36EC7">
        <w:rPr>
          <w:rFonts w:ascii="Arial" w:eastAsia="Times New Roman" w:hAnsi="Arial" w:cs="Arial"/>
          <w:b/>
        </w:rPr>
        <w:t xml:space="preserve"> </w:t>
      </w:r>
      <w:r w:rsidR="007D0560" w:rsidRPr="00B36EC7">
        <w:rPr>
          <w:rFonts w:ascii="Arial" w:eastAsia="Times New Roman" w:hAnsi="Arial" w:cs="Arial"/>
        </w:rPr>
        <w:t xml:space="preserve">Integration Partnerships. It will </w:t>
      </w:r>
      <w:r w:rsidR="002D52BC">
        <w:rPr>
          <w:rFonts w:ascii="Arial" w:eastAsia="Times New Roman" w:hAnsi="Arial" w:cs="Arial"/>
        </w:rPr>
        <w:t>give</w:t>
      </w:r>
      <w:r w:rsidR="002D52BC" w:rsidRPr="00B36EC7">
        <w:rPr>
          <w:rFonts w:ascii="Arial" w:eastAsia="Times New Roman" w:hAnsi="Arial" w:cs="Arial"/>
        </w:rPr>
        <w:t xml:space="preserve"> </w:t>
      </w:r>
      <w:r w:rsidR="007D0560" w:rsidRPr="00B36EC7">
        <w:rPr>
          <w:rFonts w:ascii="Arial" w:eastAsia="Times New Roman" w:hAnsi="Arial" w:cs="Arial"/>
        </w:rPr>
        <w:lastRenderedPageBreak/>
        <w:t>evidence</w:t>
      </w:r>
      <w:r w:rsidR="00BB3533" w:rsidRPr="00B36EC7">
        <w:rPr>
          <w:rFonts w:ascii="Arial" w:eastAsia="Times New Roman" w:hAnsi="Arial" w:cs="Arial"/>
        </w:rPr>
        <w:t xml:space="preserve"> of</w:t>
      </w:r>
      <w:r w:rsidR="007D0560" w:rsidRPr="00B36EC7">
        <w:rPr>
          <w:rFonts w:ascii="Arial" w:eastAsia="Times New Roman" w:hAnsi="Arial" w:cs="Arial"/>
        </w:rPr>
        <w:t xml:space="preserve"> how disabled people can fully participate in locality and strategic planning groups. </w:t>
      </w:r>
    </w:p>
    <w:p w:rsidR="00DE5ECD" w:rsidRDefault="00C9006C" w:rsidP="009F7FDC">
      <w:pPr>
        <w:spacing w:line="240" w:lineRule="auto"/>
        <w:rPr>
          <w:rFonts w:ascii="Arial" w:hAnsi="Arial" w:cs="Arial"/>
          <w:lang w:val="en-GB"/>
        </w:rPr>
      </w:pPr>
      <w:r>
        <w:rPr>
          <w:rFonts w:ascii="Arial" w:hAnsi="Arial" w:cs="Arial"/>
          <w:b/>
          <w:lang w:val="en-GB"/>
        </w:rPr>
        <w:t xml:space="preserve">21.  Allied Health Professionals – </w:t>
      </w:r>
      <w:r w:rsidRPr="00C9006C">
        <w:rPr>
          <w:rFonts w:ascii="Arial" w:hAnsi="Arial" w:cs="Arial"/>
          <w:lang w:val="en-GB"/>
        </w:rPr>
        <w:t xml:space="preserve">an updated delivery plan will aim to find new ways to help people with illness, disability or injury lead healthy lives and stay in their own homes. 3 advisers will be appointed for Scotland and we will hold events with the </w:t>
      </w:r>
      <w:r w:rsidR="00B57617" w:rsidRPr="00C9006C">
        <w:rPr>
          <w:rFonts w:ascii="Arial" w:hAnsi="Arial" w:cs="Arial"/>
          <w:lang w:val="en-GB"/>
        </w:rPr>
        <w:t>NHS Scotland</w:t>
      </w:r>
      <w:r w:rsidRPr="00C9006C">
        <w:rPr>
          <w:rFonts w:ascii="Arial" w:hAnsi="Arial" w:cs="Arial"/>
          <w:lang w:val="en-GB"/>
        </w:rPr>
        <w:t xml:space="preserve"> and others involved including disabled people.</w:t>
      </w:r>
    </w:p>
    <w:p w:rsidR="00C9006C" w:rsidRDefault="00C9006C" w:rsidP="009F7FDC">
      <w:pPr>
        <w:spacing w:line="240" w:lineRule="auto"/>
        <w:rPr>
          <w:rFonts w:ascii="Arial" w:hAnsi="Arial" w:cs="Arial"/>
          <w:lang w:val="en-GB"/>
        </w:rPr>
      </w:pPr>
      <w:r w:rsidRPr="00C9006C">
        <w:rPr>
          <w:rFonts w:ascii="Arial" w:hAnsi="Arial" w:cs="Arial"/>
          <w:b/>
          <w:lang w:val="en-GB"/>
        </w:rPr>
        <w:t>22.  NHS Disabled Graduates</w:t>
      </w:r>
      <w:r>
        <w:rPr>
          <w:rFonts w:ascii="Arial" w:hAnsi="Arial" w:cs="Arial"/>
          <w:lang w:val="en-GB"/>
        </w:rPr>
        <w:t xml:space="preserve"> – a two year internship will be developed with the NHS Scotland and the Glasgow Centre for Inclusive Living Equality Academy (2016-2018)</w:t>
      </w:r>
    </w:p>
    <w:p w:rsidR="00C9006C" w:rsidRDefault="00C9006C" w:rsidP="009F7FDC">
      <w:pPr>
        <w:spacing w:line="240" w:lineRule="auto"/>
        <w:rPr>
          <w:rFonts w:ascii="Arial" w:hAnsi="Arial" w:cs="Arial"/>
          <w:lang w:val="en-GB"/>
        </w:rPr>
      </w:pPr>
      <w:r w:rsidRPr="00A848D9">
        <w:rPr>
          <w:rFonts w:ascii="Arial" w:hAnsi="Arial" w:cs="Arial"/>
          <w:b/>
          <w:lang w:val="en-GB"/>
        </w:rPr>
        <w:t>23. Learning Disability Employment Programme</w:t>
      </w:r>
      <w:r>
        <w:rPr>
          <w:rFonts w:ascii="Arial" w:hAnsi="Arial" w:cs="Arial"/>
          <w:lang w:val="en-GB"/>
        </w:rPr>
        <w:t xml:space="preserve"> will be taken forward by the Scottish Government </w:t>
      </w:r>
      <w:r w:rsidR="00A848D9">
        <w:rPr>
          <w:rFonts w:ascii="Arial" w:hAnsi="Arial" w:cs="Arial"/>
          <w:lang w:val="en-GB"/>
        </w:rPr>
        <w:t>and the NHS Scotland with tools and guidance to increase the number of people with learning disabilities employed by Health Boards. (2106)</w:t>
      </w:r>
    </w:p>
    <w:p w:rsidR="00A848D9" w:rsidRPr="00C9006C" w:rsidRDefault="00A848D9" w:rsidP="009F7FDC">
      <w:pPr>
        <w:spacing w:line="240" w:lineRule="auto"/>
        <w:rPr>
          <w:rFonts w:ascii="Arial" w:hAnsi="Arial" w:cs="Arial"/>
          <w:lang w:val="en-GB"/>
        </w:rPr>
      </w:pPr>
      <w:r w:rsidRPr="00A848D9">
        <w:rPr>
          <w:rFonts w:ascii="Arial" w:hAnsi="Arial" w:cs="Arial"/>
          <w:b/>
          <w:lang w:val="en-GB"/>
        </w:rPr>
        <w:t>24. Disability Inclusion Promotional Campaign</w:t>
      </w:r>
      <w:r>
        <w:rPr>
          <w:rFonts w:ascii="Arial" w:hAnsi="Arial" w:cs="Arial"/>
          <w:lang w:val="en-GB"/>
        </w:rPr>
        <w:t xml:space="preserve"> – we will raise awareness of disability inclusion through a promotional campaign with NHS Scotland Human Resource leads, service managers and staff. (2016)</w:t>
      </w:r>
    </w:p>
    <w:p w:rsidR="00A848D9" w:rsidRDefault="00A848D9" w:rsidP="009F7FDC">
      <w:pPr>
        <w:spacing w:line="240" w:lineRule="auto"/>
        <w:rPr>
          <w:rFonts w:ascii="Arial" w:hAnsi="Arial" w:cs="Arial"/>
          <w:lang w:val="en-GB"/>
        </w:rPr>
      </w:pPr>
      <w:r>
        <w:rPr>
          <w:rFonts w:ascii="Arial" w:hAnsi="Arial" w:cs="Arial"/>
          <w:b/>
          <w:lang w:val="en-GB"/>
        </w:rPr>
        <w:t xml:space="preserve">25.  Equality and Human Rights in NHS Scotland – </w:t>
      </w:r>
      <w:r w:rsidRPr="00A848D9">
        <w:rPr>
          <w:rFonts w:ascii="Arial" w:hAnsi="Arial" w:cs="Arial"/>
          <w:lang w:val="en-GB"/>
        </w:rPr>
        <w:t>The Scottish Government will measure the compliance of NHS Boards on equality diversity and human rights in the NHS Scotland</w:t>
      </w:r>
      <w:r>
        <w:rPr>
          <w:rFonts w:ascii="Arial" w:hAnsi="Arial" w:cs="Arial"/>
          <w:lang w:val="en-GB"/>
        </w:rPr>
        <w:t>.</w:t>
      </w:r>
    </w:p>
    <w:p w:rsidR="00A848D9" w:rsidRPr="00A848D9" w:rsidRDefault="00A848D9" w:rsidP="009F7FDC">
      <w:pPr>
        <w:spacing w:line="240" w:lineRule="auto"/>
        <w:rPr>
          <w:rFonts w:ascii="Arial" w:hAnsi="Arial" w:cs="Arial"/>
          <w:lang w:val="en-GB"/>
        </w:rPr>
      </w:pPr>
    </w:p>
    <w:p w:rsidR="007D0560" w:rsidRDefault="007D0560" w:rsidP="009F7FDC">
      <w:pPr>
        <w:spacing w:line="240" w:lineRule="auto"/>
        <w:rPr>
          <w:rFonts w:ascii="Arial" w:hAnsi="Arial" w:cs="Arial"/>
          <w:b/>
          <w:lang w:val="en-GB"/>
        </w:rPr>
      </w:pPr>
      <w:r w:rsidRPr="00B36EC7">
        <w:rPr>
          <w:rFonts w:ascii="Arial" w:hAnsi="Arial" w:cs="Arial"/>
          <w:b/>
          <w:lang w:val="en-GB"/>
        </w:rPr>
        <w:t xml:space="preserve">Children’s Rights and </w:t>
      </w:r>
      <w:r w:rsidR="00BB3533" w:rsidRPr="00B36EC7">
        <w:rPr>
          <w:rFonts w:ascii="Arial" w:hAnsi="Arial" w:cs="Arial"/>
          <w:b/>
          <w:lang w:val="en-GB"/>
        </w:rPr>
        <w:t>Wellbeing</w:t>
      </w:r>
    </w:p>
    <w:p w:rsidR="004D1958" w:rsidRDefault="00A848D9" w:rsidP="009F7FDC">
      <w:pPr>
        <w:spacing w:line="240" w:lineRule="auto"/>
        <w:rPr>
          <w:rFonts w:ascii="Arial" w:hAnsi="Arial" w:cs="Arial"/>
          <w:lang w:val="en-GB"/>
        </w:rPr>
      </w:pPr>
      <w:r w:rsidRPr="00A848D9">
        <w:rPr>
          <w:rFonts w:ascii="Arial" w:hAnsi="Arial" w:cs="Arial"/>
          <w:b/>
          <w:lang w:val="en-GB"/>
        </w:rPr>
        <w:t>26</w:t>
      </w:r>
      <w:r w:rsidR="004D1958" w:rsidRPr="00634ED5">
        <w:rPr>
          <w:rFonts w:ascii="Arial" w:hAnsi="Arial" w:cs="Arial"/>
          <w:lang w:val="en-GB"/>
        </w:rPr>
        <w:t>.</w:t>
      </w:r>
      <w:r w:rsidR="004D1958">
        <w:rPr>
          <w:rFonts w:ascii="Arial" w:hAnsi="Arial" w:cs="Arial"/>
          <w:lang w:val="en-GB"/>
        </w:rPr>
        <w:t xml:space="preserve"> </w:t>
      </w:r>
      <w:r w:rsidR="00634ED5" w:rsidRPr="00634ED5">
        <w:rPr>
          <w:rFonts w:ascii="Arial" w:hAnsi="Arial" w:cs="Arial"/>
          <w:b/>
          <w:lang w:val="en-GB"/>
        </w:rPr>
        <w:t xml:space="preserve">The </w:t>
      </w:r>
      <w:r w:rsidR="001470FD" w:rsidRPr="00634ED5">
        <w:rPr>
          <w:rFonts w:ascii="Arial" w:hAnsi="Arial" w:cs="Arial"/>
          <w:b/>
          <w:lang w:val="en-GB"/>
        </w:rPr>
        <w:t>Children and Young People (Scotland) Act 2014</w:t>
      </w:r>
      <w:r w:rsidR="001470FD">
        <w:rPr>
          <w:rFonts w:ascii="Arial" w:hAnsi="Arial" w:cs="Arial"/>
          <w:lang w:val="en-GB"/>
        </w:rPr>
        <w:t xml:space="preserve"> </w:t>
      </w:r>
      <w:r w:rsidR="00634ED5">
        <w:rPr>
          <w:rFonts w:ascii="Arial" w:hAnsi="Arial" w:cs="Arial"/>
          <w:lang w:val="en-GB"/>
        </w:rPr>
        <w:t xml:space="preserve">means </w:t>
      </w:r>
      <w:r w:rsidR="004D1958">
        <w:rPr>
          <w:rFonts w:ascii="Arial" w:hAnsi="Arial" w:cs="Arial"/>
          <w:lang w:val="en-GB"/>
        </w:rPr>
        <w:t>Scottish Ministers have a duty to think about what they are doing to comply with the UN Convention on the Rights of the Child (UNCRC).</w:t>
      </w:r>
    </w:p>
    <w:p w:rsidR="001470FD" w:rsidRDefault="001470FD" w:rsidP="009F7FDC">
      <w:pPr>
        <w:spacing w:line="240" w:lineRule="auto"/>
        <w:rPr>
          <w:rFonts w:ascii="Arial" w:hAnsi="Arial" w:cs="Arial"/>
          <w:lang w:val="en-GB"/>
        </w:rPr>
      </w:pPr>
      <w:r w:rsidRPr="001470FD">
        <w:rPr>
          <w:rFonts w:ascii="Arial" w:hAnsi="Arial" w:cs="Arial"/>
          <w:lang w:val="en-GB"/>
        </w:rPr>
        <w:t>From June 2015, the Scottish Government is using the Child Rights and Wellbeing Impact Assessment</w:t>
      </w:r>
      <w:r>
        <w:rPr>
          <w:rFonts w:ascii="Arial" w:hAnsi="Arial" w:cs="Arial"/>
          <w:b/>
          <w:lang w:val="en-GB"/>
        </w:rPr>
        <w:t xml:space="preserve"> </w:t>
      </w:r>
      <w:r w:rsidRPr="001470FD">
        <w:rPr>
          <w:rFonts w:ascii="Arial" w:hAnsi="Arial" w:cs="Arial"/>
          <w:lang w:val="en-GB"/>
        </w:rPr>
        <w:t>(CRWIA) in the development of all policies and services that affect children</w:t>
      </w:r>
      <w:r>
        <w:rPr>
          <w:rFonts w:ascii="Arial" w:hAnsi="Arial" w:cs="Arial"/>
          <w:lang w:val="en-GB"/>
        </w:rPr>
        <w:t xml:space="preserve">. This will improve participation and engagement with children and young people including those who are disabled. </w:t>
      </w:r>
    </w:p>
    <w:p w:rsidR="001470FD" w:rsidRPr="00B36EC7" w:rsidRDefault="00A848D9" w:rsidP="009F7FDC">
      <w:pPr>
        <w:spacing w:line="240" w:lineRule="auto"/>
        <w:rPr>
          <w:rFonts w:ascii="Arial" w:hAnsi="Arial" w:cs="Arial"/>
          <w:lang w:val="en-GB"/>
        </w:rPr>
      </w:pPr>
      <w:r w:rsidRPr="00A848D9">
        <w:rPr>
          <w:rFonts w:ascii="Arial" w:hAnsi="Arial" w:cs="Arial"/>
          <w:b/>
          <w:lang w:val="en-GB"/>
        </w:rPr>
        <w:t>27.</w:t>
      </w:r>
      <w:r>
        <w:rPr>
          <w:rFonts w:ascii="Arial" w:hAnsi="Arial" w:cs="Arial"/>
          <w:lang w:val="en-GB"/>
        </w:rPr>
        <w:t xml:space="preserve">  </w:t>
      </w:r>
      <w:r w:rsidRPr="00070655">
        <w:rPr>
          <w:rFonts w:ascii="Arial" w:hAnsi="Arial" w:cs="Arial"/>
          <w:b/>
          <w:lang w:val="en-GB"/>
        </w:rPr>
        <w:t>Funding for Projects to support disabled children and their families</w:t>
      </w:r>
      <w:r>
        <w:rPr>
          <w:rFonts w:ascii="Arial" w:hAnsi="Arial" w:cs="Arial"/>
          <w:lang w:val="en-GB"/>
        </w:rPr>
        <w:t xml:space="preserve"> </w:t>
      </w:r>
      <w:r w:rsidR="00070655">
        <w:rPr>
          <w:rFonts w:ascii="Arial" w:hAnsi="Arial" w:cs="Arial"/>
          <w:lang w:val="en-GB"/>
        </w:rPr>
        <w:t xml:space="preserve">will be through a new early intervention fund. </w:t>
      </w:r>
      <w:r w:rsidR="001470FD" w:rsidRPr="00B36EC7">
        <w:rPr>
          <w:rFonts w:ascii="Arial" w:hAnsi="Arial" w:cs="Arial"/>
          <w:lang w:val="en-GB"/>
        </w:rPr>
        <w:t xml:space="preserve">The Disabled Children and Young People Advisory Group (DCYPAG) will continue to advise Ministers with a particular focus on the implementation of the Children and Young People (Scotland) Act 2014. </w:t>
      </w:r>
    </w:p>
    <w:p w:rsidR="001470FD" w:rsidRDefault="00634ED5" w:rsidP="009F7FDC">
      <w:pPr>
        <w:spacing w:line="240" w:lineRule="auto"/>
        <w:rPr>
          <w:rFonts w:ascii="Arial" w:hAnsi="Arial" w:cs="Arial"/>
          <w:lang w:val="en-GB"/>
        </w:rPr>
      </w:pPr>
      <w:r w:rsidRPr="00070655">
        <w:rPr>
          <w:rFonts w:ascii="Arial" w:hAnsi="Arial" w:cs="Arial"/>
          <w:b/>
          <w:lang w:val="en-GB"/>
        </w:rPr>
        <w:t>2</w:t>
      </w:r>
      <w:r w:rsidR="00070655">
        <w:rPr>
          <w:rFonts w:ascii="Arial" w:hAnsi="Arial" w:cs="Arial"/>
          <w:b/>
          <w:lang w:val="en-GB"/>
        </w:rPr>
        <w:t>8</w:t>
      </w:r>
      <w:r w:rsidRPr="00070655">
        <w:rPr>
          <w:rFonts w:ascii="Arial" w:hAnsi="Arial" w:cs="Arial"/>
          <w:b/>
          <w:lang w:val="en-GB"/>
        </w:rPr>
        <w:t>.</w:t>
      </w:r>
      <w:r>
        <w:rPr>
          <w:rFonts w:ascii="Arial" w:hAnsi="Arial" w:cs="Arial"/>
          <w:lang w:val="en-GB"/>
        </w:rPr>
        <w:t xml:space="preserve">  </w:t>
      </w:r>
      <w:r w:rsidRPr="00634ED5">
        <w:rPr>
          <w:rFonts w:ascii="Arial" w:hAnsi="Arial" w:cs="Arial"/>
          <w:b/>
          <w:lang w:val="en-GB"/>
        </w:rPr>
        <w:t>Information hub</w:t>
      </w:r>
      <w:r>
        <w:rPr>
          <w:rFonts w:ascii="Arial" w:hAnsi="Arial" w:cs="Arial"/>
          <w:lang w:val="en-GB"/>
        </w:rPr>
        <w:t xml:space="preserve"> - The Scottish Government will start to develop better information for parents and carers of disabled children and young people by finding out what information they need. (2016 and ongoing)</w:t>
      </w:r>
    </w:p>
    <w:p w:rsidR="00634ED5" w:rsidRDefault="00634ED5" w:rsidP="009F7FDC">
      <w:pPr>
        <w:spacing w:line="240" w:lineRule="auto"/>
        <w:rPr>
          <w:rFonts w:ascii="Arial" w:hAnsi="Arial" w:cs="Arial"/>
          <w:b/>
        </w:rPr>
      </w:pPr>
      <w:r w:rsidRPr="00070655">
        <w:rPr>
          <w:rFonts w:ascii="Arial" w:hAnsi="Arial" w:cs="Arial"/>
          <w:b/>
          <w:lang w:val="en-GB"/>
        </w:rPr>
        <w:t>2</w:t>
      </w:r>
      <w:r w:rsidR="00070655" w:rsidRPr="00070655">
        <w:rPr>
          <w:rFonts w:ascii="Arial" w:hAnsi="Arial" w:cs="Arial"/>
          <w:b/>
          <w:lang w:val="en-GB"/>
        </w:rPr>
        <w:t>9</w:t>
      </w:r>
      <w:r w:rsidRPr="00070655">
        <w:rPr>
          <w:rFonts w:ascii="Arial" w:hAnsi="Arial" w:cs="Arial"/>
          <w:b/>
          <w:lang w:val="en-GB"/>
        </w:rPr>
        <w:t>.</w:t>
      </w:r>
      <w:r>
        <w:rPr>
          <w:rFonts w:ascii="Arial" w:hAnsi="Arial" w:cs="Arial"/>
          <w:lang w:val="en-GB"/>
        </w:rPr>
        <w:t xml:space="preserve"> </w:t>
      </w:r>
      <w:r w:rsidRPr="00B36EC7">
        <w:rPr>
          <w:rFonts w:ascii="Arial" w:hAnsi="Arial" w:cs="Arial"/>
          <w:b/>
          <w:lang w:val="en-GB"/>
        </w:rPr>
        <w:t xml:space="preserve">Transitions Test of Change Project.  </w:t>
      </w:r>
      <w:r w:rsidRPr="00B36EC7">
        <w:rPr>
          <w:rFonts w:ascii="Arial" w:hAnsi="Arial" w:cs="Arial"/>
          <w:lang w:val="en-GB"/>
        </w:rPr>
        <w:t>This will evaluate</w:t>
      </w:r>
      <w:r w:rsidRPr="00B36EC7">
        <w:rPr>
          <w:rFonts w:ascii="Arial" w:hAnsi="Arial" w:cs="Arial"/>
          <w:b/>
          <w:lang w:val="en-GB"/>
        </w:rPr>
        <w:t xml:space="preserve"> </w:t>
      </w:r>
      <w:r w:rsidRPr="00B36EC7">
        <w:rPr>
          <w:rFonts w:ascii="Arial" w:hAnsi="Arial" w:cs="Arial"/>
          <w:lang w:val="en-GB"/>
        </w:rPr>
        <w:t>the benefit of extending the GIRFEC principals, including the named person service</w:t>
      </w:r>
      <w:r>
        <w:rPr>
          <w:rFonts w:ascii="Arial" w:hAnsi="Arial" w:cs="Arial"/>
          <w:lang w:val="en-GB"/>
        </w:rPr>
        <w:t>,</w:t>
      </w:r>
      <w:r w:rsidRPr="00B36EC7">
        <w:rPr>
          <w:rFonts w:ascii="Arial" w:hAnsi="Arial" w:cs="Arial"/>
          <w:lang w:val="en-GB"/>
        </w:rPr>
        <w:t xml:space="preserve"> into adult services. This will help with transitions services from child to adult.</w:t>
      </w:r>
      <w:r w:rsidRPr="00B36EC7">
        <w:rPr>
          <w:rFonts w:ascii="Arial" w:hAnsi="Arial" w:cs="Arial"/>
          <w:b/>
          <w:lang w:val="en-GB"/>
        </w:rPr>
        <w:t xml:space="preserve"> </w:t>
      </w:r>
      <w:r>
        <w:rPr>
          <w:rFonts w:ascii="Arial" w:hAnsi="Arial" w:cs="Arial"/>
          <w:lang w:val="en-GB"/>
        </w:rPr>
        <w:t>(2016 ongoing)</w:t>
      </w:r>
    </w:p>
    <w:p w:rsidR="00634ED5" w:rsidRDefault="00070655" w:rsidP="009F7FDC">
      <w:pPr>
        <w:spacing w:line="240" w:lineRule="auto"/>
        <w:rPr>
          <w:rFonts w:ascii="Arial" w:hAnsi="Arial" w:cs="Arial"/>
          <w:lang w:val="en-GB"/>
        </w:rPr>
      </w:pPr>
      <w:r>
        <w:rPr>
          <w:rFonts w:ascii="Arial" w:hAnsi="Arial" w:cs="Arial"/>
          <w:b/>
        </w:rPr>
        <w:t>30</w:t>
      </w:r>
      <w:r w:rsidR="00634ED5" w:rsidRPr="00B36EC7">
        <w:rPr>
          <w:rFonts w:ascii="Arial" w:hAnsi="Arial" w:cs="Arial"/>
          <w:b/>
        </w:rPr>
        <w:t>. Child Internet Safety stakeholder group</w:t>
      </w:r>
      <w:r w:rsidR="00634ED5" w:rsidRPr="00B36EC7">
        <w:rPr>
          <w:rFonts w:ascii="Arial" w:hAnsi="Arial" w:cs="Arial"/>
        </w:rPr>
        <w:t xml:space="preserve"> will consider disabled children’s perspectives.</w:t>
      </w:r>
      <w:r w:rsidR="00634ED5">
        <w:rPr>
          <w:rFonts w:ascii="Arial" w:hAnsi="Arial" w:cs="Arial"/>
        </w:rPr>
        <w:t xml:space="preserve"> </w:t>
      </w:r>
      <w:r w:rsidR="00634ED5">
        <w:rPr>
          <w:rFonts w:ascii="Arial" w:hAnsi="Arial" w:cs="Arial"/>
          <w:lang w:val="en-GB"/>
        </w:rPr>
        <w:t>(2016 ongoing)</w:t>
      </w:r>
    </w:p>
    <w:p w:rsidR="00795528" w:rsidRDefault="00795528" w:rsidP="009F7FDC">
      <w:pPr>
        <w:spacing w:line="240" w:lineRule="auto"/>
        <w:rPr>
          <w:rFonts w:ascii="Arial" w:hAnsi="Arial" w:cs="Arial"/>
          <w:b/>
          <w:lang w:val="en-GB"/>
        </w:rPr>
      </w:pPr>
    </w:p>
    <w:p w:rsidR="00634ED5" w:rsidRDefault="00070655" w:rsidP="009F7FDC">
      <w:pPr>
        <w:spacing w:line="240" w:lineRule="auto"/>
        <w:rPr>
          <w:rFonts w:ascii="Arial" w:hAnsi="Arial" w:cs="Arial"/>
          <w:b/>
          <w:lang w:val="en-GB"/>
        </w:rPr>
      </w:pPr>
      <w:r w:rsidRPr="00070655">
        <w:rPr>
          <w:rFonts w:ascii="Arial" w:hAnsi="Arial" w:cs="Arial"/>
          <w:b/>
          <w:lang w:val="en-GB"/>
        </w:rPr>
        <w:t>Mental Health Legislation</w:t>
      </w:r>
    </w:p>
    <w:p w:rsidR="00070655" w:rsidRDefault="00070655" w:rsidP="009F7FDC">
      <w:pPr>
        <w:spacing w:line="240" w:lineRule="auto"/>
        <w:rPr>
          <w:rFonts w:ascii="Arial" w:hAnsi="Arial" w:cs="Arial"/>
          <w:lang w:val="en-GB"/>
        </w:rPr>
      </w:pPr>
      <w:r w:rsidRPr="00070655">
        <w:rPr>
          <w:rFonts w:ascii="Arial" w:hAnsi="Arial" w:cs="Arial"/>
          <w:b/>
          <w:lang w:val="en-GB"/>
        </w:rPr>
        <w:t>31.  Learning disabilities and autism spectrum disorders</w:t>
      </w:r>
      <w:r>
        <w:rPr>
          <w:rFonts w:ascii="Arial" w:hAnsi="Arial" w:cs="Arial"/>
          <w:lang w:val="en-GB"/>
        </w:rPr>
        <w:t xml:space="preserve"> – the Scottish Government will review the inclusion of people with learning disabilities or autistic </w:t>
      </w:r>
      <w:r>
        <w:rPr>
          <w:rFonts w:ascii="Arial" w:hAnsi="Arial" w:cs="Arial"/>
          <w:lang w:val="en-GB"/>
        </w:rPr>
        <w:lastRenderedPageBreak/>
        <w:t>spectrum disorders under the Mental Health (Care and Treatment) (Scotland) Act 2003.</w:t>
      </w:r>
    </w:p>
    <w:p w:rsidR="003A69DE" w:rsidRDefault="003A69DE" w:rsidP="009F7FDC">
      <w:pPr>
        <w:spacing w:line="240" w:lineRule="auto"/>
        <w:rPr>
          <w:rFonts w:ascii="Arial" w:hAnsi="Arial" w:cs="Arial"/>
          <w:lang w:val="en-GB"/>
        </w:rPr>
      </w:pPr>
    </w:p>
    <w:p w:rsidR="00070655" w:rsidRDefault="00070655" w:rsidP="009F7FDC">
      <w:pPr>
        <w:spacing w:line="240" w:lineRule="auto"/>
        <w:rPr>
          <w:rFonts w:ascii="Arial" w:hAnsi="Arial" w:cs="Arial"/>
          <w:b/>
          <w:lang w:val="en-GB"/>
        </w:rPr>
      </w:pPr>
      <w:r w:rsidRPr="00070655">
        <w:rPr>
          <w:rFonts w:ascii="Arial" w:hAnsi="Arial" w:cs="Arial"/>
          <w:b/>
          <w:lang w:val="en-GB"/>
        </w:rPr>
        <w:t>Adults with Incapacity Act</w:t>
      </w:r>
    </w:p>
    <w:p w:rsidR="005C7862" w:rsidRDefault="00070655" w:rsidP="009F7FDC">
      <w:pPr>
        <w:spacing w:line="240" w:lineRule="auto"/>
        <w:rPr>
          <w:rFonts w:ascii="Arial" w:hAnsi="Arial" w:cs="Arial"/>
          <w:lang w:val="en-GB"/>
        </w:rPr>
      </w:pPr>
      <w:r w:rsidRPr="005C7862">
        <w:rPr>
          <w:rFonts w:ascii="Arial" w:hAnsi="Arial" w:cs="Arial"/>
          <w:b/>
          <w:lang w:val="en-GB"/>
        </w:rPr>
        <w:t>32. Deprivation of Liberty</w:t>
      </w:r>
      <w:r>
        <w:rPr>
          <w:rFonts w:ascii="Arial" w:hAnsi="Arial" w:cs="Arial"/>
          <w:lang w:val="en-GB"/>
        </w:rPr>
        <w:t xml:space="preserve"> – we will consult with the Scottish Law Commissions review on the compliance of article </w:t>
      </w:r>
      <w:r w:rsidR="00B57617">
        <w:rPr>
          <w:rFonts w:ascii="Arial" w:hAnsi="Arial" w:cs="Arial"/>
          <w:lang w:val="en-GB"/>
        </w:rPr>
        <w:t>5 of</w:t>
      </w:r>
      <w:r>
        <w:rPr>
          <w:rFonts w:ascii="Arial" w:hAnsi="Arial" w:cs="Arial"/>
          <w:lang w:val="en-GB"/>
        </w:rPr>
        <w:t xml:space="preserve"> the </w:t>
      </w:r>
      <w:r w:rsidR="005C7862">
        <w:rPr>
          <w:rFonts w:ascii="Arial" w:hAnsi="Arial" w:cs="Arial"/>
          <w:lang w:val="en-GB"/>
        </w:rPr>
        <w:t>European Convention of Human Rights and we will review the Adults with Incapacity legislation.</w:t>
      </w:r>
    </w:p>
    <w:p w:rsidR="003A69DE" w:rsidRDefault="005C7862" w:rsidP="009F7FDC">
      <w:pPr>
        <w:spacing w:line="240" w:lineRule="auto"/>
        <w:rPr>
          <w:rFonts w:ascii="Arial" w:hAnsi="Arial" w:cs="Arial"/>
          <w:lang w:val="en-GB"/>
        </w:rPr>
      </w:pPr>
      <w:r w:rsidRPr="005C7862">
        <w:rPr>
          <w:rFonts w:ascii="Arial" w:hAnsi="Arial" w:cs="Arial"/>
          <w:b/>
          <w:lang w:val="en-GB"/>
        </w:rPr>
        <w:t>33.</w:t>
      </w:r>
      <w:r w:rsidRPr="005C7862">
        <w:rPr>
          <w:rFonts w:ascii="Arial" w:hAnsi="Arial" w:cs="Arial"/>
          <w:b/>
          <w:lang w:val="en-GB"/>
        </w:rPr>
        <w:tab/>
        <w:t>Article 12 of UNCRPD</w:t>
      </w:r>
      <w:r>
        <w:rPr>
          <w:rFonts w:ascii="Arial" w:hAnsi="Arial" w:cs="Arial"/>
          <w:lang w:val="en-GB"/>
        </w:rPr>
        <w:t xml:space="preserve"> – the Scottish Government will review policies on guardianship and consider where supported decision making can be promoted.  </w:t>
      </w:r>
      <w:r w:rsidR="00070655">
        <w:rPr>
          <w:rFonts w:ascii="Arial" w:hAnsi="Arial" w:cs="Arial"/>
          <w:lang w:val="en-GB"/>
        </w:rPr>
        <w:t xml:space="preserve"> </w:t>
      </w:r>
    </w:p>
    <w:p w:rsidR="00070655" w:rsidRDefault="00070655" w:rsidP="009F7FDC">
      <w:pPr>
        <w:spacing w:line="240" w:lineRule="auto"/>
        <w:rPr>
          <w:rFonts w:ascii="Arial" w:hAnsi="Arial" w:cs="Arial"/>
          <w:lang w:val="en-GB"/>
        </w:rPr>
      </w:pPr>
      <w:r>
        <w:rPr>
          <w:rFonts w:ascii="Arial" w:hAnsi="Arial" w:cs="Arial"/>
          <w:lang w:val="en-GB"/>
        </w:rPr>
        <w:t xml:space="preserve"> </w:t>
      </w:r>
    </w:p>
    <w:p w:rsidR="00070655" w:rsidRPr="005C7862" w:rsidRDefault="005C7862" w:rsidP="009F7FDC">
      <w:pPr>
        <w:spacing w:line="240" w:lineRule="auto"/>
        <w:rPr>
          <w:rFonts w:ascii="Arial" w:hAnsi="Arial" w:cs="Arial"/>
          <w:b/>
          <w:lang w:val="en-GB"/>
        </w:rPr>
      </w:pPr>
      <w:r w:rsidRPr="005C7862">
        <w:rPr>
          <w:rFonts w:ascii="Arial" w:hAnsi="Arial" w:cs="Arial"/>
          <w:b/>
          <w:lang w:val="en-GB"/>
        </w:rPr>
        <w:t>Care and Justice</w:t>
      </w:r>
    </w:p>
    <w:p w:rsidR="007D0560" w:rsidRPr="00B36EC7" w:rsidRDefault="005C7862" w:rsidP="009F7FDC">
      <w:pPr>
        <w:spacing w:line="240" w:lineRule="auto"/>
        <w:rPr>
          <w:rFonts w:ascii="Arial" w:hAnsi="Arial" w:cs="Arial"/>
          <w:b/>
          <w:lang w:val="en-GB"/>
        </w:rPr>
      </w:pPr>
      <w:r>
        <w:rPr>
          <w:rFonts w:ascii="Arial" w:hAnsi="Arial" w:cs="Arial"/>
          <w:b/>
          <w:lang w:val="en-GB"/>
        </w:rPr>
        <w:t>3</w:t>
      </w:r>
      <w:r w:rsidR="002559C4">
        <w:rPr>
          <w:rFonts w:ascii="Arial" w:hAnsi="Arial" w:cs="Arial"/>
          <w:b/>
          <w:lang w:val="en-GB"/>
        </w:rPr>
        <w:t>4</w:t>
      </w:r>
      <w:r w:rsidR="007D0560" w:rsidRPr="00B36EC7">
        <w:rPr>
          <w:rFonts w:ascii="Arial" w:hAnsi="Arial" w:cs="Arial"/>
          <w:b/>
          <w:lang w:val="en-GB"/>
        </w:rPr>
        <w:t xml:space="preserve">. An integrated children’s rights and equalities impact assessment for the Scottish Children’s Reporter Administration </w:t>
      </w:r>
      <w:r w:rsidRPr="005C7862">
        <w:rPr>
          <w:rFonts w:ascii="Arial" w:hAnsi="Arial" w:cs="Arial"/>
          <w:lang w:val="en-GB"/>
        </w:rPr>
        <w:t>is</w:t>
      </w:r>
      <w:r w:rsidR="007D0560" w:rsidRPr="00B36EC7">
        <w:rPr>
          <w:rFonts w:ascii="Arial" w:hAnsi="Arial" w:cs="Arial"/>
          <w:lang w:val="en-GB"/>
        </w:rPr>
        <w:t xml:space="preserve"> a rights focus to key decisions and will be rolled out to national and local decision makers within the hearings system</w:t>
      </w:r>
      <w:r w:rsidR="009306AE" w:rsidRPr="00B36EC7">
        <w:rPr>
          <w:rFonts w:ascii="Arial" w:hAnsi="Arial" w:cs="Arial"/>
          <w:lang w:val="en-GB"/>
        </w:rPr>
        <w:t>.</w:t>
      </w:r>
      <w:r w:rsidR="002559C4">
        <w:rPr>
          <w:rFonts w:ascii="Arial" w:hAnsi="Arial" w:cs="Arial"/>
          <w:lang w:val="en-GB"/>
        </w:rPr>
        <w:t xml:space="preserve"> (2016)</w:t>
      </w:r>
    </w:p>
    <w:p w:rsidR="007D0560" w:rsidRDefault="005C7862" w:rsidP="009F7FDC">
      <w:pPr>
        <w:spacing w:line="240" w:lineRule="auto"/>
        <w:rPr>
          <w:rFonts w:ascii="Arial" w:hAnsi="Arial" w:cs="Arial"/>
          <w:lang w:val="en-GB"/>
        </w:rPr>
      </w:pPr>
      <w:r>
        <w:rPr>
          <w:rFonts w:ascii="Arial" w:hAnsi="Arial" w:cs="Arial"/>
          <w:b/>
          <w:lang w:val="en-GB"/>
        </w:rPr>
        <w:t>3</w:t>
      </w:r>
      <w:r w:rsidR="002559C4">
        <w:rPr>
          <w:rFonts w:ascii="Arial" w:hAnsi="Arial" w:cs="Arial"/>
          <w:b/>
          <w:lang w:val="en-GB"/>
        </w:rPr>
        <w:t>5</w:t>
      </w:r>
      <w:r w:rsidR="007D0560" w:rsidRPr="00B36EC7">
        <w:rPr>
          <w:rFonts w:ascii="Arial" w:hAnsi="Arial" w:cs="Arial"/>
          <w:b/>
          <w:lang w:val="en-GB"/>
        </w:rPr>
        <w:t xml:space="preserve">. Improving the support for </w:t>
      </w:r>
      <w:r w:rsidR="009306AE" w:rsidRPr="00B36EC7">
        <w:rPr>
          <w:rFonts w:ascii="Arial" w:hAnsi="Arial" w:cs="Arial"/>
          <w:b/>
          <w:lang w:val="en-GB"/>
        </w:rPr>
        <w:t>“</w:t>
      </w:r>
      <w:r w:rsidR="007D0560" w:rsidRPr="00B36EC7">
        <w:rPr>
          <w:rFonts w:ascii="Arial" w:hAnsi="Arial" w:cs="Arial"/>
          <w:b/>
          <w:lang w:val="en-GB"/>
        </w:rPr>
        <w:t>all looked after</w:t>
      </w:r>
      <w:r w:rsidR="009306AE" w:rsidRPr="00B36EC7">
        <w:rPr>
          <w:rFonts w:ascii="Arial" w:hAnsi="Arial" w:cs="Arial"/>
          <w:b/>
          <w:lang w:val="en-GB"/>
        </w:rPr>
        <w:t>”</w:t>
      </w:r>
      <w:r w:rsidR="007D0560" w:rsidRPr="00B36EC7">
        <w:rPr>
          <w:rFonts w:ascii="Arial" w:hAnsi="Arial" w:cs="Arial"/>
          <w:b/>
          <w:lang w:val="en-GB"/>
        </w:rPr>
        <w:t xml:space="preserve"> children</w:t>
      </w:r>
      <w:r w:rsidR="009306AE" w:rsidRPr="00B36EC7">
        <w:rPr>
          <w:rFonts w:ascii="Arial" w:hAnsi="Arial" w:cs="Arial"/>
          <w:b/>
          <w:lang w:val="en-GB"/>
        </w:rPr>
        <w:t>, including</w:t>
      </w:r>
      <w:r w:rsidR="007D0560" w:rsidRPr="00B36EC7">
        <w:rPr>
          <w:rFonts w:ascii="Arial" w:hAnsi="Arial" w:cs="Arial"/>
          <w:b/>
          <w:lang w:val="en-GB"/>
        </w:rPr>
        <w:t xml:space="preserve"> disabled children through an </w:t>
      </w:r>
      <w:r w:rsidR="009306AE" w:rsidRPr="00B36EC7">
        <w:rPr>
          <w:rFonts w:ascii="Arial" w:hAnsi="Arial" w:cs="Arial"/>
          <w:b/>
          <w:lang w:val="en-GB"/>
        </w:rPr>
        <w:t>improved</w:t>
      </w:r>
      <w:r w:rsidR="007D0560" w:rsidRPr="00B36EC7">
        <w:rPr>
          <w:rFonts w:ascii="Arial" w:hAnsi="Arial" w:cs="Arial"/>
          <w:b/>
          <w:lang w:val="en-GB"/>
        </w:rPr>
        <w:t xml:space="preserve"> learning and development framework for foster carers</w:t>
      </w:r>
      <w:r w:rsidR="009306AE" w:rsidRPr="00B36EC7">
        <w:rPr>
          <w:rFonts w:ascii="Arial" w:hAnsi="Arial" w:cs="Arial"/>
          <w:b/>
          <w:lang w:val="en-GB"/>
        </w:rPr>
        <w:t xml:space="preserve">.  </w:t>
      </w:r>
      <w:r>
        <w:rPr>
          <w:rFonts w:ascii="Arial" w:hAnsi="Arial" w:cs="Arial"/>
          <w:b/>
          <w:lang w:val="en-GB"/>
        </w:rPr>
        <w:t>F</w:t>
      </w:r>
      <w:r w:rsidR="007D0560" w:rsidRPr="00B36EC7">
        <w:rPr>
          <w:rFonts w:ascii="Arial" w:hAnsi="Arial" w:cs="Arial"/>
          <w:lang w:val="en-GB"/>
        </w:rPr>
        <w:t>oster carers will have more awareness of learning</w:t>
      </w:r>
      <w:r w:rsidR="009306AE" w:rsidRPr="00B36EC7">
        <w:rPr>
          <w:rFonts w:ascii="Arial" w:hAnsi="Arial" w:cs="Arial"/>
          <w:lang w:val="en-GB"/>
        </w:rPr>
        <w:t xml:space="preserve"> and development opportunities including those</w:t>
      </w:r>
      <w:r w:rsidR="007D0560" w:rsidRPr="00B36EC7">
        <w:rPr>
          <w:rFonts w:ascii="Arial" w:hAnsi="Arial" w:cs="Arial"/>
          <w:lang w:val="en-GB"/>
        </w:rPr>
        <w:t xml:space="preserve"> to support them to care for </w:t>
      </w:r>
      <w:r w:rsidR="009306AE" w:rsidRPr="00B36EC7">
        <w:rPr>
          <w:rFonts w:ascii="Arial" w:hAnsi="Arial" w:cs="Arial"/>
          <w:lang w:val="en-GB"/>
        </w:rPr>
        <w:t>disabled children in their care.</w:t>
      </w:r>
    </w:p>
    <w:p w:rsidR="003A69DE" w:rsidRPr="00B36EC7" w:rsidRDefault="003A69DE" w:rsidP="009F7FDC">
      <w:pPr>
        <w:spacing w:line="240" w:lineRule="auto"/>
        <w:rPr>
          <w:rFonts w:ascii="Arial" w:hAnsi="Arial" w:cs="Arial"/>
          <w:lang w:val="en-GB"/>
        </w:rPr>
      </w:pPr>
    </w:p>
    <w:p w:rsidR="007D0560" w:rsidRDefault="007D0560" w:rsidP="009F7FDC">
      <w:pPr>
        <w:spacing w:line="240" w:lineRule="auto"/>
        <w:rPr>
          <w:rFonts w:ascii="Arial" w:hAnsi="Arial" w:cs="Arial"/>
          <w:b/>
          <w:lang w:val="en-GB"/>
        </w:rPr>
      </w:pPr>
      <w:r w:rsidRPr="00B36EC7">
        <w:rPr>
          <w:rFonts w:ascii="Arial" w:hAnsi="Arial" w:cs="Arial"/>
          <w:b/>
          <w:lang w:val="en-GB"/>
        </w:rPr>
        <w:t>CONSULTATION QUESTION</w:t>
      </w:r>
      <w:r w:rsidR="006A7639">
        <w:rPr>
          <w:rFonts w:ascii="Arial" w:hAnsi="Arial" w:cs="Arial"/>
          <w:b/>
          <w:lang w:val="en-GB"/>
        </w:rPr>
        <w:t>S</w:t>
      </w:r>
      <w:r w:rsidRPr="00B36EC7">
        <w:rPr>
          <w:rFonts w:ascii="Arial" w:hAnsi="Arial" w:cs="Arial"/>
          <w:b/>
          <w:lang w:val="en-GB"/>
        </w:rPr>
        <w:t xml:space="preserve"> </w:t>
      </w:r>
    </w:p>
    <w:p w:rsidR="009E32EB" w:rsidRDefault="009E32EB" w:rsidP="009E32EB">
      <w:pPr>
        <w:pStyle w:val="ListParagraph"/>
        <w:spacing w:line="240" w:lineRule="auto"/>
        <w:ind w:left="0"/>
        <w:rPr>
          <w:rFonts w:ascii="Arial" w:hAnsi="Arial" w:cs="Arial"/>
        </w:rPr>
      </w:pPr>
      <w:r>
        <w:rPr>
          <w:rFonts w:ascii="Arial" w:hAnsi="Arial" w:cs="Arial"/>
        </w:rPr>
        <w:t>I</w:t>
      </w:r>
      <w:r w:rsidRPr="009E32EB">
        <w:rPr>
          <w:rFonts w:ascii="Arial" w:hAnsi="Arial" w:cs="Arial"/>
        </w:rPr>
        <w:t xml:space="preserve">f you want to respond to the consultation, please follow the instructions at the </w:t>
      </w:r>
      <w:r>
        <w:rPr>
          <w:rFonts w:ascii="Arial" w:hAnsi="Arial" w:cs="Arial"/>
        </w:rPr>
        <w:t>start of this summary document.</w:t>
      </w:r>
    </w:p>
    <w:p w:rsidR="009E32EB" w:rsidRPr="00B36EC7" w:rsidRDefault="009E32EB" w:rsidP="009F7FDC">
      <w:pPr>
        <w:spacing w:line="240" w:lineRule="auto"/>
        <w:rPr>
          <w:rFonts w:ascii="Arial" w:hAnsi="Arial" w:cs="Arial"/>
          <w:b/>
          <w:lang w:val="en-GB"/>
        </w:rPr>
      </w:pPr>
    </w:p>
    <w:p w:rsidR="007D1A0C" w:rsidRPr="00B36EC7" w:rsidRDefault="00DE5ECD" w:rsidP="009F7FDC">
      <w:pPr>
        <w:spacing w:line="240" w:lineRule="auto"/>
        <w:rPr>
          <w:rFonts w:ascii="Arial" w:hAnsi="Arial" w:cs="Arial"/>
          <w:b/>
          <w:lang w:val="en-GB"/>
        </w:rPr>
      </w:pPr>
      <w:r>
        <w:rPr>
          <w:rFonts w:ascii="Arial" w:hAnsi="Arial" w:cs="Arial"/>
          <w:b/>
          <w:lang w:val="en-GB"/>
        </w:rPr>
        <w:t xml:space="preserve">Q6: </w:t>
      </w:r>
      <w:r w:rsidR="007D1A0C">
        <w:rPr>
          <w:rFonts w:ascii="Arial" w:hAnsi="Arial" w:cs="Arial"/>
          <w:b/>
          <w:lang w:val="en-GB"/>
        </w:rPr>
        <w:t>Do you agree or disagree that the commitments (1</w:t>
      </w:r>
      <w:r w:rsidR="005C7862">
        <w:rPr>
          <w:rFonts w:ascii="Arial" w:hAnsi="Arial" w:cs="Arial"/>
          <w:b/>
          <w:lang w:val="en-GB"/>
        </w:rPr>
        <w:t>7</w:t>
      </w:r>
      <w:r w:rsidR="007D1A0C">
        <w:rPr>
          <w:rFonts w:ascii="Arial" w:hAnsi="Arial" w:cs="Arial"/>
          <w:b/>
          <w:lang w:val="en-GB"/>
        </w:rPr>
        <w:t>-</w:t>
      </w:r>
      <w:r w:rsidR="005C7862">
        <w:rPr>
          <w:rFonts w:ascii="Arial" w:hAnsi="Arial" w:cs="Arial"/>
          <w:b/>
          <w:lang w:val="en-GB"/>
        </w:rPr>
        <w:t>3</w:t>
      </w:r>
      <w:r w:rsidR="007D1A0C">
        <w:rPr>
          <w:rFonts w:ascii="Arial" w:hAnsi="Arial" w:cs="Arial"/>
          <w:b/>
          <w:lang w:val="en-GB"/>
        </w:rPr>
        <w:t xml:space="preserve">5) </w:t>
      </w:r>
      <w:r w:rsidR="00FC3CCC" w:rsidRPr="002559C4">
        <w:rPr>
          <w:rFonts w:ascii="Arial" w:hAnsi="Arial" w:cs="Arial"/>
          <w:b/>
          <w:lang w:val="en-GB"/>
        </w:rPr>
        <w:t xml:space="preserve">described above </w:t>
      </w:r>
      <w:r w:rsidR="007D1A0C">
        <w:rPr>
          <w:rFonts w:ascii="Arial" w:hAnsi="Arial" w:cs="Arial"/>
          <w:b/>
          <w:lang w:val="en-GB"/>
        </w:rPr>
        <w:t>will help the Scott</w:t>
      </w:r>
      <w:r w:rsidR="00FC3CCC">
        <w:rPr>
          <w:rFonts w:ascii="Arial" w:hAnsi="Arial" w:cs="Arial"/>
          <w:b/>
          <w:lang w:val="en-GB"/>
        </w:rPr>
        <w:t>i</w:t>
      </w:r>
      <w:r w:rsidR="007D1A0C">
        <w:rPr>
          <w:rFonts w:ascii="Arial" w:hAnsi="Arial" w:cs="Arial"/>
          <w:b/>
          <w:lang w:val="en-GB"/>
        </w:rPr>
        <w:t>sh Government make progress towards outcome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2501"/>
        <w:gridCol w:w="3446"/>
      </w:tblGrid>
      <w:tr w:rsidR="00E32350" w:rsidTr="008E387A">
        <w:tc>
          <w:tcPr>
            <w:tcW w:w="2569" w:type="dxa"/>
          </w:tcPr>
          <w:p w:rsidR="00E32350" w:rsidRDefault="00E32350" w:rsidP="009F7FDC">
            <w:pPr>
              <w:spacing w:line="240" w:lineRule="auto"/>
              <w:rPr>
                <w:rFonts w:ascii="Arial" w:hAnsi="Arial" w:cs="Arial"/>
                <w:b/>
              </w:rPr>
            </w:pPr>
          </w:p>
        </w:tc>
        <w:tc>
          <w:tcPr>
            <w:tcW w:w="2501" w:type="dxa"/>
          </w:tcPr>
          <w:p w:rsidR="00E32350" w:rsidRDefault="00E32350" w:rsidP="009F7FDC">
            <w:pPr>
              <w:spacing w:line="240" w:lineRule="auto"/>
              <w:rPr>
                <w:rFonts w:ascii="Arial" w:hAnsi="Arial" w:cs="Arial"/>
                <w:b/>
              </w:rPr>
            </w:pPr>
          </w:p>
        </w:tc>
        <w:tc>
          <w:tcPr>
            <w:tcW w:w="3446" w:type="dxa"/>
          </w:tcPr>
          <w:p w:rsidR="00E32350" w:rsidRDefault="00E32350" w:rsidP="009F7FDC">
            <w:pPr>
              <w:spacing w:line="240" w:lineRule="auto"/>
              <w:rPr>
                <w:rFonts w:ascii="Arial" w:hAnsi="Arial" w:cs="Arial"/>
                <w:b/>
              </w:rPr>
            </w:pPr>
          </w:p>
        </w:tc>
      </w:tr>
    </w:tbl>
    <w:p w:rsidR="00E32350" w:rsidRDefault="00E32350" w:rsidP="009F7FDC">
      <w:pPr>
        <w:spacing w:line="240" w:lineRule="auto"/>
        <w:rPr>
          <w:rFonts w:ascii="Arial" w:hAnsi="Arial" w:cs="Arial"/>
          <w:lang w:val="en-GB"/>
        </w:rPr>
      </w:pPr>
    </w:p>
    <w:p w:rsidR="00E32350" w:rsidRDefault="00E32350" w:rsidP="009F7FDC">
      <w:pPr>
        <w:spacing w:line="240" w:lineRule="auto"/>
        <w:rPr>
          <w:rFonts w:ascii="Arial" w:hAnsi="Arial" w:cs="Arial"/>
          <w:b/>
          <w:lang w:val="en-GB"/>
        </w:rPr>
      </w:pPr>
      <w:proofErr w:type="spellStart"/>
      <w:r w:rsidRPr="00634ED5">
        <w:rPr>
          <w:rFonts w:ascii="Arial" w:hAnsi="Arial" w:cs="Arial"/>
          <w:b/>
          <w:lang w:val="en-GB"/>
        </w:rPr>
        <w:t>Q7</w:t>
      </w:r>
      <w:proofErr w:type="spellEnd"/>
      <w:r w:rsidRPr="00634ED5">
        <w:rPr>
          <w:rFonts w:ascii="Arial" w:hAnsi="Arial" w:cs="Arial"/>
          <w:b/>
          <w:lang w:val="en-GB"/>
        </w:rPr>
        <w:t xml:space="preserve">: </w:t>
      </w:r>
      <w:r w:rsidR="009E32EB">
        <w:rPr>
          <w:rFonts w:ascii="Arial" w:hAnsi="Arial" w:cs="Arial"/>
          <w:b/>
          <w:lang w:val="en-GB"/>
        </w:rPr>
        <w:t>Would you</w:t>
      </w:r>
      <w:r w:rsidR="007D1A0C" w:rsidRPr="006A7639">
        <w:rPr>
          <w:rFonts w:ascii="Arial" w:hAnsi="Arial" w:cs="Arial"/>
          <w:b/>
          <w:lang w:val="en-GB"/>
        </w:rPr>
        <w:t xml:space="preserve"> like </w:t>
      </w:r>
      <w:r w:rsidR="009E32EB">
        <w:rPr>
          <w:rFonts w:ascii="Arial" w:hAnsi="Arial" w:cs="Arial"/>
          <w:b/>
          <w:lang w:val="en-GB"/>
        </w:rPr>
        <w:t>to comment on these commitments?</w:t>
      </w:r>
    </w:p>
    <w:p w:rsidR="00E32350" w:rsidRDefault="00E32350" w:rsidP="009F7FDC">
      <w:pPr>
        <w:spacing w:line="240" w:lineRule="auto"/>
        <w:rPr>
          <w:rFonts w:ascii="Arial" w:hAnsi="Arial" w:cs="Arial"/>
          <w:b/>
          <w:lang w:val="en-GB"/>
        </w:rPr>
      </w:pPr>
    </w:p>
    <w:p w:rsidR="00E32350" w:rsidRDefault="00E32350" w:rsidP="009F7FDC">
      <w:pPr>
        <w:spacing w:line="240" w:lineRule="auto"/>
        <w:rPr>
          <w:rFonts w:ascii="Arial" w:hAnsi="Arial" w:cs="Arial"/>
          <w:b/>
          <w:lang w:val="en-GB"/>
        </w:rPr>
      </w:pPr>
      <w:r>
        <w:rPr>
          <w:rFonts w:ascii="Arial" w:hAnsi="Arial" w:cs="Arial"/>
          <w:b/>
          <w:lang w:val="en-GB"/>
        </w:rPr>
        <w:t xml:space="preserve">Q8: </w:t>
      </w:r>
      <w:r w:rsidR="009306AE" w:rsidRPr="00B36EC7">
        <w:rPr>
          <w:rFonts w:ascii="Arial" w:hAnsi="Arial" w:cs="Arial"/>
          <w:b/>
          <w:lang w:val="en-GB"/>
        </w:rPr>
        <w:t xml:space="preserve">Is there anything else that could be added to the commitments? If yes, what do you suggest?  </w:t>
      </w:r>
    </w:p>
    <w:p w:rsidR="003A69DE" w:rsidRDefault="003A69DE" w:rsidP="009F7FDC">
      <w:pPr>
        <w:spacing w:line="240" w:lineRule="auto"/>
        <w:rPr>
          <w:rFonts w:ascii="Arial" w:hAnsi="Arial" w:cs="Arial"/>
          <w:b/>
          <w:sz w:val="28"/>
          <w:szCs w:val="28"/>
          <w:lang w:val="en-GB"/>
        </w:rPr>
      </w:pPr>
    </w:p>
    <w:p w:rsidR="003A69DE" w:rsidRDefault="003A69DE" w:rsidP="009F7FDC">
      <w:pPr>
        <w:spacing w:line="240" w:lineRule="auto"/>
        <w:rPr>
          <w:rFonts w:ascii="Arial" w:hAnsi="Arial" w:cs="Arial"/>
          <w:b/>
          <w:sz w:val="28"/>
          <w:szCs w:val="28"/>
          <w:lang w:val="en-GB"/>
        </w:rPr>
      </w:pPr>
    </w:p>
    <w:p w:rsidR="003A69DE" w:rsidRDefault="003A69DE" w:rsidP="009F7FDC">
      <w:pPr>
        <w:spacing w:line="240" w:lineRule="auto"/>
        <w:rPr>
          <w:rFonts w:ascii="Arial" w:hAnsi="Arial" w:cs="Arial"/>
          <w:b/>
          <w:sz w:val="28"/>
          <w:szCs w:val="28"/>
          <w:lang w:val="en-GB"/>
        </w:rPr>
      </w:pPr>
    </w:p>
    <w:p w:rsidR="00093B40" w:rsidRDefault="00093B40">
      <w:pPr>
        <w:rPr>
          <w:rFonts w:ascii="Arial" w:hAnsi="Arial" w:cs="Arial"/>
          <w:b/>
          <w:sz w:val="28"/>
          <w:szCs w:val="28"/>
          <w:lang w:val="en-GB"/>
        </w:rPr>
      </w:pPr>
      <w:r>
        <w:rPr>
          <w:rFonts w:ascii="Arial" w:hAnsi="Arial" w:cs="Arial"/>
          <w:b/>
          <w:sz w:val="28"/>
          <w:szCs w:val="28"/>
          <w:lang w:val="en-GB"/>
        </w:rPr>
        <w:br w:type="page"/>
      </w:r>
      <w:bookmarkStart w:id="0" w:name="_GoBack"/>
      <w:bookmarkEnd w:id="0"/>
    </w:p>
    <w:p w:rsidR="00544A58" w:rsidRPr="00634ED5" w:rsidRDefault="00544A58" w:rsidP="009F7FDC">
      <w:pPr>
        <w:spacing w:line="240" w:lineRule="auto"/>
        <w:rPr>
          <w:rFonts w:ascii="Arial" w:hAnsi="Arial" w:cs="Arial"/>
          <w:b/>
          <w:sz w:val="28"/>
          <w:szCs w:val="28"/>
          <w:lang w:val="en-GB"/>
        </w:rPr>
      </w:pPr>
      <w:r w:rsidRPr="00634ED5">
        <w:rPr>
          <w:rFonts w:ascii="Arial" w:hAnsi="Arial" w:cs="Arial"/>
          <w:b/>
          <w:sz w:val="28"/>
          <w:szCs w:val="28"/>
          <w:lang w:val="en-GB"/>
        </w:rPr>
        <w:lastRenderedPageBreak/>
        <w:t>Education, Employment and Income</w:t>
      </w:r>
    </w:p>
    <w:p w:rsidR="007970CC" w:rsidRPr="00B36EC7" w:rsidRDefault="000F3A6C" w:rsidP="009F7FDC">
      <w:pPr>
        <w:spacing w:line="240" w:lineRule="auto"/>
        <w:rPr>
          <w:rFonts w:ascii="Arial" w:hAnsi="Arial" w:cs="Arial"/>
          <w:b/>
          <w:lang w:val="en-GB"/>
        </w:rPr>
      </w:pPr>
      <w:r w:rsidRPr="00B36EC7">
        <w:rPr>
          <w:rFonts w:ascii="Arial" w:hAnsi="Arial" w:cs="Arial"/>
          <w:b/>
          <w:lang w:val="en-GB"/>
        </w:rPr>
        <w:t>2</w:t>
      </w:r>
      <w:r w:rsidR="00115909" w:rsidRPr="00B36EC7">
        <w:rPr>
          <w:rFonts w:ascii="Arial" w:hAnsi="Arial" w:cs="Arial"/>
          <w:b/>
          <w:lang w:val="en-GB"/>
        </w:rPr>
        <w:t xml:space="preserve">.3 </w:t>
      </w:r>
      <w:r w:rsidR="00913123" w:rsidRPr="00B36EC7">
        <w:rPr>
          <w:rFonts w:ascii="Arial" w:hAnsi="Arial" w:cs="Arial"/>
          <w:b/>
          <w:lang w:val="en-GB"/>
        </w:rPr>
        <w:tab/>
      </w:r>
      <w:r w:rsidR="00115909" w:rsidRPr="00B36EC7">
        <w:rPr>
          <w:rFonts w:ascii="Arial" w:hAnsi="Arial" w:cs="Arial"/>
          <w:b/>
          <w:lang w:val="en-GB"/>
        </w:rPr>
        <w:t>Outcome 3</w:t>
      </w:r>
    </w:p>
    <w:p w:rsidR="008A6A9C" w:rsidRDefault="008A6A9C" w:rsidP="009F7FDC">
      <w:pPr>
        <w:spacing w:line="240" w:lineRule="auto"/>
        <w:ind w:left="720"/>
        <w:rPr>
          <w:rFonts w:ascii="Arial" w:hAnsi="Arial" w:cs="Arial"/>
          <w:lang w:val="en-GB"/>
        </w:rPr>
      </w:pPr>
      <w:r w:rsidRPr="00B36EC7">
        <w:rPr>
          <w:rFonts w:ascii="Arial" w:hAnsi="Arial" w:cs="Arial"/>
          <w:lang w:val="en-GB"/>
        </w:rPr>
        <w:t>Equal an</w:t>
      </w:r>
      <w:r w:rsidR="00102A1C" w:rsidRPr="00B36EC7">
        <w:rPr>
          <w:rFonts w:ascii="Arial" w:hAnsi="Arial" w:cs="Arial"/>
          <w:lang w:val="en-GB"/>
        </w:rPr>
        <w:t xml:space="preserve">d inclusive access to education, </w:t>
      </w:r>
      <w:r w:rsidRPr="00B36EC7">
        <w:rPr>
          <w:rFonts w:ascii="Arial" w:hAnsi="Arial" w:cs="Arial"/>
          <w:lang w:val="en-GB"/>
        </w:rPr>
        <w:t>employment and an appropriate income</w:t>
      </w:r>
      <w:r w:rsidR="009241C7" w:rsidRPr="00B36EC7">
        <w:rPr>
          <w:rFonts w:ascii="Arial" w:hAnsi="Arial" w:cs="Arial"/>
          <w:lang w:val="en-GB"/>
        </w:rPr>
        <w:t xml:space="preserve"> </w:t>
      </w:r>
      <w:r w:rsidR="00102A1C" w:rsidRPr="00B36EC7">
        <w:rPr>
          <w:rFonts w:ascii="Arial" w:hAnsi="Arial" w:cs="Arial"/>
          <w:lang w:val="en-GB"/>
        </w:rPr>
        <w:t xml:space="preserve">whether in </w:t>
      </w:r>
      <w:r w:rsidR="00E31327" w:rsidRPr="00B36EC7">
        <w:rPr>
          <w:rFonts w:ascii="Arial" w:hAnsi="Arial" w:cs="Arial"/>
          <w:lang w:val="en-GB"/>
        </w:rPr>
        <w:t xml:space="preserve">or out of work </w:t>
      </w:r>
    </w:p>
    <w:p w:rsidR="00045352" w:rsidRDefault="00045352" w:rsidP="009F7FDC">
      <w:pPr>
        <w:spacing w:line="240" w:lineRule="auto"/>
        <w:rPr>
          <w:rFonts w:ascii="Arial" w:hAnsi="Arial" w:cs="Arial"/>
          <w:b/>
          <w:lang w:val="en-GB"/>
        </w:rPr>
      </w:pPr>
    </w:p>
    <w:p w:rsidR="007A73A9" w:rsidRPr="00B36EC7" w:rsidRDefault="008A6A9C" w:rsidP="009F7FDC">
      <w:pPr>
        <w:spacing w:line="240" w:lineRule="auto"/>
        <w:rPr>
          <w:rFonts w:ascii="Arial" w:hAnsi="Arial" w:cs="Arial"/>
          <w:b/>
          <w:lang w:val="en-GB"/>
        </w:rPr>
      </w:pPr>
      <w:r w:rsidRPr="00B36EC7">
        <w:rPr>
          <w:rFonts w:ascii="Arial" w:hAnsi="Arial" w:cs="Arial"/>
          <w:b/>
          <w:lang w:val="en-GB"/>
        </w:rPr>
        <w:t>Key objectives</w:t>
      </w:r>
    </w:p>
    <w:p w:rsidR="00170004" w:rsidRPr="00B36EC7" w:rsidRDefault="00D00020" w:rsidP="009F7FDC">
      <w:pPr>
        <w:spacing w:line="240" w:lineRule="auto"/>
        <w:rPr>
          <w:rFonts w:ascii="Arial" w:hAnsi="Arial" w:cs="Arial"/>
          <w:lang w:val="en-GB"/>
        </w:rPr>
      </w:pPr>
      <w:r w:rsidRPr="00634ED5">
        <w:rPr>
          <w:rFonts w:ascii="Arial" w:hAnsi="Arial" w:cs="Arial"/>
          <w:lang w:val="en-GB"/>
        </w:rPr>
        <w:t>The Scottish Government</w:t>
      </w:r>
      <w:r w:rsidR="002D5D7B" w:rsidRPr="00634ED5">
        <w:rPr>
          <w:rFonts w:ascii="Arial" w:hAnsi="Arial" w:cs="Arial"/>
          <w:lang w:val="en-GB"/>
        </w:rPr>
        <w:t xml:space="preserve"> want</w:t>
      </w:r>
      <w:r w:rsidR="00170004" w:rsidRPr="00634ED5">
        <w:rPr>
          <w:rFonts w:ascii="Arial" w:hAnsi="Arial" w:cs="Arial"/>
          <w:lang w:val="en-GB"/>
        </w:rPr>
        <w:t>s</w:t>
      </w:r>
      <w:r w:rsidR="002D5D7B" w:rsidRPr="00B36EC7">
        <w:rPr>
          <w:rFonts w:ascii="Arial" w:hAnsi="Arial" w:cs="Arial"/>
          <w:lang w:val="en-GB"/>
        </w:rPr>
        <w:t xml:space="preserve"> to see </w:t>
      </w:r>
    </w:p>
    <w:p w:rsidR="00113FF8" w:rsidRDefault="00113FF8" w:rsidP="009F7FDC">
      <w:pPr>
        <w:pStyle w:val="ListParagraph"/>
        <w:numPr>
          <w:ilvl w:val="0"/>
          <w:numId w:val="29"/>
        </w:numPr>
        <w:spacing w:line="240" w:lineRule="auto"/>
        <w:rPr>
          <w:rFonts w:ascii="Arial" w:hAnsi="Arial" w:cs="Arial"/>
          <w:lang w:val="en-GB"/>
        </w:rPr>
      </w:pPr>
      <w:r>
        <w:rPr>
          <w:rFonts w:ascii="Arial" w:hAnsi="Arial" w:cs="Arial"/>
          <w:lang w:val="en-GB"/>
        </w:rPr>
        <w:t>Equal opportunities for disabled people within education and employment.</w:t>
      </w:r>
    </w:p>
    <w:p w:rsidR="00113FF8" w:rsidRDefault="00113FF8" w:rsidP="009F7FDC">
      <w:pPr>
        <w:pStyle w:val="ListParagraph"/>
        <w:numPr>
          <w:ilvl w:val="0"/>
          <w:numId w:val="29"/>
        </w:numPr>
        <w:spacing w:line="240" w:lineRule="auto"/>
        <w:rPr>
          <w:rFonts w:ascii="Arial" w:hAnsi="Arial" w:cs="Arial"/>
          <w:lang w:val="en-GB"/>
        </w:rPr>
      </w:pPr>
      <w:r>
        <w:rPr>
          <w:rFonts w:ascii="Arial" w:hAnsi="Arial" w:cs="Arial"/>
          <w:lang w:val="en-GB"/>
        </w:rPr>
        <w:t>Greater awareness and understanding amongst employers and educators of [barriers faced by disabled people].</w:t>
      </w:r>
    </w:p>
    <w:p w:rsidR="00EB090A" w:rsidRPr="00045352" w:rsidRDefault="00113FF8" w:rsidP="009F7FDC">
      <w:pPr>
        <w:pStyle w:val="ListParagraph"/>
        <w:numPr>
          <w:ilvl w:val="0"/>
          <w:numId w:val="29"/>
        </w:numPr>
        <w:spacing w:line="240" w:lineRule="auto"/>
        <w:rPr>
          <w:rFonts w:ascii="Arial" w:hAnsi="Arial" w:cs="Arial"/>
          <w:lang w:val="en-GB"/>
        </w:rPr>
      </w:pPr>
      <w:r>
        <w:rPr>
          <w:rFonts w:ascii="Arial" w:hAnsi="Arial" w:cs="Arial"/>
          <w:lang w:val="en-GB"/>
        </w:rPr>
        <w:t xml:space="preserve">Benefits that meet the additional living and mobility costs for </w:t>
      </w:r>
      <w:r w:rsidR="00C51D4F">
        <w:rPr>
          <w:rFonts w:ascii="Arial" w:hAnsi="Arial" w:cs="Arial"/>
          <w:lang w:val="en-GB"/>
        </w:rPr>
        <w:t>people</w:t>
      </w:r>
      <w:r>
        <w:rPr>
          <w:rFonts w:ascii="Arial" w:hAnsi="Arial" w:cs="Arial"/>
          <w:lang w:val="en-GB"/>
        </w:rPr>
        <w:t xml:space="preserve"> with an impairment, disability or illness.</w:t>
      </w:r>
    </w:p>
    <w:p w:rsidR="00E32350" w:rsidRDefault="00E32350" w:rsidP="009F7FDC">
      <w:pPr>
        <w:spacing w:line="240" w:lineRule="auto"/>
        <w:rPr>
          <w:rFonts w:ascii="Arial" w:hAnsi="Arial" w:cs="Arial"/>
          <w:b/>
          <w:lang w:val="en-GB"/>
        </w:rPr>
      </w:pPr>
    </w:p>
    <w:p w:rsidR="00474F89" w:rsidRDefault="00435BEB" w:rsidP="009F7FDC">
      <w:pPr>
        <w:spacing w:line="240" w:lineRule="auto"/>
        <w:rPr>
          <w:rFonts w:ascii="Arial" w:hAnsi="Arial" w:cs="Arial"/>
          <w:b/>
          <w:lang w:val="en-GB"/>
        </w:rPr>
      </w:pPr>
      <w:r>
        <w:rPr>
          <w:rFonts w:ascii="Arial" w:hAnsi="Arial" w:cs="Arial"/>
          <w:b/>
          <w:lang w:val="en-GB"/>
        </w:rPr>
        <w:t>Where we want to be</w:t>
      </w:r>
    </w:p>
    <w:p w:rsidR="00435BEB" w:rsidRPr="008E46C7" w:rsidRDefault="00435BEB" w:rsidP="009F7FDC">
      <w:pPr>
        <w:spacing w:line="240" w:lineRule="auto"/>
        <w:rPr>
          <w:rFonts w:ascii="Arial" w:hAnsi="Arial" w:cs="Arial"/>
          <w:lang w:val="en-GB"/>
        </w:rPr>
      </w:pPr>
      <w:r>
        <w:rPr>
          <w:rFonts w:ascii="Arial" w:hAnsi="Arial" w:cs="Arial"/>
          <w:lang w:val="en-GB"/>
        </w:rPr>
        <w:t>The Scottish Government wants disabled people to have the same opportunities as everyone else in education and employment to learn and train, take up further and higher education if they choose, get a job in the profession they choose and to feel valued at work and have a suitable income.</w:t>
      </w:r>
    </w:p>
    <w:p w:rsidR="00435BEB" w:rsidRDefault="00435BEB" w:rsidP="009F7FDC">
      <w:pPr>
        <w:spacing w:line="240" w:lineRule="auto"/>
        <w:rPr>
          <w:rFonts w:ascii="Arial" w:hAnsi="Arial" w:cs="Arial"/>
          <w:b/>
          <w:lang w:val="en-GB"/>
        </w:rPr>
      </w:pPr>
    </w:p>
    <w:p w:rsidR="00170004" w:rsidRDefault="00170004" w:rsidP="009F7FDC">
      <w:pPr>
        <w:spacing w:line="240" w:lineRule="auto"/>
        <w:rPr>
          <w:rFonts w:ascii="Arial" w:hAnsi="Arial" w:cs="Arial"/>
          <w:b/>
          <w:lang w:val="en-GB"/>
        </w:rPr>
      </w:pPr>
      <w:r w:rsidRPr="00B36EC7">
        <w:rPr>
          <w:rFonts w:ascii="Arial" w:hAnsi="Arial" w:cs="Arial"/>
          <w:b/>
          <w:lang w:val="en-GB"/>
        </w:rPr>
        <w:t>The Scottish Government’s commitment to Scotland’s disabled people:</w:t>
      </w:r>
    </w:p>
    <w:p w:rsidR="00170004" w:rsidRDefault="00170004" w:rsidP="009F7FDC">
      <w:pPr>
        <w:spacing w:line="240" w:lineRule="auto"/>
        <w:rPr>
          <w:rFonts w:ascii="Arial" w:hAnsi="Arial" w:cs="Arial"/>
          <w:b/>
          <w:lang w:val="en-GB"/>
        </w:rPr>
      </w:pPr>
      <w:r w:rsidRPr="00B36EC7">
        <w:rPr>
          <w:rFonts w:ascii="Arial" w:hAnsi="Arial" w:cs="Arial"/>
          <w:b/>
          <w:lang w:val="en-GB"/>
        </w:rPr>
        <w:t>Additional Support for Learning</w:t>
      </w:r>
    </w:p>
    <w:p w:rsidR="00093B40" w:rsidRDefault="00093B40" w:rsidP="009F7FDC">
      <w:pPr>
        <w:spacing w:line="240" w:lineRule="auto"/>
        <w:rPr>
          <w:rFonts w:ascii="Arial" w:hAnsi="Arial" w:cs="Arial"/>
          <w:b/>
        </w:rPr>
      </w:pPr>
    </w:p>
    <w:p w:rsidR="00170004" w:rsidRPr="00B36EC7" w:rsidRDefault="005C7862" w:rsidP="009F7FDC">
      <w:pPr>
        <w:spacing w:line="240" w:lineRule="auto"/>
        <w:rPr>
          <w:rFonts w:ascii="Arial" w:hAnsi="Arial" w:cs="Arial"/>
          <w:lang w:val="en-GB"/>
        </w:rPr>
      </w:pPr>
      <w:r>
        <w:rPr>
          <w:rFonts w:ascii="Arial" w:hAnsi="Arial" w:cs="Arial"/>
          <w:b/>
        </w:rPr>
        <w:t>3</w:t>
      </w:r>
      <w:r w:rsidR="00EB090A">
        <w:rPr>
          <w:rFonts w:ascii="Arial" w:hAnsi="Arial" w:cs="Arial"/>
          <w:b/>
        </w:rPr>
        <w:t>6</w:t>
      </w:r>
      <w:r w:rsidR="00170004" w:rsidRPr="00B36EC7">
        <w:rPr>
          <w:rFonts w:ascii="Arial" w:hAnsi="Arial" w:cs="Arial"/>
          <w:b/>
        </w:rPr>
        <w:t>. Continued commitment to implement additional support for learning</w:t>
      </w:r>
      <w:r w:rsidR="00170004" w:rsidRPr="00B36EC7">
        <w:rPr>
          <w:rFonts w:ascii="Arial" w:hAnsi="Arial" w:cs="Arial"/>
        </w:rPr>
        <w:t xml:space="preserve"> with stakeholders on the Advisory Group for Additional Support for Learning. Children will be able to directly influence the additional support that is provided for them.</w:t>
      </w:r>
      <w:r w:rsidR="00EB090A">
        <w:rPr>
          <w:rFonts w:ascii="Arial" w:hAnsi="Arial" w:cs="Arial"/>
        </w:rPr>
        <w:t xml:space="preserve"> (Ongoing and reviewed annually)</w:t>
      </w:r>
    </w:p>
    <w:p w:rsidR="00093B40" w:rsidRDefault="00093B40" w:rsidP="009F7FDC">
      <w:pPr>
        <w:spacing w:line="240" w:lineRule="auto"/>
        <w:rPr>
          <w:rFonts w:ascii="Arial" w:hAnsi="Arial" w:cs="Arial"/>
          <w:b/>
        </w:rPr>
      </w:pPr>
    </w:p>
    <w:p w:rsidR="00170004" w:rsidRDefault="00170004" w:rsidP="009F7FDC">
      <w:pPr>
        <w:spacing w:line="240" w:lineRule="auto"/>
        <w:rPr>
          <w:rFonts w:ascii="Arial" w:hAnsi="Arial" w:cs="Arial"/>
          <w:b/>
        </w:rPr>
      </w:pPr>
      <w:r w:rsidRPr="00B36EC7">
        <w:rPr>
          <w:rFonts w:ascii="Arial" w:hAnsi="Arial" w:cs="Arial"/>
          <w:b/>
        </w:rPr>
        <w:t>Strategy and Performance</w:t>
      </w:r>
    </w:p>
    <w:p w:rsidR="00170004" w:rsidRPr="00B36EC7" w:rsidRDefault="005C7862" w:rsidP="009F7FDC">
      <w:pPr>
        <w:spacing w:line="240" w:lineRule="auto"/>
        <w:rPr>
          <w:rFonts w:ascii="Arial" w:hAnsi="Arial" w:cs="Arial"/>
        </w:rPr>
      </w:pPr>
      <w:r>
        <w:rPr>
          <w:rFonts w:ascii="Arial" w:hAnsi="Arial" w:cs="Arial"/>
          <w:b/>
          <w:lang w:val="en-GB"/>
        </w:rPr>
        <w:t>3</w:t>
      </w:r>
      <w:r w:rsidR="00EB090A">
        <w:rPr>
          <w:rFonts w:ascii="Arial" w:hAnsi="Arial" w:cs="Arial"/>
          <w:b/>
          <w:lang w:val="en-GB"/>
        </w:rPr>
        <w:t>7</w:t>
      </w:r>
      <w:r w:rsidR="00170004" w:rsidRPr="00B36EC7">
        <w:rPr>
          <w:rFonts w:ascii="Arial" w:hAnsi="Arial" w:cs="Arial"/>
          <w:b/>
          <w:lang w:val="en-GB"/>
        </w:rPr>
        <w:t xml:space="preserve">. </w:t>
      </w:r>
      <w:r w:rsidR="00EB090A">
        <w:rPr>
          <w:rFonts w:ascii="Arial" w:hAnsi="Arial" w:cs="Arial"/>
          <w:b/>
          <w:lang w:val="en-GB"/>
        </w:rPr>
        <w:t xml:space="preserve">Anti-Bullying </w:t>
      </w:r>
      <w:r w:rsidR="00EB090A" w:rsidRPr="00045352">
        <w:rPr>
          <w:rFonts w:ascii="Arial" w:hAnsi="Arial" w:cs="Arial"/>
          <w:lang w:val="en-GB"/>
        </w:rPr>
        <w:t xml:space="preserve">- </w:t>
      </w:r>
      <w:r w:rsidR="00EB090A">
        <w:rPr>
          <w:rFonts w:ascii="Arial" w:hAnsi="Arial" w:cs="Arial"/>
          <w:lang w:val="en-GB"/>
        </w:rPr>
        <w:t>t</w:t>
      </w:r>
      <w:r w:rsidR="00170004" w:rsidRPr="00B36EC7">
        <w:rPr>
          <w:rFonts w:ascii="Arial" w:hAnsi="Arial" w:cs="Arial"/>
          <w:lang w:val="en-GB"/>
        </w:rPr>
        <w:t xml:space="preserve">he Scottish Government will </w:t>
      </w:r>
      <w:r w:rsidR="00170004" w:rsidRPr="00B36EC7">
        <w:rPr>
          <w:rFonts w:ascii="Arial" w:hAnsi="Arial" w:cs="Arial"/>
          <w:color w:val="000000"/>
        </w:rPr>
        <w:t xml:space="preserve">continue to support Scotland’s </w:t>
      </w:r>
      <w:r w:rsidR="00170004" w:rsidRPr="00045352">
        <w:rPr>
          <w:rFonts w:ascii="Arial" w:hAnsi="Arial" w:cs="Arial"/>
          <w:color w:val="000000"/>
        </w:rPr>
        <w:t>national anti-bullying service</w:t>
      </w:r>
      <w:r w:rsidR="00170004" w:rsidRPr="00B36EC7">
        <w:rPr>
          <w:rFonts w:ascii="Arial" w:hAnsi="Arial" w:cs="Arial"/>
          <w:color w:val="000000"/>
        </w:rPr>
        <w:t xml:space="preserve"> respect</w:t>
      </w:r>
      <w:r w:rsidR="00170004" w:rsidRPr="00B36EC7">
        <w:rPr>
          <w:rFonts w:ascii="Arial" w:hAnsi="Arial" w:cs="Arial"/>
          <w:i/>
          <w:color w:val="000000"/>
        </w:rPr>
        <w:t>me</w:t>
      </w:r>
      <w:r w:rsidR="00170004" w:rsidRPr="00B36EC7">
        <w:rPr>
          <w:rFonts w:ascii="Arial" w:hAnsi="Arial" w:cs="Arial"/>
          <w:color w:val="000000"/>
        </w:rPr>
        <w:t xml:space="preserve"> . They will review and develop the</w:t>
      </w:r>
      <w:r w:rsidR="00170004" w:rsidRPr="00B36EC7">
        <w:rPr>
          <w:rFonts w:ascii="Arial" w:hAnsi="Arial" w:cs="Arial"/>
          <w:i/>
          <w:color w:val="000000"/>
        </w:rPr>
        <w:t xml:space="preserve"> ‘National Approach to Anti-bullying for Scotland's Children and Young</w:t>
      </w:r>
      <w:r w:rsidR="00170004" w:rsidRPr="00B36EC7">
        <w:rPr>
          <w:rFonts w:ascii="Arial" w:hAnsi="Arial" w:cs="Arial"/>
        </w:rPr>
        <w:t xml:space="preserve">. </w:t>
      </w:r>
      <w:r w:rsidR="00170004" w:rsidRPr="00B36EC7">
        <w:rPr>
          <w:rFonts w:ascii="Arial" w:hAnsi="Arial" w:cs="Arial"/>
          <w:color w:val="000000" w:themeColor="text1"/>
        </w:rPr>
        <w:t xml:space="preserve">A priority for this service will be to look at bullying based on the protected characteristics, including disability. </w:t>
      </w:r>
    </w:p>
    <w:p w:rsidR="00093B40" w:rsidRDefault="00093B40" w:rsidP="009F7FDC">
      <w:pPr>
        <w:spacing w:line="240" w:lineRule="auto"/>
        <w:rPr>
          <w:rFonts w:ascii="Arial" w:hAnsi="Arial" w:cs="Arial"/>
          <w:b/>
        </w:rPr>
      </w:pPr>
    </w:p>
    <w:p w:rsidR="00170004" w:rsidRDefault="005C7862" w:rsidP="009F7FDC">
      <w:pPr>
        <w:spacing w:line="240" w:lineRule="auto"/>
        <w:rPr>
          <w:rFonts w:ascii="Arial" w:hAnsi="Arial" w:cs="Arial"/>
          <w:b/>
        </w:rPr>
      </w:pPr>
      <w:r>
        <w:rPr>
          <w:rFonts w:ascii="Arial" w:hAnsi="Arial" w:cs="Arial"/>
          <w:b/>
        </w:rPr>
        <w:t xml:space="preserve">Youth and </w:t>
      </w:r>
      <w:r w:rsidR="00170004" w:rsidRPr="00B36EC7">
        <w:rPr>
          <w:rFonts w:ascii="Arial" w:hAnsi="Arial" w:cs="Arial"/>
          <w:b/>
        </w:rPr>
        <w:t>Adult Employability and Skills Development</w:t>
      </w:r>
    </w:p>
    <w:p w:rsidR="00170004" w:rsidRDefault="005C7862" w:rsidP="009F7FDC">
      <w:pPr>
        <w:spacing w:line="240" w:lineRule="auto"/>
        <w:rPr>
          <w:rFonts w:ascii="Arial" w:hAnsi="Arial" w:cs="Arial"/>
          <w:lang w:val="en-GB"/>
        </w:rPr>
      </w:pPr>
      <w:r>
        <w:rPr>
          <w:rFonts w:ascii="Arial" w:hAnsi="Arial" w:cs="Arial"/>
          <w:b/>
          <w:lang w:val="en-GB"/>
        </w:rPr>
        <w:t>3</w:t>
      </w:r>
      <w:r w:rsidR="00EB090A">
        <w:rPr>
          <w:rFonts w:ascii="Arial" w:hAnsi="Arial" w:cs="Arial"/>
          <w:b/>
          <w:lang w:val="en-GB"/>
        </w:rPr>
        <w:t>8</w:t>
      </w:r>
      <w:r w:rsidR="00170004" w:rsidRPr="00B36EC7">
        <w:rPr>
          <w:rFonts w:ascii="Arial" w:hAnsi="Arial" w:cs="Arial"/>
          <w:b/>
          <w:lang w:val="en-GB"/>
        </w:rPr>
        <w:t>. Overarching commitment from Fair Work Directorate</w:t>
      </w:r>
      <w:r w:rsidR="00170004" w:rsidRPr="00B36EC7">
        <w:rPr>
          <w:rFonts w:ascii="Arial" w:hAnsi="Arial" w:cs="Arial"/>
          <w:lang w:val="en-GB"/>
        </w:rPr>
        <w:t xml:space="preserve"> </w:t>
      </w:r>
      <w:r w:rsidR="00EB090A">
        <w:rPr>
          <w:rFonts w:ascii="Arial" w:hAnsi="Arial" w:cs="Arial"/>
          <w:lang w:val="en-GB"/>
        </w:rPr>
        <w:t>– the Scottish Government’s aim is that d</w:t>
      </w:r>
      <w:r w:rsidR="00170004" w:rsidRPr="00B36EC7">
        <w:rPr>
          <w:rFonts w:ascii="Arial" w:hAnsi="Arial" w:cs="Arial"/>
          <w:lang w:val="en-GB"/>
        </w:rPr>
        <w:t>isabled people, including young disabled people</w:t>
      </w:r>
      <w:r w:rsidR="00EB090A">
        <w:rPr>
          <w:rFonts w:ascii="Arial" w:hAnsi="Arial" w:cs="Arial"/>
          <w:lang w:val="en-GB"/>
        </w:rPr>
        <w:t>,</w:t>
      </w:r>
      <w:r w:rsidR="00170004" w:rsidRPr="00B36EC7">
        <w:rPr>
          <w:rFonts w:ascii="Arial" w:hAnsi="Arial" w:cs="Arial"/>
          <w:lang w:val="en-GB"/>
        </w:rPr>
        <w:t xml:space="preserve"> get the opportunities and support they need to progress towards, enter and keep employment suitable to their needs and skills</w:t>
      </w:r>
      <w:r>
        <w:rPr>
          <w:rFonts w:ascii="Arial" w:hAnsi="Arial" w:cs="Arial"/>
          <w:lang w:val="en-GB"/>
        </w:rPr>
        <w:t>.</w:t>
      </w:r>
    </w:p>
    <w:p w:rsidR="005C7862" w:rsidRDefault="005C7862" w:rsidP="009F7FDC">
      <w:pPr>
        <w:spacing w:line="240" w:lineRule="auto"/>
        <w:rPr>
          <w:rFonts w:ascii="Arial" w:hAnsi="Arial" w:cs="Arial"/>
          <w:b/>
          <w:lang w:val="en-GB"/>
        </w:rPr>
      </w:pPr>
      <w:r>
        <w:rPr>
          <w:rFonts w:ascii="Arial" w:hAnsi="Arial" w:cs="Arial"/>
          <w:b/>
          <w:lang w:val="en-GB"/>
        </w:rPr>
        <w:t>3</w:t>
      </w:r>
      <w:r w:rsidR="00EB090A">
        <w:rPr>
          <w:rFonts w:ascii="Arial" w:hAnsi="Arial" w:cs="Arial"/>
          <w:b/>
          <w:lang w:val="en-GB"/>
        </w:rPr>
        <w:t>9</w:t>
      </w:r>
      <w:r w:rsidR="00170004" w:rsidRPr="00B36EC7">
        <w:rPr>
          <w:rFonts w:ascii="Arial" w:hAnsi="Arial" w:cs="Arial"/>
          <w:b/>
          <w:lang w:val="en-GB"/>
        </w:rPr>
        <w:t xml:space="preserve">. </w:t>
      </w:r>
      <w:r>
        <w:rPr>
          <w:rFonts w:ascii="Arial" w:hAnsi="Arial" w:cs="Arial"/>
          <w:b/>
          <w:lang w:val="en-GB"/>
        </w:rPr>
        <w:t xml:space="preserve"> Developing the Young Workforce </w:t>
      </w:r>
      <w:r w:rsidRPr="00875B1E">
        <w:rPr>
          <w:rFonts w:ascii="Arial" w:hAnsi="Arial" w:cs="Arial"/>
          <w:lang w:val="en-GB"/>
        </w:rPr>
        <w:t>– the Scottish Government</w:t>
      </w:r>
      <w:r w:rsidRPr="007760E5">
        <w:rPr>
          <w:rFonts w:ascii="Arial" w:hAnsi="Arial" w:cs="Arial"/>
          <w:lang w:val="en-GB"/>
        </w:rPr>
        <w:t xml:space="preserve"> </w:t>
      </w:r>
      <w:r w:rsidR="00875B1E">
        <w:rPr>
          <w:rFonts w:ascii="Arial" w:hAnsi="Arial" w:cs="Arial"/>
          <w:lang w:val="en-GB"/>
        </w:rPr>
        <w:t xml:space="preserve">will invest £16.6 million to deliver our commitments to Scotlands Youth Employment Strategy. The will reduce inequality and improve learning options for young people, including young </w:t>
      </w:r>
      <w:r w:rsidR="00875B1E">
        <w:rPr>
          <w:rFonts w:ascii="Arial" w:hAnsi="Arial" w:cs="Arial"/>
          <w:lang w:val="en-GB"/>
        </w:rPr>
        <w:lastRenderedPageBreak/>
        <w:t>disabled people prepare for work. We are also investing a further £16.3 million to support young people, including young disabled people with barriers to accessing work in the third sector and with small employers. In particular we will increase the take up of modern apprenticeships by young disabled people.</w:t>
      </w:r>
    </w:p>
    <w:p w:rsidR="00170004" w:rsidRPr="00B36EC7" w:rsidRDefault="001B57E2" w:rsidP="009F7FDC">
      <w:pPr>
        <w:spacing w:line="240" w:lineRule="auto"/>
        <w:rPr>
          <w:rFonts w:ascii="Arial" w:hAnsi="Arial" w:cs="Arial"/>
          <w:lang w:val="en-GB"/>
        </w:rPr>
      </w:pPr>
      <w:r>
        <w:rPr>
          <w:rFonts w:ascii="Arial" w:hAnsi="Arial" w:cs="Arial"/>
          <w:b/>
          <w:lang w:val="en-GB"/>
        </w:rPr>
        <w:t xml:space="preserve">40.  </w:t>
      </w:r>
      <w:r w:rsidR="00170004" w:rsidRPr="00B36EC7">
        <w:rPr>
          <w:rFonts w:ascii="Arial" w:hAnsi="Arial" w:cs="Arial"/>
          <w:b/>
          <w:lang w:val="en-GB"/>
        </w:rPr>
        <w:t>Supported Employment</w:t>
      </w:r>
      <w:r w:rsidR="00170004" w:rsidRPr="00B36EC7">
        <w:rPr>
          <w:rFonts w:ascii="Arial" w:hAnsi="Arial" w:cs="Arial"/>
          <w:lang w:val="en-GB"/>
        </w:rPr>
        <w:t xml:space="preserve"> </w:t>
      </w:r>
      <w:r w:rsidR="00170004" w:rsidRPr="00B36EC7">
        <w:rPr>
          <w:rFonts w:ascii="Arial" w:hAnsi="Arial" w:cs="Arial"/>
          <w:b/>
          <w:lang w:val="en-GB"/>
        </w:rPr>
        <w:t xml:space="preserve">Model </w:t>
      </w:r>
      <w:r w:rsidR="00170004" w:rsidRPr="00B36EC7">
        <w:rPr>
          <w:rFonts w:ascii="Arial" w:hAnsi="Arial" w:cs="Arial"/>
          <w:lang w:val="en-GB"/>
        </w:rPr>
        <w:t>–</w:t>
      </w:r>
      <w:r w:rsidR="00EB090A">
        <w:rPr>
          <w:rFonts w:ascii="Arial" w:hAnsi="Arial" w:cs="Arial"/>
          <w:lang w:val="en-GB"/>
        </w:rPr>
        <w:t xml:space="preserve"> the Scottish Government will continue to support and promote  this model for d</w:t>
      </w:r>
      <w:r w:rsidR="00170004" w:rsidRPr="00B36EC7">
        <w:rPr>
          <w:rFonts w:ascii="Arial" w:hAnsi="Arial" w:cs="Arial"/>
          <w:lang w:val="en-GB"/>
        </w:rPr>
        <w:t>isabled people</w:t>
      </w:r>
      <w:r w:rsidR="00EB090A">
        <w:rPr>
          <w:rFonts w:ascii="Arial" w:hAnsi="Arial" w:cs="Arial"/>
          <w:lang w:val="en-GB"/>
        </w:rPr>
        <w:t xml:space="preserve"> to </w:t>
      </w:r>
      <w:r w:rsidR="00170004" w:rsidRPr="00B36EC7">
        <w:rPr>
          <w:rFonts w:ascii="Arial" w:hAnsi="Arial" w:cs="Arial"/>
          <w:lang w:val="en-GB"/>
        </w:rPr>
        <w:t xml:space="preserve">learn on the job with support from colleagues and a job coach. </w:t>
      </w:r>
      <w:r w:rsidR="00EB090A">
        <w:rPr>
          <w:rFonts w:ascii="Arial" w:hAnsi="Arial" w:cs="Arial"/>
          <w:lang w:val="en-GB"/>
        </w:rPr>
        <w:t xml:space="preserve"> We</w:t>
      </w:r>
      <w:r w:rsidR="00170004" w:rsidRPr="00B36EC7">
        <w:rPr>
          <w:rFonts w:ascii="Arial" w:hAnsi="Arial" w:cs="Arial"/>
          <w:lang w:val="en-GB"/>
        </w:rPr>
        <w:t xml:space="preserve"> have developed a Personal Development Award and are working</w:t>
      </w:r>
      <w:r w:rsidR="00A92D2F">
        <w:rPr>
          <w:rFonts w:ascii="Arial" w:hAnsi="Arial" w:cs="Arial"/>
          <w:lang w:val="en-GB"/>
        </w:rPr>
        <w:t xml:space="preserve"> with partners, including local authorities,</w:t>
      </w:r>
      <w:r w:rsidR="00170004" w:rsidRPr="00B36EC7">
        <w:rPr>
          <w:rFonts w:ascii="Arial" w:hAnsi="Arial" w:cs="Arial"/>
          <w:lang w:val="en-GB"/>
        </w:rPr>
        <w:t xml:space="preserve"> to promote using this to increase the quality of the workforce and delivery of supported employment. </w:t>
      </w:r>
    </w:p>
    <w:p w:rsidR="00A92D2F" w:rsidRDefault="001B57E2" w:rsidP="009F7FDC">
      <w:pPr>
        <w:spacing w:after="0" w:line="240" w:lineRule="auto"/>
        <w:rPr>
          <w:rFonts w:ascii="Arial" w:hAnsi="Arial" w:cs="Arial"/>
          <w:lang w:val="en-GB"/>
        </w:rPr>
      </w:pPr>
      <w:r>
        <w:rPr>
          <w:rFonts w:ascii="Arial" w:hAnsi="Arial" w:cs="Arial"/>
          <w:b/>
          <w:lang w:val="en-GB"/>
        </w:rPr>
        <w:t>41</w:t>
      </w:r>
      <w:r w:rsidR="00170004" w:rsidRPr="00B36EC7">
        <w:rPr>
          <w:rFonts w:ascii="Arial" w:hAnsi="Arial" w:cs="Arial"/>
          <w:b/>
          <w:lang w:val="en-GB"/>
        </w:rPr>
        <w:t>. Supported Businesses</w:t>
      </w:r>
      <w:r w:rsidR="00170004" w:rsidRPr="00B36EC7">
        <w:rPr>
          <w:rFonts w:ascii="Arial" w:hAnsi="Arial" w:cs="Arial"/>
          <w:lang w:val="en-GB"/>
        </w:rPr>
        <w:t xml:space="preserve"> – These are businesses where at least 30% of the staff are </w:t>
      </w:r>
      <w:r w:rsidR="00745AB6">
        <w:rPr>
          <w:rFonts w:ascii="Arial" w:hAnsi="Arial" w:cs="Arial"/>
          <w:lang w:val="en-GB"/>
        </w:rPr>
        <w:t>---</w:t>
      </w:r>
      <w:r w:rsidR="00170004" w:rsidRPr="00B36EC7">
        <w:rPr>
          <w:rFonts w:ascii="Arial" w:hAnsi="Arial" w:cs="Arial"/>
          <w:lang w:val="en-GB"/>
        </w:rPr>
        <w:t xml:space="preserve">disabled.  About 20 of these employ 600 people. </w:t>
      </w:r>
      <w:r w:rsidR="00A92D2F">
        <w:rPr>
          <w:rFonts w:ascii="Arial" w:hAnsi="Arial" w:cs="Arial"/>
          <w:lang w:val="en-GB"/>
        </w:rPr>
        <w:t xml:space="preserve">Supported </w:t>
      </w:r>
      <w:r w:rsidR="006662CB" w:rsidRPr="00B36EC7">
        <w:rPr>
          <w:rFonts w:ascii="Arial" w:hAnsi="Arial" w:cs="Arial"/>
          <w:lang w:val="en-GB"/>
        </w:rPr>
        <w:t xml:space="preserve">businesses will be offered support for start up and to look at their </w:t>
      </w:r>
      <w:r w:rsidR="00A92D2F">
        <w:rPr>
          <w:rFonts w:ascii="Arial" w:hAnsi="Arial" w:cs="Arial"/>
          <w:lang w:val="en-GB"/>
        </w:rPr>
        <w:t>ability to continue</w:t>
      </w:r>
      <w:r w:rsidR="006662CB" w:rsidRPr="00B36EC7">
        <w:rPr>
          <w:rFonts w:ascii="Arial" w:hAnsi="Arial" w:cs="Arial"/>
          <w:lang w:val="en-GB"/>
        </w:rPr>
        <w:t>.</w:t>
      </w:r>
    </w:p>
    <w:p w:rsidR="00170004" w:rsidRPr="00B36EC7" w:rsidRDefault="00170004" w:rsidP="009F7FDC">
      <w:pPr>
        <w:spacing w:after="0" w:line="240" w:lineRule="auto"/>
        <w:rPr>
          <w:rFonts w:ascii="Arial" w:hAnsi="Arial" w:cs="Arial"/>
          <w:lang w:val="en-GB" w:eastAsia="en-GB"/>
        </w:rPr>
      </w:pPr>
      <w:r w:rsidRPr="00B36EC7">
        <w:rPr>
          <w:rFonts w:ascii="Arial" w:hAnsi="Arial" w:cs="Arial"/>
          <w:lang w:val="en-GB"/>
        </w:rPr>
        <w:t xml:space="preserve"> </w:t>
      </w:r>
    </w:p>
    <w:p w:rsidR="00170004" w:rsidRPr="00B36EC7" w:rsidRDefault="001B57E2" w:rsidP="009F7FDC">
      <w:pPr>
        <w:spacing w:after="0" w:line="240" w:lineRule="auto"/>
        <w:rPr>
          <w:rFonts w:ascii="Arial" w:hAnsi="Arial" w:cs="Arial"/>
          <w:lang w:val="en-GB" w:eastAsia="en-GB"/>
        </w:rPr>
      </w:pPr>
      <w:r>
        <w:rPr>
          <w:rFonts w:ascii="Arial" w:hAnsi="Arial" w:cs="Arial"/>
          <w:b/>
          <w:lang w:val="en-GB"/>
        </w:rPr>
        <w:t>42</w:t>
      </w:r>
      <w:r w:rsidR="00170004" w:rsidRPr="00B36EC7">
        <w:rPr>
          <w:rFonts w:ascii="Arial" w:hAnsi="Arial" w:cs="Arial"/>
          <w:b/>
          <w:lang w:val="en-GB"/>
        </w:rPr>
        <w:t>. Establishment of a Fair Work Convention</w:t>
      </w:r>
      <w:r w:rsidR="00170004" w:rsidRPr="00B36EC7">
        <w:rPr>
          <w:rFonts w:ascii="Arial" w:hAnsi="Arial" w:cs="Arial"/>
          <w:lang w:val="en-GB"/>
        </w:rPr>
        <w:t xml:space="preserve"> – This is an independent body</w:t>
      </w:r>
      <w:r w:rsidR="00A92D2F">
        <w:rPr>
          <w:rFonts w:ascii="Arial" w:hAnsi="Arial" w:cs="Arial"/>
          <w:lang w:val="en-GB"/>
        </w:rPr>
        <w:t xml:space="preserve"> supported by the Scottish </w:t>
      </w:r>
      <w:r w:rsidR="00B57617">
        <w:rPr>
          <w:rFonts w:ascii="Arial" w:hAnsi="Arial" w:cs="Arial"/>
          <w:lang w:val="en-GB"/>
        </w:rPr>
        <w:t xml:space="preserve">Government </w:t>
      </w:r>
      <w:r w:rsidR="00B57617" w:rsidRPr="00B36EC7">
        <w:rPr>
          <w:rFonts w:ascii="Arial" w:hAnsi="Arial" w:cs="Arial"/>
          <w:lang w:val="en-GB"/>
        </w:rPr>
        <w:t>which</w:t>
      </w:r>
      <w:r w:rsidR="00170004" w:rsidRPr="00B36EC7">
        <w:rPr>
          <w:rFonts w:ascii="Arial" w:hAnsi="Arial" w:cs="Arial"/>
          <w:lang w:val="en-GB"/>
        </w:rPr>
        <w:t xml:space="preserve"> provides advice on how workplaces can be made fairer and more productive. It will provide a practical plan for promoting a new </w:t>
      </w:r>
      <w:r w:rsidR="006662CB" w:rsidRPr="00B36EC7">
        <w:rPr>
          <w:rFonts w:ascii="Arial" w:hAnsi="Arial" w:cs="Arial"/>
          <w:lang w:val="en-GB"/>
        </w:rPr>
        <w:t>kind of partnership between</w:t>
      </w:r>
      <w:r w:rsidR="00170004" w:rsidRPr="00B36EC7">
        <w:rPr>
          <w:rFonts w:ascii="Arial" w:hAnsi="Arial" w:cs="Arial"/>
          <w:lang w:val="en-GB"/>
        </w:rPr>
        <w:t xml:space="preserve"> employers, employees and trade unions, public bodies and the Scottish Government.</w:t>
      </w:r>
      <w:r w:rsidR="00170004" w:rsidRPr="00B36EC7">
        <w:rPr>
          <w:rFonts w:ascii="Arial" w:hAnsi="Arial" w:cs="Arial"/>
          <w:lang w:val="en-GB" w:eastAsia="en-GB"/>
        </w:rPr>
        <w:t xml:space="preserve"> </w:t>
      </w:r>
      <w:r w:rsidR="00A92D2F">
        <w:rPr>
          <w:rFonts w:ascii="Arial" w:hAnsi="Arial" w:cs="Arial"/>
          <w:lang w:val="en-GB" w:eastAsia="en-GB"/>
        </w:rPr>
        <w:t>(ongoing until 2020)</w:t>
      </w:r>
    </w:p>
    <w:p w:rsidR="00A92D2F" w:rsidRDefault="00A92D2F" w:rsidP="009F7FDC">
      <w:pPr>
        <w:pStyle w:val="ListParagraph"/>
        <w:spacing w:after="0" w:line="240" w:lineRule="auto"/>
        <w:ind w:left="426"/>
        <w:rPr>
          <w:rFonts w:ascii="Arial" w:hAnsi="Arial" w:cs="Arial"/>
          <w:b/>
          <w:lang w:val="en-GB" w:eastAsia="en-GB"/>
        </w:rPr>
      </w:pPr>
    </w:p>
    <w:p w:rsidR="006662CB" w:rsidRDefault="001B57E2" w:rsidP="009F7FDC">
      <w:pPr>
        <w:pStyle w:val="ListParagraph"/>
        <w:spacing w:after="0" w:line="240" w:lineRule="auto"/>
        <w:ind w:left="0"/>
        <w:rPr>
          <w:rFonts w:ascii="Arial" w:hAnsi="Arial" w:cs="Arial"/>
          <w:lang w:val="en-GB" w:eastAsia="en-GB"/>
        </w:rPr>
      </w:pPr>
      <w:r>
        <w:rPr>
          <w:rFonts w:ascii="Arial" w:hAnsi="Arial" w:cs="Arial"/>
          <w:b/>
          <w:lang w:val="en-GB" w:eastAsia="en-GB"/>
        </w:rPr>
        <w:t>43</w:t>
      </w:r>
      <w:r w:rsidR="00170004" w:rsidRPr="00B36EC7">
        <w:rPr>
          <w:rFonts w:ascii="Arial" w:hAnsi="Arial" w:cs="Arial"/>
          <w:b/>
          <w:lang w:val="en-GB" w:eastAsia="en-GB"/>
        </w:rPr>
        <w:t>. Disability Employment Services in Scotland</w:t>
      </w:r>
      <w:r w:rsidR="00170004" w:rsidRPr="00B36EC7">
        <w:rPr>
          <w:rFonts w:ascii="Arial" w:hAnsi="Arial" w:cs="Arial"/>
          <w:lang w:val="en-GB" w:eastAsia="en-GB"/>
        </w:rPr>
        <w:t xml:space="preserve"> –</w:t>
      </w:r>
      <w:r w:rsidR="00A92D2F">
        <w:rPr>
          <w:rFonts w:ascii="Arial" w:hAnsi="Arial" w:cs="Arial"/>
          <w:lang w:val="en-GB" w:eastAsia="en-GB"/>
        </w:rPr>
        <w:t xml:space="preserve">The </w:t>
      </w:r>
      <w:r w:rsidR="006662CB" w:rsidRPr="00B36EC7">
        <w:rPr>
          <w:rFonts w:ascii="Arial" w:hAnsi="Arial" w:cs="Arial"/>
          <w:lang w:val="en-GB" w:eastAsia="en-GB"/>
        </w:rPr>
        <w:t xml:space="preserve">Smith Commission </w:t>
      </w:r>
      <w:r w:rsidR="00A92D2F">
        <w:rPr>
          <w:rFonts w:ascii="Arial" w:hAnsi="Arial" w:cs="Arial"/>
          <w:lang w:val="en-GB" w:eastAsia="en-GB"/>
        </w:rPr>
        <w:t xml:space="preserve">recommended </w:t>
      </w:r>
      <w:r w:rsidR="006662CB" w:rsidRPr="00B36EC7">
        <w:rPr>
          <w:rFonts w:ascii="Arial" w:hAnsi="Arial" w:cs="Arial"/>
          <w:lang w:val="en-GB" w:eastAsia="en-GB"/>
        </w:rPr>
        <w:t xml:space="preserve">that the Scottish Parliament should </w:t>
      </w:r>
      <w:r w:rsidR="00A92D2F">
        <w:rPr>
          <w:rFonts w:ascii="Arial" w:hAnsi="Arial" w:cs="Arial"/>
          <w:lang w:val="en-GB" w:eastAsia="en-GB"/>
        </w:rPr>
        <w:t>have</w:t>
      </w:r>
      <w:r w:rsidR="006662CB" w:rsidRPr="00B36EC7">
        <w:rPr>
          <w:rFonts w:ascii="Arial" w:hAnsi="Arial" w:cs="Arial"/>
          <w:lang w:val="en-GB" w:eastAsia="en-GB"/>
        </w:rPr>
        <w:t xml:space="preserve"> all the powers over support for unemployed people that are contracted out by the DWP. This includes specialist employments services</w:t>
      </w:r>
      <w:r w:rsidR="00045352">
        <w:rPr>
          <w:rFonts w:ascii="Arial" w:hAnsi="Arial" w:cs="Arial"/>
          <w:lang w:val="en-GB" w:eastAsia="en-GB"/>
        </w:rPr>
        <w:t xml:space="preserve"> which may need to be in place by 1 April 2017.</w:t>
      </w:r>
      <w:r w:rsidR="006662CB" w:rsidRPr="00B36EC7">
        <w:rPr>
          <w:rFonts w:ascii="Arial" w:hAnsi="Arial" w:cs="Arial"/>
          <w:lang w:val="en-GB" w:eastAsia="en-GB"/>
        </w:rPr>
        <w:t xml:space="preserve"> </w:t>
      </w:r>
    </w:p>
    <w:p w:rsidR="00A92D2F" w:rsidRDefault="00A92D2F" w:rsidP="009F7FDC">
      <w:pPr>
        <w:pStyle w:val="ListParagraph"/>
        <w:spacing w:after="0" w:line="240" w:lineRule="auto"/>
        <w:ind w:left="0"/>
        <w:rPr>
          <w:rFonts w:ascii="Arial" w:hAnsi="Arial" w:cs="Arial"/>
          <w:lang w:val="en-GB" w:eastAsia="en-GB"/>
        </w:rPr>
      </w:pPr>
    </w:p>
    <w:p w:rsidR="00A92D2F" w:rsidRDefault="001B57E2" w:rsidP="009F7FDC">
      <w:pPr>
        <w:pStyle w:val="ListParagraph"/>
        <w:spacing w:after="0" w:line="240" w:lineRule="auto"/>
        <w:ind w:left="0"/>
        <w:rPr>
          <w:rFonts w:ascii="Arial" w:hAnsi="Arial" w:cs="Arial"/>
          <w:lang w:val="en-GB" w:eastAsia="en-GB"/>
        </w:rPr>
      </w:pPr>
      <w:r>
        <w:rPr>
          <w:rFonts w:ascii="Arial" w:hAnsi="Arial" w:cs="Arial"/>
          <w:b/>
          <w:lang w:val="en-GB" w:eastAsia="en-GB"/>
        </w:rPr>
        <w:t>44</w:t>
      </w:r>
      <w:r w:rsidR="00A92D2F">
        <w:rPr>
          <w:rFonts w:ascii="Arial" w:hAnsi="Arial" w:cs="Arial"/>
          <w:lang w:val="en-GB" w:eastAsia="en-GB"/>
        </w:rPr>
        <w:t>. Scottish Government ministers are committed to make sure that flexible and integrated support is put in place to support individuals with particular needs, including disabled people into work.  A consultation will be launched in July 2017 (2017 onwards)</w:t>
      </w:r>
    </w:p>
    <w:p w:rsidR="00875B1E" w:rsidRDefault="00875B1E" w:rsidP="009F7FDC">
      <w:pPr>
        <w:pStyle w:val="ListParagraph"/>
        <w:spacing w:after="0" w:line="240" w:lineRule="auto"/>
        <w:ind w:left="0"/>
        <w:rPr>
          <w:rFonts w:ascii="Arial" w:hAnsi="Arial" w:cs="Arial"/>
          <w:b/>
          <w:lang w:val="en-GB" w:eastAsia="en-GB"/>
        </w:rPr>
      </w:pPr>
    </w:p>
    <w:p w:rsidR="001B57E2" w:rsidRDefault="001B57E2" w:rsidP="009F7FDC">
      <w:pPr>
        <w:pStyle w:val="ListParagraph"/>
        <w:spacing w:after="0" w:line="240" w:lineRule="auto"/>
        <w:ind w:left="0"/>
        <w:rPr>
          <w:rFonts w:ascii="Arial" w:hAnsi="Arial" w:cs="Arial"/>
          <w:b/>
          <w:lang w:val="en-GB" w:eastAsia="en-GB"/>
        </w:rPr>
      </w:pPr>
      <w:r w:rsidRPr="001B57E2">
        <w:rPr>
          <w:rFonts w:ascii="Arial" w:hAnsi="Arial" w:cs="Arial"/>
          <w:b/>
          <w:lang w:val="en-GB" w:eastAsia="en-GB"/>
        </w:rPr>
        <w:t>Employment Tribunals</w:t>
      </w:r>
    </w:p>
    <w:p w:rsidR="001B57E2" w:rsidRDefault="001B57E2" w:rsidP="009F7FDC">
      <w:pPr>
        <w:pStyle w:val="ListParagraph"/>
        <w:spacing w:after="0" w:line="240" w:lineRule="auto"/>
        <w:ind w:left="0"/>
        <w:rPr>
          <w:rFonts w:ascii="Arial" w:hAnsi="Arial" w:cs="Arial"/>
          <w:b/>
          <w:lang w:val="en-GB" w:eastAsia="en-GB"/>
        </w:rPr>
      </w:pPr>
    </w:p>
    <w:p w:rsidR="001B57E2" w:rsidRDefault="001B57E2" w:rsidP="009F7FDC">
      <w:pPr>
        <w:pStyle w:val="ListParagraph"/>
        <w:spacing w:after="0" w:line="240" w:lineRule="auto"/>
        <w:ind w:left="0"/>
        <w:rPr>
          <w:rFonts w:ascii="Arial" w:hAnsi="Arial" w:cs="Arial"/>
          <w:lang w:val="en-GB" w:eastAsia="en-GB"/>
        </w:rPr>
      </w:pPr>
      <w:r>
        <w:rPr>
          <w:rFonts w:ascii="Arial" w:hAnsi="Arial" w:cs="Arial"/>
          <w:b/>
          <w:lang w:val="en-GB" w:eastAsia="en-GB"/>
        </w:rPr>
        <w:t xml:space="preserve">45. </w:t>
      </w:r>
      <w:r w:rsidRPr="001B57E2">
        <w:rPr>
          <w:rFonts w:ascii="Arial" w:hAnsi="Arial" w:cs="Arial"/>
          <w:lang w:val="en-GB" w:eastAsia="en-GB"/>
        </w:rPr>
        <w:t>The Scottish Government will abolish fees for employment tribunals and will consult with disabled people and their organisations to identify the particular barriers that disabled people face when raising a claim at an Employment Tribunal (2016)</w:t>
      </w:r>
    </w:p>
    <w:p w:rsidR="001B57E2" w:rsidRPr="001B57E2" w:rsidRDefault="001B57E2" w:rsidP="009F7FDC">
      <w:pPr>
        <w:pStyle w:val="ListParagraph"/>
        <w:spacing w:after="0" w:line="240" w:lineRule="auto"/>
        <w:ind w:left="0"/>
        <w:rPr>
          <w:rFonts w:ascii="Arial" w:hAnsi="Arial" w:cs="Arial"/>
          <w:lang w:val="en-GB" w:eastAsia="en-GB"/>
        </w:rPr>
      </w:pPr>
    </w:p>
    <w:p w:rsidR="00170004" w:rsidRDefault="00170004" w:rsidP="009F7FDC">
      <w:pPr>
        <w:spacing w:line="240" w:lineRule="auto"/>
        <w:rPr>
          <w:rFonts w:ascii="Arial" w:hAnsi="Arial" w:cs="Arial"/>
          <w:b/>
          <w:lang w:val="en-GB"/>
        </w:rPr>
      </w:pPr>
      <w:r w:rsidRPr="00B36EC7">
        <w:rPr>
          <w:rFonts w:ascii="Arial" w:hAnsi="Arial" w:cs="Arial"/>
          <w:b/>
          <w:lang w:val="en-GB"/>
        </w:rPr>
        <w:t>Social Justice and Regeneration</w:t>
      </w:r>
    </w:p>
    <w:p w:rsidR="00170004" w:rsidRDefault="001B57E2" w:rsidP="009F7FDC">
      <w:pPr>
        <w:spacing w:line="240" w:lineRule="auto"/>
        <w:rPr>
          <w:rFonts w:ascii="Arial" w:hAnsi="Arial" w:cs="Arial"/>
          <w:lang w:val="en-GB"/>
        </w:rPr>
      </w:pPr>
      <w:r>
        <w:rPr>
          <w:rFonts w:ascii="Arial" w:hAnsi="Arial" w:cs="Arial"/>
          <w:b/>
          <w:lang w:val="en-GB"/>
        </w:rPr>
        <w:t>46</w:t>
      </w:r>
      <w:r w:rsidR="00170004" w:rsidRPr="00B36EC7">
        <w:rPr>
          <w:rFonts w:ascii="Arial" w:hAnsi="Arial" w:cs="Arial"/>
          <w:b/>
          <w:lang w:val="en-GB"/>
        </w:rPr>
        <w:t>. Disability Benefits Advocacy Support</w:t>
      </w:r>
      <w:r w:rsidR="00170004" w:rsidRPr="00B36EC7">
        <w:rPr>
          <w:rFonts w:ascii="Arial" w:hAnsi="Arial" w:cs="Arial"/>
          <w:lang w:val="en-GB"/>
        </w:rPr>
        <w:t xml:space="preserve"> </w:t>
      </w:r>
      <w:r w:rsidR="00ED0357">
        <w:rPr>
          <w:rFonts w:ascii="Arial" w:hAnsi="Arial" w:cs="Arial"/>
          <w:lang w:val="en-GB"/>
        </w:rPr>
        <w:t xml:space="preserve">– the Scottish Government will fund the Health and Social Care Alliance (The ALLIANCE) to co-produce an advocacy project </w:t>
      </w:r>
      <w:r w:rsidR="00170004" w:rsidRPr="00B36EC7">
        <w:rPr>
          <w:rFonts w:ascii="Arial" w:hAnsi="Arial" w:cs="Arial"/>
          <w:lang w:val="en-GB"/>
        </w:rPr>
        <w:t xml:space="preserve">in four pilot areas. It will focus on disabled people and those with health conditions who are being assessed for </w:t>
      </w:r>
      <w:r w:rsidR="006662CB" w:rsidRPr="00B36EC7">
        <w:rPr>
          <w:rFonts w:ascii="Arial" w:hAnsi="Arial" w:cs="Arial"/>
          <w:lang w:val="en-GB"/>
        </w:rPr>
        <w:t>welfare</w:t>
      </w:r>
      <w:r w:rsidR="00170004" w:rsidRPr="00B36EC7">
        <w:rPr>
          <w:rFonts w:ascii="Arial" w:hAnsi="Arial" w:cs="Arial"/>
          <w:lang w:val="en-GB"/>
        </w:rPr>
        <w:t xml:space="preserve"> benefits including Employment Support Allowance (ESA) and Personal Independence Payment (PIP) </w:t>
      </w:r>
      <w:r w:rsidR="00ED0357">
        <w:rPr>
          <w:rFonts w:ascii="Arial" w:hAnsi="Arial" w:cs="Arial"/>
          <w:lang w:val="en-GB"/>
        </w:rPr>
        <w:t>(2016)</w:t>
      </w:r>
    </w:p>
    <w:p w:rsidR="00093B40" w:rsidRDefault="00093B40" w:rsidP="009F7FDC">
      <w:pPr>
        <w:spacing w:line="240" w:lineRule="auto"/>
        <w:rPr>
          <w:rFonts w:ascii="Arial" w:hAnsi="Arial" w:cs="Arial"/>
          <w:b/>
          <w:lang w:val="en-GB"/>
        </w:rPr>
      </w:pPr>
    </w:p>
    <w:p w:rsidR="001B57E2" w:rsidRDefault="001B57E2" w:rsidP="009F7FDC">
      <w:pPr>
        <w:spacing w:line="240" w:lineRule="auto"/>
        <w:rPr>
          <w:rFonts w:ascii="Arial" w:hAnsi="Arial" w:cs="Arial"/>
          <w:b/>
          <w:lang w:val="en-GB"/>
        </w:rPr>
      </w:pPr>
      <w:r w:rsidRPr="001B57E2">
        <w:rPr>
          <w:rFonts w:ascii="Arial" w:hAnsi="Arial" w:cs="Arial"/>
          <w:b/>
          <w:lang w:val="en-GB"/>
        </w:rPr>
        <w:t>Reform of local taxation</w:t>
      </w:r>
    </w:p>
    <w:p w:rsidR="001B57E2" w:rsidRDefault="001B57E2" w:rsidP="009F7FDC">
      <w:pPr>
        <w:spacing w:line="240" w:lineRule="auto"/>
        <w:rPr>
          <w:rFonts w:ascii="Arial" w:hAnsi="Arial" w:cs="Arial"/>
          <w:lang w:val="en-GB"/>
        </w:rPr>
      </w:pPr>
      <w:r w:rsidRPr="00FE22A8">
        <w:rPr>
          <w:rFonts w:ascii="Arial" w:hAnsi="Arial" w:cs="Arial"/>
          <w:b/>
          <w:lang w:val="en-GB"/>
        </w:rPr>
        <w:t>47</w:t>
      </w:r>
      <w:r w:rsidRPr="00FE22A8">
        <w:rPr>
          <w:rFonts w:ascii="Arial" w:hAnsi="Arial" w:cs="Arial"/>
          <w:lang w:val="en-GB"/>
        </w:rPr>
        <w:t>. Future reform of local taxation will take into account the parti</w:t>
      </w:r>
      <w:r w:rsidR="00FE22A8" w:rsidRPr="00FE22A8">
        <w:rPr>
          <w:rFonts w:ascii="Arial" w:hAnsi="Arial" w:cs="Arial"/>
          <w:lang w:val="en-GB"/>
        </w:rPr>
        <w:t>c</w:t>
      </w:r>
      <w:r w:rsidRPr="00FE22A8">
        <w:rPr>
          <w:rFonts w:ascii="Arial" w:hAnsi="Arial" w:cs="Arial"/>
          <w:lang w:val="en-GB"/>
        </w:rPr>
        <w:t>u</w:t>
      </w:r>
      <w:r w:rsidR="00FE22A8" w:rsidRPr="00FE22A8">
        <w:rPr>
          <w:rFonts w:ascii="Arial" w:hAnsi="Arial" w:cs="Arial"/>
          <w:lang w:val="en-GB"/>
        </w:rPr>
        <w:t>la</w:t>
      </w:r>
      <w:r w:rsidRPr="00FE22A8">
        <w:rPr>
          <w:rFonts w:ascii="Arial" w:hAnsi="Arial" w:cs="Arial"/>
          <w:lang w:val="en-GB"/>
        </w:rPr>
        <w:t>r needs expressed by disabled people.</w:t>
      </w:r>
    </w:p>
    <w:p w:rsidR="003A69DE" w:rsidRPr="00FE22A8" w:rsidRDefault="003A69DE" w:rsidP="009F7FDC">
      <w:pPr>
        <w:spacing w:line="240" w:lineRule="auto"/>
        <w:rPr>
          <w:rFonts w:ascii="Arial" w:hAnsi="Arial" w:cs="Arial"/>
          <w:lang w:val="en-GB"/>
        </w:rPr>
      </w:pPr>
    </w:p>
    <w:p w:rsidR="00093B40" w:rsidRDefault="00093B40" w:rsidP="009F7FDC">
      <w:pPr>
        <w:spacing w:line="240" w:lineRule="auto"/>
        <w:rPr>
          <w:rFonts w:ascii="Arial" w:hAnsi="Arial" w:cs="Arial"/>
          <w:b/>
          <w:lang w:val="en-GB"/>
        </w:rPr>
      </w:pPr>
    </w:p>
    <w:p w:rsidR="00170004" w:rsidRDefault="00170004" w:rsidP="009F7FDC">
      <w:pPr>
        <w:spacing w:line="240" w:lineRule="auto"/>
        <w:rPr>
          <w:rFonts w:ascii="Arial" w:hAnsi="Arial" w:cs="Arial"/>
          <w:b/>
          <w:lang w:val="en-GB"/>
        </w:rPr>
      </w:pPr>
      <w:r w:rsidRPr="00B36EC7">
        <w:rPr>
          <w:rFonts w:ascii="Arial" w:hAnsi="Arial" w:cs="Arial"/>
          <w:b/>
          <w:lang w:val="en-GB"/>
        </w:rPr>
        <w:lastRenderedPageBreak/>
        <w:t>Social Security Policy and Delivery</w:t>
      </w:r>
    </w:p>
    <w:p w:rsidR="00170004" w:rsidRPr="00B36EC7" w:rsidRDefault="00FE22A8" w:rsidP="009F7FDC">
      <w:pPr>
        <w:pStyle w:val="ListParagraph"/>
        <w:spacing w:line="240" w:lineRule="auto"/>
        <w:ind w:left="0"/>
        <w:rPr>
          <w:rFonts w:ascii="Arial" w:hAnsi="Arial" w:cs="Arial"/>
          <w:lang w:val="en-GB"/>
        </w:rPr>
      </w:pPr>
      <w:r>
        <w:rPr>
          <w:rFonts w:ascii="Arial" w:hAnsi="Arial" w:cs="Arial"/>
          <w:b/>
          <w:lang w:val="en-GB"/>
        </w:rPr>
        <w:t>48</w:t>
      </w:r>
      <w:r w:rsidR="00170004" w:rsidRPr="00B36EC7">
        <w:rPr>
          <w:rFonts w:ascii="Arial" w:hAnsi="Arial" w:cs="Arial"/>
          <w:b/>
          <w:lang w:val="en-GB"/>
        </w:rPr>
        <w:t xml:space="preserve">. </w:t>
      </w:r>
      <w:r w:rsidR="00ED0357">
        <w:rPr>
          <w:rFonts w:ascii="Arial" w:hAnsi="Arial" w:cs="Arial"/>
          <w:b/>
          <w:lang w:val="en-GB"/>
        </w:rPr>
        <w:t>Social Security for Disabled People</w:t>
      </w:r>
      <w:r w:rsidR="00ED0357">
        <w:rPr>
          <w:rFonts w:ascii="Arial" w:hAnsi="Arial" w:cs="Arial"/>
          <w:lang w:val="en-GB"/>
        </w:rPr>
        <w:t xml:space="preserve"> -</w:t>
      </w:r>
      <w:r w:rsidR="00ED0357" w:rsidRPr="00560756">
        <w:rPr>
          <w:rFonts w:ascii="Arial" w:hAnsi="Arial" w:cs="Arial"/>
          <w:lang w:val="en-GB"/>
        </w:rPr>
        <w:t xml:space="preserve"> t</w:t>
      </w:r>
      <w:r w:rsidR="00ED0357" w:rsidRPr="00ED0357">
        <w:rPr>
          <w:rFonts w:ascii="Arial" w:hAnsi="Arial" w:cs="Arial"/>
          <w:lang w:val="en-GB"/>
        </w:rPr>
        <w:t>he</w:t>
      </w:r>
      <w:r w:rsidR="00ED0357" w:rsidRPr="00B36EC7">
        <w:rPr>
          <w:rFonts w:ascii="Arial" w:hAnsi="Arial" w:cs="Arial"/>
          <w:lang w:val="en-GB"/>
        </w:rPr>
        <w:t xml:space="preserve"> </w:t>
      </w:r>
      <w:r w:rsidR="00170004" w:rsidRPr="00B36EC7">
        <w:rPr>
          <w:rFonts w:ascii="Arial" w:hAnsi="Arial" w:cs="Arial"/>
          <w:lang w:val="en-GB"/>
        </w:rPr>
        <w:t xml:space="preserve">Scottish Government will have an engagement and participation programme with disabled people and organisations that will be affected by the new </w:t>
      </w:r>
      <w:r w:rsidR="00170004" w:rsidRPr="00560756">
        <w:rPr>
          <w:rFonts w:ascii="Arial" w:hAnsi="Arial" w:cs="Arial"/>
          <w:lang w:val="en-GB"/>
        </w:rPr>
        <w:t>social security</w:t>
      </w:r>
      <w:r w:rsidR="00170004" w:rsidRPr="00B36EC7">
        <w:rPr>
          <w:rFonts w:ascii="Arial" w:hAnsi="Arial" w:cs="Arial"/>
          <w:lang w:val="en-GB"/>
        </w:rPr>
        <w:t xml:space="preserve"> </w:t>
      </w:r>
      <w:r w:rsidR="006662CB" w:rsidRPr="00B36EC7">
        <w:rPr>
          <w:rFonts w:ascii="Arial" w:hAnsi="Arial" w:cs="Arial"/>
          <w:lang w:val="en-GB"/>
        </w:rPr>
        <w:t>powers</w:t>
      </w:r>
      <w:r>
        <w:rPr>
          <w:rFonts w:ascii="Arial" w:hAnsi="Arial" w:cs="Arial"/>
          <w:lang w:val="en-GB"/>
        </w:rPr>
        <w:t xml:space="preserve"> through the Scotland Bill</w:t>
      </w:r>
      <w:r w:rsidR="00170004" w:rsidRPr="00B36EC7">
        <w:rPr>
          <w:rFonts w:ascii="Arial" w:hAnsi="Arial" w:cs="Arial"/>
          <w:lang w:val="en-GB"/>
        </w:rPr>
        <w:t xml:space="preserve">. </w:t>
      </w:r>
      <w:r w:rsidR="00C51D4F">
        <w:rPr>
          <w:rFonts w:ascii="Arial" w:hAnsi="Arial" w:cs="Arial"/>
          <w:lang w:val="en-GB"/>
        </w:rPr>
        <w:t>We</w:t>
      </w:r>
      <w:r w:rsidR="00C51D4F" w:rsidRPr="00B36EC7">
        <w:rPr>
          <w:rFonts w:ascii="Arial" w:hAnsi="Arial" w:cs="Arial"/>
          <w:lang w:val="en-GB"/>
        </w:rPr>
        <w:t xml:space="preserve"> </w:t>
      </w:r>
      <w:r>
        <w:rPr>
          <w:rFonts w:ascii="Arial" w:hAnsi="Arial" w:cs="Arial"/>
          <w:lang w:val="en-GB"/>
        </w:rPr>
        <w:t xml:space="preserve">are committed to establishing a social security </w:t>
      </w:r>
      <w:r w:rsidR="00B57617">
        <w:rPr>
          <w:rFonts w:ascii="Arial" w:hAnsi="Arial" w:cs="Arial"/>
          <w:lang w:val="en-GB"/>
        </w:rPr>
        <w:t>system that</w:t>
      </w:r>
      <w:r>
        <w:rPr>
          <w:rFonts w:ascii="Arial" w:hAnsi="Arial" w:cs="Arial"/>
          <w:lang w:val="en-GB"/>
        </w:rPr>
        <w:t xml:space="preserve"> treats people with dignity and respect. We </w:t>
      </w:r>
      <w:r w:rsidR="00C51D4F" w:rsidRPr="00B36EC7">
        <w:rPr>
          <w:rFonts w:ascii="Arial" w:hAnsi="Arial" w:cs="Arial"/>
          <w:lang w:val="en-GB"/>
        </w:rPr>
        <w:t>will co-produce policy and delivery options.</w:t>
      </w:r>
      <w:r w:rsidR="00C51D4F">
        <w:rPr>
          <w:rFonts w:ascii="Arial" w:hAnsi="Arial" w:cs="Arial"/>
          <w:lang w:val="en-GB"/>
        </w:rPr>
        <w:t xml:space="preserve"> </w:t>
      </w:r>
      <w:r w:rsidR="00ED0357">
        <w:rPr>
          <w:rFonts w:ascii="Arial" w:hAnsi="Arial" w:cs="Arial"/>
          <w:lang w:val="en-GB"/>
        </w:rPr>
        <w:t>(2016-17)</w:t>
      </w:r>
    </w:p>
    <w:p w:rsidR="00170004" w:rsidRPr="00B36EC7" w:rsidRDefault="00170004" w:rsidP="009F7FDC">
      <w:pPr>
        <w:pStyle w:val="ListParagraph"/>
        <w:spacing w:line="240" w:lineRule="auto"/>
        <w:ind w:left="426"/>
        <w:rPr>
          <w:rFonts w:ascii="Arial" w:hAnsi="Arial" w:cs="Arial"/>
          <w:b/>
          <w:lang w:val="en-GB"/>
        </w:rPr>
      </w:pPr>
    </w:p>
    <w:p w:rsidR="00170004" w:rsidRDefault="00170004" w:rsidP="009F7FDC">
      <w:pPr>
        <w:spacing w:line="240" w:lineRule="auto"/>
        <w:rPr>
          <w:rFonts w:ascii="Arial" w:hAnsi="Arial" w:cs="Arial"/>
          <w:b/>
          <w:lang w:val="en-GB"/>
        </w:rPr>
      </w:pPr>
      <w:r w:rsidRPr="00B36EC7">
        <w:rPr>
          <w:rFonts w:ascii="Arial" w:hAnsi="Arial" w:cs="Arial"/>
          <w:b/>
          <w:lang w:val="en-GB"/>
        </w:rPr>
        <w:t>CONSULTATION QUESTION</w:t>
      </w:r>
      <w:r w:rsidR="00ED0357">
        <w:rPr>
          <w:rFonts w:ascii="Arial" w:hAnsi="Arial" w:cs="Arial"/>
          <w:b/>
          <w:lang w:val="en-GB"/>
        </w:rPr>
        <w:t>S</w:t>
      </w:r>
      <w:r w:rsidRPr="00B36EC7">
        <w:rPr>
          <w:rFonts w:ascii="Arial" w:hAnsi="Arial" w:cs="Arial"/>
          <w:b/>
          <w:lang w:val="en-GB"/>
        </w:rPr>
        <w:t xml:space="preserve"> </w:t>
      </w:r>
    </w:p>
    <w:p w:rsidR="009E32EB" w:rsidRDefault="009E32EB" w:rsidP="009E32EB">
      <w:pPr>
        <w:pStyle w:val="ListParagraph"/>
        <w:spacing w:line="240" w:lineRule="auto"/>
        <w:ind w:left="0"/>
        <w:rPr>
          <w:rFonts w:ascii="Arial" w:hAnsi="Arial" w:cs="Arial"/>
        </w:rPr>
      </w:pPr>
      <w:r>
        <w:rPr>
          <w:rFonts w:ascii="Arial" w:hAnsi="Arial" w:cs="Arial"/>
        </w:rPr>
        <w:t>I</w:t>
      </w:r>
      <w:r w:rsidRPr="009E32EB">
        <w:rPr>
          <w:rFonts w:ascii="Arial" w:hAnsi="Arial" w:cs="Arial"/>
        </w:rPr>
        <w:t xml:space="preserve">f you want to respond to the consultation, please follow the instructions at the </w:t>
      </w:r>
      <w:r>
        <w:rPr>
          <w:rFonts w:ascii="Arial" w:hAnsi="Arial" w:cs="Arial"/>
        </w:rPr>
        <w:t>start of this summary document.</w:t>
      </w:r>
    </w:p>
    <w:p w:rsidR="009E32EB" w:rsidRPr="00B36EC7" w:rsidRDefault="009E32EB" w:rsidP="009F7FDC">
      <w:pPr>
        <w:spacing w:line="240" w:lineRule="auto"/>
        <w:rPr>
          <w:rFonts w:ascii="Arial" w:hAnsi="Arial" w:cs="Arial"/>
          <w:b/>
          <w:lang w:val="en-GB"/>
        </w:rPr>
      </w:pPr>
    </w:p>
    <w:p w:rsidR="00ED0357" w:rsidRPr="00B36EC7" w:rsidRDefault="00E32350" w:rsidP="009F7FDC">
      <w:pPr>
        <w:spacing w:line="240" w:lineRule="auto"/>
        <w:rPr>
          <w:rFonts w:ascii="Arial" w:hAnsi="Arial" w:cs="Arial"/>
          <w:b/>
          <w:lang w:val="en-GB"/>
        </w:rPr>
      </w:pPr>
      <w:r>
        <w:rPr>
          <w:rFonts w:ascii="Arial" w:hAnsi="Arial" w:cs="Arial"/>
          <w:b/>
          <w:lang w:val="en-GB"/>
        </w:rPr>
        <w:t xml:space="preserve">Q9: </w:t>
      </w:r>
      <w:r w:rsidR="00ED0357">
        <w:rPr>
          <w:rFonts w:ascii="Arial" w:hAnsi="Arial" w:cs="Arial"/>
          <w:b/>
          <w:lang w:val="en-GB"/>
        </w:rPr>
        <w:t>Do you agree or disagree that the commitments (</w:t>
      </w:r>
      <w:r w:rsidR="00FE22A8">
        <w:rPr>
          <w:rFonts w:ascii="Arial" w:hAnsi="Arial" w:cs="Arial"/>
          <w:b/>
          <w:lang w:val="en-GB"/>
        </w:rPr>
        <w:t>3</w:t>
      </w:r>
      <w:r w:rsidR="00ED0357">
        <w:rPr>
          <w:rFonts w:ascii="Arial" w:hAnsi="Arial" w:cs="Arial"/>
          <w:b/>
          <w:lang w:val="en-GB"/>
        </w:rPr>
        <w:t>6-</w:t>
      </w:r>
      <w:r w:rsidR="00FE22A8">
        <w:rPr>
          <w:rFonts w:ascii="Arial" w:hAnsi="Arial" w:cs="Arial"/>
          <w:b/>
          <w:lang w:val="en-GB"/>
        </w:rPr>
        <w:t>48</w:t>
      </w:r>
      <w:r w:rsidR="00ED0357">
        <w:rPr>
          <w:rFonts w:ascii="Arial" w:hAnsi="Arial" w:cs="Arial"/>
          <w:b/>
          <w:lang w:val="en-GB"/>
        </w:rPr>
        <w:t xml:space="preserve">) </w:t>
      </w:r>
      <w:r w:rsidR="00FC3CCC" w:rsidRPr="002559C4">
        <w:rPr>
          <w:rFonts w:ascii="Arial" w:hAnsi="Arial" w:cs="Arial"/>
          <w:b/>
          <w:lang w:val="en-GB"/>
        </w:rPr>
        <w:t xml:space="preserve">described above </w:t>
      </w:r>
      <w:r w:rsidR="00ED0357">
        <w:rPr>
          <w:rFonts w:ascii="Arial" w:hAnsi="Arial" w:cs="Arial"/>
          <w:b/>
          <w:lang w:val="en-GB"/>
        </w:rPr>
        <w:t>will help the Scott</w:t>
      </w:r>
      <w:r w:rsidR="00FC3CCC">
        <w:rPr>
          <w:rFonts w:ascii="Arial" w:hAnsi="Arial" w:cs="Arial"/>
          <w:b/>
          <w:lang w:val="en-GB"/>
        </w:rPr>
        <w:t>i</w:t>
      </w:r>
      <w:r w:rsidR="00ED0357">
        <w:rPr>
          <w:rFonts w:ascii="Arial" w:hAnsi="Arial" w:cs="Arial"/>
          <w:b/>
          <w:lang w:val="en-GB"/>
        </w:rPr>
        <w:t>sh Government make progress towards outcome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2501"/>
        <w:gridCol w:w="3446"/>
      </w:tblGrid>
      <w:tr w:rsidR="00E32350" w:rsidTr="008E387A">
        <w:tc>
          <w:tcPr>
            <w:tcW w:w="2569" w:type="dxa"/>
          </w:tcPr>
          <w:p w:rsidR="00E32350" w:rsidRDefault="00E32350" w:rsidP="009F7FDC">
            <w:pPr>
              <w:spacing w:line="240" w:lineRule="auto"/>
              <w:rPr>
                <w:rFonts w:ascii="Arial" w:hAnsi="Arial" w:cs="Arial"/>
                <w:b/>
              </w:rPr>
            </w:pPr>
          </w:p>
        </w:tc>
        <w:tc>
          <w:tcPr>
            <w:tcW w:w="2501" w:type="dxa"/>
          </w:tcPr>
          <w:p w:rsidR="00E32350" w:rsidRDefault="00E32350" w:rsidP="009F7FDC">
            <w:pPr>
              <w:spacing w:line="240" w:lineRule="auto"/>
              <w:rPr>
                <w:rFonts w:ascii="Arial" w:hAnsi="Arial" w:cs="Arial"/>
                <w:b/>
              </w:rPr>
            </w:pPr>
          </w:p>
        </w:tc>
        <w:tc>
          <w:tcPr>
            <w:tcW w:w="3446" w:type="dxa"/>
          </w:tcPr>
          <w:p w:rsidR="00E32350" w:rsidRDefault="00E32350" w:rsidP="009F7FDC">
            <w:pPr>
              <w:spacing w:line="240" w:lineRule="auto"/>
              <w:rPr>
                <w:rFonts w:ascii="Arial" w:hAnsi="Arial" w:cs="Arial"/>
                <w:b/>
              </w:rPr>
            </w:pPr>
          </w:p>
        </w:tc>
      </w:tr>
    </w:tbl>
    <w:p w:rsidR="00ED0357" w:rsidRDefault="00ED0357" w:rsidP="009F7FDC">
      <w:pPr>
        <w:spacing w:line="240" w:lineRule="auto"/>
        <w:rPr>
          <w:rFonts w:ascii="Arial" w:hAnsi="Arial" w:cs="Arial"/>
          <w:b/>
          <w:lang w:val="en-GB"/>
        </w:rPr>
      </w:pPr>
    </w:p>
    <w:p w:rsidR="00E32350" w:rsidRDefault="00E32350" w:rsidP="009F7FDC">
      <w:pPr>
        <w:spacing w:line="240" w:lineRule="auto"/>
        <w:rPr>
          <w:rFonts w:ascii="Arial" w:hAnsi="Arial" w:cs="Arial"/>
          <w:b/>
          <w:lang w:val="en-GB"/>
        </w:rPr>
      </w:pPr>
      <w:proofErr w:type="spellStart"/>
      <w:r>
        <w:rPr>
          <w:rFonts w:ascii="Arial" w:hAnsi="Arial" w:cs="Arial"/>
          <w:b/>
          <w:lang w:val="en-GB"/>
        </w:rPr>
        <w:t>Q10</w:t>
      </w:r>
      <w:proofErr w:type="spellEnd"/>
      <w:r>
        <w:rPr>
          <w:rFonts w:ascii="Arial" w:hAnsi="Arial" w:cs="Arial"/>
          <w:b/>
          <w:lang w:val="en-GB"/>
        </w:rPr>
        <w:t xml:space="preserve">: </w:t>
      </w:r>
      <w:r w:rsidR="009E32EB">
        <w:rPr>
          <w:rFonts w:ascii="Arial" w:hAnsi="Arial" w:cs="Arial"/>
          <w:b/>
          <w:lang w:val="en-GB"/>
        </w:rPr>
        <w:t xml:space="preserve">Would you </w:t>
      </w:r>
      <w:r w:rsidR="00ED0357" w:rsidRPr="006A7639">
        <w:rPr>
          <w:rFonts w:ascii="Arial" w:hAnsi="Arial" w:cs="Arial"/>
          <w:b/>
          <w:lang w:val="en-GB"/>
        </w:rPr>
        <w:t>like to comment on these commitments</w:t>
      </w:r>
      <w:r w:rsidR="009E32EB">
        <w:rPr>
          <w:rFonts w:ascii="Arial" w:hAnsi="Arial" w:cs="Arial"/>
          <w:b/>
          <w:lang w:val="en-GB"/>
        </w:rPr>
        <w:t>?</w:t>
      </w:r>
      <w:r w:rsidR="00ED0357" w:rsidRPr="00B36EC7">
        <w:rPr>
          <w:rFonts w:ascii="Arial" w:hAnsi="Arial" w:cs="Arial"/>
          <w:b/>
          <w:lang w:val="en-GB"/>
        </w:rPr>
        <w:t xml:space="preserve"> </w:t>
      </w:r>
    </w:p>
    <w:p w:rsidR="00E32350" w:rsidRDefault="00E32350" w:rsidP="009F7FDC">
      <w:pPr>
        <w:spacing w:line="240" w:lineRule="auto"/>
        <w:rPr>
          <w:rFonts w:ascii="Arial" w:hAnsi="Arial" w:cs="Arial"/>
          <w:b/>
          <w:lang w:val="en-GB"/>
        </w:rPr>
      </w:pPr>
    </w:p>
    <w:p w:rsidR="00E32350" w:rsidRDefault="00E32350" w:rsidP="009F7FDC">
      <w:pPr>
        <w:spacing w:line="240" w:lineRule="auto"/>
        <w:rPr>
          <w:rFonts w:ascii="Arial" w:hAnsi="Arial" w:cs="Arial"/>
          <w:b/>
          <w:lang w:val="en-GB"/>
        </w:rPr>
      </w:pPr>
      <w:r>
        <w:rPr>
          <w:rFonts w:ascii="Arial" w:hAnsi="Arial" w:cs="Arial"/>
          <w:b/>
          <w:lang w:val="en-GB"/>
        </w:rPr>
        <w:t xml:space="preserve">Q11: </w:t>
      </w:r>
      <w:r w:rsidR="00483D04" w:rsidRPr="00B36EC7">
        <w:rPr>
          <w:rFonts w:ascii="Arial" w:hAnsi="Arial" w:cs="Arial"/>
          <w:b/>
          <w:lang w:val="en-GB"/>
        </w:rPr>
        <w:t>Is there anything else that could be added to the commitments? If yes, what do you suggest?</w:t>
      </w:r>
      <w:r w:rsidRPr="00E32350">
        <w:rPr>
          <w:rFonts w:ascii="Arial" w:hAnsi="Arial" w:cs="Arial"/>
          <w:b/>
          <w:lang w:val="en-GB"/>
        </w:rPr>
        <w:t xml:space="preserve"> </w:t>
      </w:r>
    </w:p>
    <w:p w:rsidR="00875B1E" w:rsidRDefault="00875B1E" w:rsidP="009F7FDC">
      <w:pPr>
        <w:pStyle w:val="ListParagraph"/>
        <w:spacing w:line="240" w:lineRule="auto"/>
        <w:ind w:left="0"/>
        <w:rPr>
          <w:rFonts w:ascii="Arial" w:hAnsi="Arial" w:cs="Arial"/>
          <w:b/>
          <w:sz w:val="28"/>
          <w:szCs w:val="28"/>
          <w:lang w:val="en-GB"/>
        </w:rPr>
      </w:pPr>
    </w:p>
    <w:p w:rsidR="00875B1E" w:rsidRDefault="00875B1E" w:rsidP="009F7FDC">
      <w:pPr>
        <w:pStyle w:val="ListParagraph"/>
        <w:spacing w:line="240" w:lineRule="auto"/>
        <w:ind w:left="0"/>
        <w:rPr>
          <w:rFonts w:ascii="Arial" w:hAnsi="Arial" w:cs="Arial"/>
          <w:b/>
          <w:sz w:val="28"/>
          <w:szCs w:val="28"/>
          <w:lang w:val="en-GB"/>
        </w:rPr>
      </w:pPr>
    </w:p>
    <w:p w:rsidR="00795528" w:rsidRDefault="00795528">
      <w:pPr>
        <w:rPr>
          <w:rFonts w:ascii="Arial" w:hAnsi="Arial" w:cs="Arial"/>
          <w:b/>
          <w:sz w:val="28"/>
          <w:szCs w:val="28"/>
          <w:lang w:val="en-GB"/>
        </w:rPr>
      </w:pPr>
      <w:r>
        <w:rPr>
          <w:rFonts w:ascii="Arial" w:hAnsi="Arial" w:cs="Arial"/>
          <w:b/>
          <w:sz w:val="28"/>
          <w:szCs w:val="28"/>
          <w:lang w:val="en-GB"/>
        </w:rPr>
        <w:br w:type="page"/>
      </w:r>
    </w:p>
    <w:p w:rsidR="00170004" w:rsidRPr="00560756" w:rsidRDefault="00560756" w:rsidP="009F7FDC">
      <w:pPr>
        <w:pStyle w:val="ListParagraph"/>
        <w:spacing w:line="240" w:lineRule="auto"/>
        <w:ind w:left="0"/>
        <w:rPr>
          <w:rFonts w:ascii="Arial" w:hAnsi="Arial" w:cs="Arial"/>
          <w:b/>
          <w:sz w:val="28"/>
          <w:szCs w:val="28"/>
          <w:lang w:val="en-GB"/>
        </w:rPr>
      </w:pPr>
      <w:r>
        <w:rPr>
          <w:rFonts w:ascii="Arial" w:hAnsi="Arial" w:cs="Arial"/>
          <w:b/>
          <w:sz w:val="28"/>
          <w:szCs w:val="28"/>
          <w:lang w:val="en-GB"/>
        </w:rPr>
        <w:lastRenderedPageBreak/>
        <w:t>Just</w:t>
      </w:r>
      <w:r w:rsidR="00ED0357" w:rsidRPr="00560756">
        <w:rPr>
          <w:rFonts w:ascii="Arial" w:hAnsi="Arial" w:cs="Arial"/>
          <w:b/>
          <w:sz w:val="28"/>
          <w:szCs w:val="28"/>
          <w:lang w:val="en-GB"/>
        </w:rPr>
        <w:t>ice</w:t>
      </w:r>
    </w:p>
    <w:p w:rsidR="005B76AF" w:rsidRPr="00B36EC7" w:rsidRDefault="00435BEB" w:rsidP="009F7FDC">
      <w:pPr>
        <w:spacing w:line="240" w:lineRule="auto"/>
        <w:rPr>
          <w:rFonts w:ascii="Arial" w:hAnsi="Arial" w:cs="Arial"/>
          <w:b/>
          <w:lang w:val="en-GB"/>
        </w:rPr>
      </w:pPr>
      <w:r>
        <w:rPr>
          <w:rFonts w:ascii="Arial" w:hAnsi="Arial" w:cs="Arial"/>
          <w:b/>
          <w:lang w:val="en-GB"/>
        </w:rPr>
        <w:t>2</w:t>
      </w:r>
      <w:r w:rsidR="006933F7" w:rsidRPr="00B36EC7">
        <w:rPr>
          <w:rFonts w:ascii="Arial" w:hAnsi="Arial" w:cs="Arial"/>
          <w:b/>
          <w:lang w:val="en-GB"/>
        </w:rPr>
        <w:t xml:space="preserve">.4 </w:t>
      </w:r>
      <w:r w:rsidR="00913123" w:rsidRPr="00B36EC7">
        <w:rPr>
          <w:rFonts w:ascii="Arial" w:hAnsi="Arial" w:cs="Arial"/>
          <w:b/>
          <w:lang w:val="en-GB"/>
        </w:rPr>
        <w:tab/>
      </w:r>
      <w:r w:rsidR="006933F7" w:rsidRPr="00B36EC7">
        <w:rPr>
          <w:rFonts w:ascii="Arial" w:hAnsi="Arial" w:cs="Arial"/>
          <w:b/>
          <w:lang w:val="en-GB"/>
        </w:rPr>
        <w:t>Outcome 4</w:t>
      </w:r>
    </w:p>
    <w:p w:rsidR="005B76AF" w:rsidRPr="00B36EC7" w:rsidRDefault="005B76AF" w:rsidP="009F7FDC">
      <w:pPr>
        <w:spacing w:line="240" w:lineRule="auto"/>
        <w:ind w:left="720"/>
        <w:rPr>
          <w:rFonts w:ascii="Arial" w:hAnsi="Arial" w:cs="Arial"/>
          <w:lang w:val="en-GB"/>
        </w:rPr>
      </w:pPr>
      <w:r w:rsidRPr="00B36EC7">
        <w:rPr>
          <w:rFonts w:ascii="Arial" w:hAnsi="Arial" w:cs="Arial"/>
          <w:lang w:val="en-GB"/>
        </w:rPr>
        <w:t xml:space="preserve">Equal and inclusive access to the justice system without fear of </w:t>
      </w:r>
      <w:r w:rsidR="00261279" w:rsidRPr="00B36EC7">
        <w:rPr>
          <w:rFonts w:ascii="Arial" w:hAnsi="Arial" w:cs="Arial"/>
          <w:lang w:val="en-GB"/>
        </w:rPr>
        <w:t>being unfairly judged or punished</w:t>
      </w:r>
      <w:r w:rsidR="00C8735C" w:rsidRPr="00B36EC7">
        <w:rPr>
          <w:rFonts w:ascii="Arial" w:hAnsi="Arial" w:cs="Arial"/>
          <w:lang w:val="en-GB"/>
        </w:rPr>
        <w:t>, and with protection</w:t>
      </w:r>
      <w:r w:rsidR="00681DAC" w:rsidRPr="00B36EC7">
        <w:rPr>
          <w:rFonts w:ascii="Arial" w:hAnsi="Arial" w:cs="Arial"/>
          <w:lang w:val="en-GB"/>
        </w:rPr>
        <w:t xml:space="preserve"> of personal and private rights</w:t>
      </w:r>
    </w:p>
    <w:p w:rsidR="00E32350" w:rsidRDefault="00E32350" w:rsidP="009F7FDC">
      <w:pPr>
        <w:spacing w:line="240" w:lineRule="auto"/>
        <w:rPr>
          <w:rFonts w:ascii="Arial" w:hAnsi="Arial" w:cs="Arial"/>
          <w:b/>
          <w:lang w:val="en-GB"/>
        </w:rPr>
      </w:pPr>
    </w:p>
    <w:p w:rsidR="00EB6B64" w:rsidRPr="00B36EC7" w:rsidRDefault="005B76AF" w:rsidP="009F7FDC">
      <w:pPr>
        <w:spacing w:line="240" w:lineRule="auto"/>
        <w:rPr>
          <w:rFonts w:ascii="Arial" w:hAnsi="Arial" w:cs="Arial"/>
          <w:b/>
          <w:lang w:val="en-GB"/>
        </w:rPr>
      </w:pPr>
      <w:r w:rsidRPr="00B36EC7">
        <w:rPr>
          <w:rFonts w:ascii="Arial" w:hAnsi="Arial" w:cs="Arial"/>
          <w:b/>
          <w:lang w:val="en-GB"/>
        </w:rPr>
        <w:t>Key objectives</w:t>
      </w:r>
    </w:p>
    <w:p w:rsidR="005B76AF" w:rsidRPr="00B36EC7" w:rsidRDefault="00435BEB" w:rsidP="009F7FDC">
      <w:pPr>
        <w:spacing w:line="240" w:lineRule="auto"/>
        <w:rPr>
          <w:rFonts w:ascii="Arial" w:hAnsi="Arial" w:cs="Arial"/>
          <w:lang w:val="en-GB"/>
        </w:rPr>
      </w:pPr>
      <w:r>
        <w:rPr>
          <w:rFonts w:ascii="Arial" w:hAnsi="Arial" w:cs="Arial"/>
          <w:lang w:val="en-GB"/>
        </w:rPr>
        <w:t xml:space="preserve"> We</w:t>
      </w:r>
      <w:r w:rsidR="005B76AF" w:rsidRPr="00B36EC7">
        <w:rPr>
          <w:rFonts w:ascii="Arial" w:hAnsi="Arial" w:cs="Arial"/>
          <w:lang w:val="en-GB"/>
        </w:rPr>
        <w:t xml:space="preserve"> want to see a Scotland where: </w:t>
      </w:r>
    </w:p>
    <w:p w:rsidR="00E74371" w:rsidRPr="00B36EC7" w:rsidRDefault="00FD4CE2" w:rsidP="009F7FDC">
      <w:pPr>
        <w:pStyle w:val="ListParagraph"/>
        <w:numPr>
          <w:ilvl w:val="0"/>
          <w:numId w:val="30"/>
        </w:numPr>
        <w:spacing w:line="240" w:lineRule="auto"/>
        <w:rPr>
          <w:rFonts w:ascii="Arial" w:hAnsi="Arial" w:cs="Arial"/>
          <w:lang w:val="en-GB"/>
        </w:rPr>
      </w:pPr>
      <w:r w:rsidRPr="00B36EC7">
        <w:rPr>
          <w:rFonts w:ascii="Arial" w:hAnsi="Arial" w:cs="Arial"/>
          <w:lang w:val="en-GB"/>
        </w:rPr>
        <w:t>Dis</w:t>
      </w:r>
      <w:r w:rsidR="005B76AF" w:rsidRPr="00B36EC7">
        <w:rPr>
          <w:rFonts w:ascii="Arial" w:hAnsi="Arial" w:cs="Arial"/>
          <w:lang w:val="en-GB"/>
        </w:rPr>
        <w:t>a</w:t>
      </w:r>
      <w:r w:rsidRPr="00B36EC7">
        <w:rPr>
          <w:rFonts w:ascii="Arial" w:hAnsi="Arial" w:cs="Arial"/>
          <w:lang w:val="en-GB"/>
        </w:rPr>
        <w:t>b</w:t>
      </w:r>
      <w:r w:rsidR="005B76AF" w:rsidRPr="00B36EC7">
        <w:rPr>
          <w:rFonts w:ascii="Arial" w:hAnsi="Arial" w:cs="Arial"/>
          <w:lang w:val="en-GB"/>
        </w:rPr>
        <w:t>led p</w:t>
      </w:r>
      <w:r w:rsidR="00E74371" w:rsidRPr="00B36EC7">
        <w:rPr>
          <w:rFonts w:ascii="Arial" w:hAnsi="Arial" w:cs="Arial"/>
          <w:lang w:val="en-GB"/>
        </w:rPr>
        <w:t xml:space="preserve">eople can report a crime </w:t>
      </w:r>
      <w:r w:rsidR="00133EF2" w:rsidRPr="00B36EC7">
        <w:rPr>
          <w:rFonts w:ascii="Arial" w:hAnsi="Arial" w:cs="Arial"/>
          <w:lang w:val="en-GB"/>
        </w:rPr>
        <w:t xml:space="preserve">or discrimination </w:t>
      </w:r>
      <w:r w:rsidR="00E74371" w:rsidRPr="00B36EC7">
        <w:rPr>
          <w:rFonts w:ascii="Arial" w:hAnsi="Arial" w:cs="Arial"/>
          <w:lang w:val="en-GB"/>
        </w:rPr>
        <w:t xml:space="preserve">without fear of </w:t>
      </w:r>
      <w:r w:rsidR="00133EF2" w:rsidRPr="00B36EC7">
        <w:rPr>
          <w:rFonts w:ascii="Arial" w:hAnsi="Arial" w:cs="Arial"/>
          <w:lang w:val="en-GB"/>
        </w:rPr>
        <w:t xml:space="preserve">being </w:t>
      </w:r>
      <w:r w:rsidR="00EB472D" w:rsidRPr="00B36EC7">
        <w:rPr>
          <w:rFonts w:ascii="Arial" w:hAnsi="Arial" w:cs="Arial"/>
          <w:lang w:val="en-GB"/>
        </w:rPr>
        <w:t xml:space="preserve">unfairly judged or punished </w:t>
      </w:r>
      <w:r w:rsidR="00462C33" w:rsidRPr="00B36EC7">
        <w:rPr>
          <w:rFonts w:ascii="Arial" w:hAnsi="Arial" w:cs="Arial"/>
          <w:lang w:val="en-GB"/>
        </w:rPr>
        <w:t xml:space="preserve">in </w:t>
      </w:r>
      <w:r w:rsidR="00DC559E" w:rsidRPr="00B36EC7">
        <w:rPr>
          <w:rFonts w:ascii="Arial" w:hAnsi="Arial" w:cs="Arial"/>
          <w:lang w:val="en-GB"/>
        </w:rPr>
        <w:t>any</w:t>
      </w:r>
      <w:r w:rsidR="00FE1D00" w:rsidRPr="00B36EC7">
        <w:rPr>
          <w:rFonts w:ascii="Arial" w:hAnsi="Arial" w:cs="Arial"/>
          <w:lang w:val="en-GB"/>
        </w:rPr>
        <w:t xml:space="preserve"> </w:t>
      </w:r>
      <w:r w:rsidR="00462C33" w:rsidRPr="00B36EC7">
        <w:rPr>
          <w:rFonts w:ascii="Arial" w:hAnsi="Arial" w:cs="Arial"/>
          <w:lang w:val="en-GB"/>
        </w:rPr>
        <w:t>way</w:t>
      </w:r>
    </w:p>
    <w:p w:rsidR="00560756" w:rsidRDefault="00E74371" w:rsidP="009F7FDC">
      <w:pPr>
        <w:spacing w:line="240" w:lineRule="auto"/>
        <w:rPr>
          <w:rFonts w:ascii="Arial" w:hAnsi="Arial" w:cs="Arial"/>
          <w:lang w:val="en-GB"/>
        </w:rPr>
      </w:pPr>
      <w:r w:rsidRPr="00B36EC7">
        <w:rPr>
          <w:rFonts w:ascii="Arial" w:hAnsi="Arial" w:cs="Arial"/>
          <w:lang w:val="en-GB"/>
        </w:rPr>
        <w:t xml:space="preserve">Disabled people are treated as equal citizens within the justice system, whether </w:t>
      </w:r>
      <w:r w:rsidR="00133EF2" w:rsidRPr="00B36EC7">
        <w:rPr>
          <w:rFonts w:ascii="Arial" w:hAnsi="Arial" w:cs="Arial"/>
          <w:lang w:val="en-GB"/>
        </w:rPr>
        <w:t xml:space="preserve">as the </w:t>
      </w:r>
      <w:r w:rsidRPr="00B36EC7">
        <w:rPr>
          <w:rFonts w:ascii="Arial" w:hAnsi="Arial" w:cs="Arial"/>
          <w:lang w:val="en-GB"/>
        </w:rPr>
        <w:t xml:space="preserve">victim or </w:t>
      </w:r>
      <w:r w:rsidR="00133EF2" w:rsidRPr="00B36EC7">
        <w:rPr>
          <w:rFonts w:ascii="Arial" w:hAnsi="Arial" w:cs="Arial"/>
          <w:lang w:val="en-GB"/>
        </w:rPr>
        <w:t>the person who is committing the crime</w:t>
      </w:r>
      <w:r w:rsidR="00D93077" w:rsidRPr="00B36EC7">
        <w:rPr>
          <w:rFonts w:ascii="Arial" w:hAnsi="Arial" w:cs="Arial"/>
          <w:lang w:val="en-GB"/>
        </w:rPr>
        <w:t>.</w:t>
      </w:r>
    </w:p>
    <w:p w:rsidR="00093B40" w:rsidRDefault="00093B40" w:rsidP="009F7FDC">
      <w:pPr>
        <w:spacing w:line="240" w:lineRule="auto"/>
        <w:rPr>
          <w:rFonts w:ascii="Arial" w:hAnsi="Arial" w:cs="Arial"/>
          <w:b/>
          <w:lang w:val="en-GB"/>
        </w:rPr>
      </w:pPr>
    </w:p>
    <w:p w:rsidR="00435BEB" w:rsidRDefault="00435BEB" w:rsidP="009F7FDC">
      <w:pPr>
        <w:spacing w:line="240" w:lineRule="auto"/>
        <w:rPr>
          <w:rFonts w:ascii="Arial" w:hAnsi="Arial" w:cs="Arial"/>
          <w:b/>
          <w:lang w:val="en-GB"/>
        </w:rPr>
      </w:pPr>
      <w:r w:rsidRPr="00560756">
        <w:rPr>
          <w:rFonts w:ascii="Arial" w:hAnsi="Arial" w:cs="Arial"/>
          <w:b/>
          <w:lang w:val="en-GB"/>
        </w:rPr>
        <w:t>Where we want to be</w:t>
      </w:r>
    </w:p>
    <w:p w:rsidR="00640F8B" w:rsidRPr="00B36EC7" w:rsidRDefault="00640F8B" w:rsidP="009F7FDC">
      <w:pPr>
        <w:spacing w:line="240" w:lineRule="auto"/>
        <w:rPr>
          <w:rFonts w:ascii="Arial" w:hAnsi="Arial" w:cs="Arial"/>
          <w:lang w:val="en-GB"/>
        </w:rPr>
      </w:pPr>
      <w:r w:rsidRPr="00B36EC7">
        <w:rPr>
          <w:rFonts w:ascii="Arial" w:hAnsi="Arial" w:cs="Arial"/>
          <w:lang w:val="en-GB"/>
        </w:rPr>
        <w:t xml:space="preserve">Disabled people have the same rights as everyone else – including the rights to a fully accessible justice system that promotes fairness and equality for all. </w:t>
      </w:r>
    </w:p>
    <w:p w:rsidR="00640F8B" w:rsidRDefault="00D00020" w:rsidP="009F7FDC">
      <w:pPr>
        <w:spacing w:line="240" w:lineRule="auto"/>
        <w:rPr>
          <w:rFonts w:ascii="Arial" w:hAnsi="Arial" w:cs="Arial"/>
          <w:lang w:val="en-GB"/>
        </w:rPr>
      </w:pPr>
      <w:r w:rsidRPr="00B36EC7">
        <w:rPr>
          <w:rFonts w:ascii="Arial" w:hAnsi="Arial" w:cs="Arial"/>
          <w:lang w:val="en-GB"/>
        </w:rPr>
        <w:t>The Scottish Government</w:t>
      </w:r>
      <w:r w:rsidR="00640F8B" w:rsidRPr="00B36EC7">
        <w:rPr>
          <w:rFonts w:ascii="Arial" w:hAnsi="Arial" w:cs="Arial"/>
          <w:lang w:val="en-GB"/>
        </w:rPr>
        <w:t xml:space="preserve"> need</w:t>
      </w:r>
      <w:r w:rsidR="00483D04" w:rsidRPr="00B36EC7">
        <w:rPr>
          <w:rFonts w:ascii="Arial" w:hAnsi="Arial" w:cs="Arial"/>
          <w:lang w:val="en-GB"/>
        </w:rPr>
        <w:t>s</w:t>
      </w:r>
      <w:r w:rsidR="00640F8B" w:rsidRPr="00B36EC7">
        <w:rPr>
          <w:rFonts w:ascii="Arial" w:hAnsi="Arial" w:cs="Arial"/>
          <w:lang w:val="en-GB"/>
        </w:rPr>
        <w:t xml:space="preserve"> to consider the physical environment, advocacy and support, information and advice, and communication support. </w:t>
      </w:r>
      <w:r w:rsidR="00640F8B" w:rsidRPr="00B36EC7">
        <w:rPr>
          <w:rFonts w:ascii="Arial" w:hAnsi="Arial" w:cs="Arial"/>
          <w:lang w:val="en-GB"/>
        </w:rPr>
        <w:br/>
      </w:r>
    </w:p>
    <w:p w:rsidR="00483D04" w:rsidRDefault="002461F8" w:rsidP="009F7FDC">
      <w:pPr>
        <w:spacing w:line="240" w:lineRule="auto"/>
        <w:rPr>
          <w:rFonts w:ascii="Arial" w:hAnsi="Arial" w:cs="Arial"/>
          <w:b/>
          <w:lang w:val="en-GB"/>
        </w:rPr>
      </w:pPr>
      <w:r w:rsidRPr="00B36EC7">
        <w:rPr>
          <w:rFonts w:ascii="Arial" w:hAnsi="Arial" w:cs="Arial"/>
          <w:b/>
          <w:lang w:val="en-GB"/>
        </w:rPr>
        <w:t xml:space="preserve">The Scottish Government’s </w:t>
      </w:r>
      <w:r w:rsidR="00483D04" w:rsidRPr="00B36EC7">
        <w:rPr>
          <w:rFonts w:ascii="Arial" w:hAnsi="Arial" w:cs="Arial"/>
          <w:b/>
          <w:lang w:val="en-GB"/>
        </w:rPr>
        <w:t>commitment to Scotland’s disabled people:</w:t>
      </w:r>
    </w:p>
    <w:p w:rsidR="00483D04" w:rsidRDefault="00483D04" w:rsidP="009F7FDC">
      <w:pPr>
        <w:spacing w:line="240" w:lineRule="auto"/>
        <w:rPr>
          <w:rFonts w:ascii="Arial" w:hAnsi="Arial" w:cs="Arial"/>
          <w:b/>
          <w:lang w:val="en-GB"/>
        </w:rPr>
      </w:pPr>
      <w:r w:rsidRPr="00B36EC7">
        <w:rPr>
          <w:rFonts w:ascii="Arial" w:hAnsi="Arial" w:cs="Arial"/>
          <w:b/>
          <w:lang w:val="en-GB"/>
        </w:rPr>
        <w:t>Civil Law and Legal System</w:t>
      </w:r>
    </w:p>
    <w:p w:rsidR="00093B40" w:rsidRDefault="00093B40" w:rsidP="009F7FDC">
      <w:pPr>
        <w:spacing w:line="240" w:lineRule="auto"/>
        <w:rPr>
          <w:rFonts w:ascii="Arial" w:hAnsi="Arial" w:cs="Arial"/>
          <w:b/>
          <w:lang w:val="en-GB"/>
        </w:rPr>
      </w:pPr>
    </w:p>
    <w:p w:rsidR="00483D04" w:rsidRDefault="00FE22A8" w:rsidP="009F7FDC">
      <w:pPr>
        <w:spacing w:line="240" w:lineRule="auto"/>
        <w:rPr>
          <w:rFonts w:ascii="Arial" w:hAnsi="Arial" w:cs="Arial"/>
          <w:lang w:val="en-GB"/>
        </w:rPr>
      </w:pPr>
      <w:r>
        <w:rPr>
          <w:rFonts w:ascii="Arial" w:hAnsi="Arial" w:cs="Arial"/>
          <w:b/>
          <w:lang w:val="en-GB"/>
        </w:rPr>
        <w:t>49</w:t>
      </w:r>
      <w:r w:rsidR="00483D04" w:rsidRPr="00B36EC7">
        <w:rPr>
          <w:rFonts w:ascii="Arial" w:hAnsi="Arial" w:cs="Arial"/>
          <w:b/>
          <w:lang w:val="en-GB"/>
        </w:rPr>
        <w:t xml:space="preserve">. </w:t>
      </w:r>
      <w:r w:rsidR="00435BEB">
        <w:rPr>
          <w:rFonts w:ascii="Arial" w:hAnsi="Arial" w:cs="Arial"/>
          <w:b/>
          <w:lang w:val="en-GB"/>
        </w:rPr>
        <w:t>Review of legal aid contributions for disabled people</w:t>
      </w:r>
      <w:r w:rsidR="00435BEB" w:rsidRPr="00560756">
        <w:rPr>
          <w:rFonts w:ascii="Arial" w:hAnsi="Arial" w:cs="Arial"/>
          <w:lang w:val="en-GB"/>
        </w:rPr>
        <w:t xml:space="preserve"> -</w:t>
      </w:r>
      <w:r w:rsidR="00435BEB">
        <w:rPr>
          <w:rFonts w:ascii="Arial" w:hAnsi="Arial" w:cs="Arial"/>
          <w:b/>
          <w:lang w:val="en-GB"/>
        </w:rPr>
        <w:t xml:space="preserve"> </w:t>
      </w:r>
      <w:r w:rsidR="00483D04" w:rsidRPr="00B36EC7">
        <w:rPr>
          <w:rFonts w:ascii="Arial" w:hAnsi="Arial" w:cs="Arial"/>
          <w:lang w:val="en-GB"/>
        </w:rPr>
        <w:t xml:space="preserve">The Scottish Government will work with partners to identify negative impacts on disabled people of the current </w:t>
      </w:r>
      <w:r w:rsidR="00483D04" w:rsidRPr="00560756">
        <w:rPr>
          <w:rFonts w:ascii="Arial" w:hAnsi="Arial" w:cs="Arial"/>
          <w:lang w:val="en-GB"/>
        </w:rPr>
        <w:t>legal aid framework</w:t>
      </w:r>
      <w:r w:rsidR="00483D04" w:rsidRPr="00B36EC7">
        <w:rPr>
          <w:rFonts w:ascii="Arial" w:hAnsi="Arial" w:cs="Arial"/>
          <w:lang w:val="en-GB"/>
        </w:rPr>
        <w:t xml:space="preserve"> </w:t>
      </w:r>
      <w:r w:rsidR="002461F8" w:rsidRPr="00B36EC7">
        <w:rPr>
          <w:rFonts w:ascii="Arial" w:hAnsi="Arial" w:cs="Arial"/>
          <w:lang w:val="en-GB"/>
        </w:rPr>
        <w:t>and will look at possible changes.</w:t>
      </w:r>
      <w:r w:rsidR="00483D04" w:rsidRPr="00B36EC7">
        <w:rPr>
          <w:rFonts w:ascii="Arial" w:hAnsi="Arial" w:cs="Arial"/>
          <w:lang w:val="en-GB"/>
        </w:rPr>
        <w:t xml:space="preserve"> </w:t>
      </w:r>
      <w:r w:rsidR="00435BEB">
        <w:rPr>
          <w:rFonts w:ascii="Arial" w:hAnsi="Arial" w:cs="Arial"/>
          <w:lang w:val="en-GB"/>
        </w:rPr>
        <w:t xml:space="preserve"> (2016 onwards)</w:t>
      </w:r>
    </w:p>
    <w:p w:rsidR="00093B40" w:rsidRDefault="00093B40" w:rsidP="009F7FDC">
      <w:pPr>
        <w:spacing w:line="240" w:lineRule="auto"/>
        <w:rPr>
          <w:rFonts w:ascii="Arial" w:hAnsi="Arial" w:cs="Arial"/>
          <w:b/>
          <w:lang w:val="en-GB"/>
        </w:rPr>
      </w:pPr>
    </w:p>
    <w:p w:rsidR="00483D04" w:rsidRDefault="00483D04" w:rsidP="009F7FDC">
      <w:pPr>
        <w:spacing w:line="240" w:lineRule="auto"/>
        <w:rPr>
          <w:rFonts w:ascii="Arial" w:hAnsi="Arial" w:cs="Arial"/>
          <w:b/>
          <w:lang w:val="en-GB"/>
        </w:rPr>
      </w:pPr>
      <w:r w:rsidRPr="00B36EC7">
        <w:rPr>
          <w:rFonts w:ascii="Arial" w:hAnsi="Arial" w:cs="Arial"/>
          <w:b/>
          <w:lang w:val="en-GB"/>
        </w:rPr>
        <w:t>Criminal Justice</w:t>
      </w:r>
    </w:p>
    <w:p w:rsidR="002461F8" w:rsidRPr="00B36EC7" w:rsidRDefault="00FE22A8" w:rsidP="009F7FDC">
      <w:pPr>
        <w:spacing w:line="240" w:lineRule="auto"/>
        <w:rPr>
          <w:rFonts w:ascii="Arial" w:hAnsi="Arial" w:cs="Arial"/>
          <w:lang w:val="en-GB"/>
        </w:rPr>
      </w:pPr>
      <w:r>
        <w:rPr>
          <w:rFonts w:ascii="Arial" w:hAnsi="Arial" w:cs="Arial"/>
          <w:b/>
          <w:lang w:val="en-GB"/>
        </w:rPr>
        <w:t>50</w:t>
      </w:r>
      <w:r w:rsidR="00483D04" w:rsidRPr="00B36EC7">
        <w:rPr>
          <w:rFonts w:ascii="Arial" w:hAnsi="Arial" w:cs="Arial"/>
          <w:b/>
          <w:lang w:val="en-GB"/>
        </w:rPr>
        <w:t xml:space="preserve">. </w:t>
      </w:r>
      <w:r w:rsidR="00435BEB">
        <w:rPr>
          <w:rFonts w:ascii="Arial" w:hAnsi="Arial" w:cs="Arial"/>
          <w:b/>
          <w:lang w:val="en-GB"/>
        </w:rPr>
        <w:t>Encourage re</w:t>
      </w:r>
      <w:r w:rsidR="00560756">
        <w:rPr>
          <w:rFonts w:ascii="Arial" w:hAnsi="Arial" w:cs="Arial"/>
          <w:b/>
          <w:lang w:val="en-GB"/>
        </w:rPr>
        <w:t>p</w:t>
      </w:r>
      <w:r w:rsidR="00435BEB">
        <w:rPr>
          <w:rFonts w:ascii="Arial" w:hAnsi="Arial" w:cs="Arial"/>
          <w:b/>
          <w:lang w:val="en-GB"/>
        </w:rPr>
        <w:t xml:space="preserve">orting of hate crimes against disabled </w:t>
      </w:r>
      <w:r w:rsidR="00435BEB" w:rsidRPr="00560756">
        <w:rPr>
          <w:rFonts w:ascii="Arial" w:hAnsi="Arial" w:cs="Arial"/>
          <w:lang w:val="en-GB"/>
        </w:rPr>
        <w:t>people</w:t>
      </w:r>
      <w:r w:rsidR="00435BEB">
        <w:rPr>
          <w:rFonts w:ascii="Arial" w:hAnsi="Arial" w:cs="Arial"/>
          <w:lang w:val="en-GB"/>
        </w:rPr>
        <w:t xml:space="preserve"> - </w:t>
      </w:r>
      <w:r w:rsidR="00483D04" w:rsidRPr="00435BEB">
        <w:rPr>
          <w:rFonts w:ascii="Arial" w:hAnsi="Arial" w:cs="Arial"/>
          <w:lang w:val="en-GB"/>
        </w:rPr>
        <w:t>The</w:t>
      </w:r>
      <w:r w:rsidR="00483D04" w:rsidRPr="00B36EC7">
        <w:rPr>
          <w:rFonts w:ascii="Arial" w:hAnsi="Arial" w:cs="Arial"/>
          <w:lang w:val="en-GB"/>
        </w:rPr>
        <w:t xml:space="preserve"> seven main criminal justice organisations have committed to work together for future publicity campaigns</w:t>
      </w:r>
      <w:r w:rsidR="002461F8" w:rsidRPr="00B36EC7">
        <w:rPr>
          <w:rFonts w:ascii="Arial" w:hAnsi="Arial" w:cs="Arial"/>
          <w:lang w:val="en-GB"/>
        </w:rPr>
        <w:t xml:space="preserve"> and </w:t>
      </w:r>
      <w:r w:rsidR="00483D04" w:rsidRPr="00B36EC7">
        <w:rPr>
          <w:rFonts w:ascii="Arial" w:hAnsi="Arial" w:cs="Arial"/>
          <w:lang w:val="en-GB"/>
        </w:rPr>
        <w:t xml:space="preserve">to encourage </w:t>
      </w:r>
      <w:r w:rsidR="00483D04" w:rsidRPr="00560756">
        <w:rPr>
          <w:rFonts w:ascii="Arial" w:hAnsi="Arial" w:cs="Arial"/>
          <w:lang w:val="en-GB"/>
        </w:rPr>
        <w:t>disabled people to report hate</w:t>
      </w:r>
      <w:r w:rsidR="00483D04" w:rsidRPr="00B36EC7">
        <w:rPr>
          <w:rFonts w:ascii="Arial" w:hAnsi="Arial" w:cs="Arial"/>
          <w:b/>
          <w:lang w:val="en-GB"/>
        </w:rPr>
        <w:t xml:space="preserve"> </w:t>
      </w:r>
      <w:r w:rsidR="00483D04" w:rsidRPr="00560756">
        <w:rPr>
          <w:rFonts w:ascii="Arial" w:hAnsi="Arial" w:cs="Arial"/>
          <w:lang w:val="en-GB"/>
        </w:rPr>
        <w:t>crimes</w:t>
      </w:r>
      <w:r w:rsidR="00483D04" w:rsidRPr="00B36EC7">
        <w:rPr>
          <w:rFonts w:ascii="Arial" w:hAnsi="Arial" w:cs="Arial"/>
          <w:lang w:val="en-GB"/>
        </w:rPr>
        <w:t xml:space="preserve"> and provide reassurance that </w:t>
      </w:r>
      <w:r w:rsidR="002461F8" w:rsidRPr="00B36EC7">
        <w:rPr>
          <w:rFonts w:ascii="Arial" w:hAnsi="Arial" w:cs="Arial"/>
          <w:lang w:val="en-GB"/>
        </w:rPr>
        <w:t>these</w:t>
      </w:r>
      <w:r w:rsidR="00483D04" w:rsidRPr="00B36EC7">
        <w:rPr>
          <w:rFonts w:ascii="Arial" w:hAnsi="Arial" w:cs="Arial"/>
          <w:lang w:val="en-GB"/>
        </w:rPr>
        <w:t xml:space="preserve"> report</w:t>
      </w:r>
      <w:r w:rsidR="002461F8" w:rsidRPr="00B36EC7">
        <w:rPr>
          <w:rFonts w:ascii="Arial" w:hAnsi="Arial" w:cs="Arial"/>
          <w:lang w:val="en-GB"/>
        </w:rPr>
        <w:t>s</w:t>
      </w:r>
      <w:r w:rsidR="00483D04" w:rsidRPr="00B36EC7">
        <w:rPr>
          <w:rFonts w:ascii="Arial" w:hAnsi="Arial" w:cs="Arial"/>
          <w:lang w:val="en-GB"/>
        </w:rPr>
        <w:t xml:space="preserve"> will be taken seriously.</w:t>
      </w:r>
      <w:r w:rsidR="00D34C5A">
        <w:rPr>
          <w:rFonts w:ascii="Arial" w:hAnsi="Arial" w:cs="Arial"/>
          <w:lang w:val="en-GB"/>
        </w:rPr>
        <w:t xml:space="preserve"> (2016 onwards)</w:t>
      </w:r>
      <w:r w:rsidR="00483D04" w:rsidRPr="00B36EC7">
        <w:rPr>
          <w:rFonts w:ascii="Arial" w:hAnsi="Arial" w:cs="Arial"/>
          <w:lang w:val="en-GB"/>
        </w:rPr>
        <w:t xml:space="preserve"> </w:t>
      </w:r>
    </w:p>
    <w:p w:rsidR="002461F8" w:rsidRPr="00B36EC7" w:rsidRDefault="00FE22A8" w:rsidP="009F7FDC">
      <w:pPr>
        <w:spacing w:line="240" w:lineRule="auto"/>
        <w:rPr>
          <w:rFonts w:ascii="Arial" w:hAnsi="Arial" w:cs="Arial"/>
          <w:lang w:val="en-GB"/>
        </w:rPr>
      </w:pPr>
      <w:r>
        <w:rPr>
          <w:rFonts w:ascii="Arial" w:hAnsi="Arial" w:cs="Arial"/>
          <w:b/>
          <w:lang w:val="en-GB"/>
        </w:rPr>
        <w:t>51</w:t>
      </w:r>
      <w:r w:rsidR="00483D04" w:rsidRPr="00B36EC7">
        <w:rPr>
          <w:rFonts w:ascii="Arial" w:hAnsi="Arial" w:cs="Arial"/>
          <w:b/>
          <w:lang w:val="en-GB"/>
        </w:rPr>
        <w:t xml:space="preserve">. </w:t>
      </w:r>
      <w:r w:rsidR="00D34C5A">
        <w:rPr>
          <w:rFonts w:ascii="Arial" w:hAnsi="Arial" w:cs="Arial"/>
          <w:b/>
          <w:lang w:val="en-GB"/>
        </w:rPr>
        <w:t xml:space="preserve">Accessible information </w:t>
      </w:r>
      <w:r w:rsidR="00D34C5A" w:rsidRPr="00560756">
        <w:rPr>
          <w:rFonts w:ascii="Arial" w:hAnsi="Arial" w:cs="Arial"/>
          <w:lang w:val="en-GB"/>
        </w:rPr>
        <w:t>-</w:t>
      </w:r>
      <w:r w:rsidR="00D34C5A">
        <w:rPr>
          <w:rFonts w:ascii="Arial" w:hAnsi="Arial" w:cs="Arial"/>
          <w:b/>
          <w:lang w:val="en-GB"/>
        </w:rPr>
        <w:t xml:space="preserve"> </w:t>
      </w:r>
      <w:r w:rsidR="00D34C5A">
        <w:rPr>
          <w:rFonts w:ascii="Arial" w:hAnsi="Arial" w:cs="Arial"/>
          <w:lang w:val="en-GB"/>
        </w:rPr>
        <w:t>t</w:t>
      </w:r>
      <w:r w:rsidR="00483D04" w:rsidRPr="00B36EC7">
        <w:rPr>
          <w:rFonts w:ascii="Arial" w:hAnsi="Arial" w:cs="Arial"/>
          <w:lang w:val="en-GB"/>
        </w:rPr>
        <w:t xml:space="preserve">he seven main criminal justice organisations will </w:t>
      </w:r>
      <w:r w:rsidR="002461F8" w:rsidRPr="00B36EC7">
        <w:rPr>
          <w:rFonts w:ascii="Arial" w:hAnsi="Arial" w:cs="Arial"/>
          <w:lang w:val="en-GB"/>
        </w:rPr>
        <w:t xml:space="preserve">publish </w:t>
      </w:r>
      <w:r w:rsidR="00483D04" w:rsidRPr="00B36EC7">
        <w:rPr>
          <w:rFonts w:ascii="Arial" w:hAnsi="Arial" w:cs="Arial"/>
          <w:lang w:val="en-GB"/>
        </w:rPr>
        <w:t xml:space="preserve">their </w:t>
      </w:r>
      <w:r w:rsidR="002461F8" w:rsidRPr="00B36EC7">
        <w:rPr>
          <w:rFonts w:ascii="Arial" w:hAnsi="Arial" w:cs="Arial"/>
          <w:lang w:val="en-GB"/>
        </w:rPr>
        <w:t>most important pieces of information and their publication in alternative</w:t>
      </w:r>
      <w:r w:rsidR="00483D04" w:rsidRPr="00B36EC7">
        <w:rPr>
          <w:rFonts w:ascii="Arial" w:hAnsi="Arial" w:cs="Arial"/>
          <w:lang w:val="en-GB"/>
        </w:rPr>
        <w:t xml:space="preserve"> formats. An online secure </w:t>
      </w:r>
      <w:r w:rsidR="002461F8" w:rsidRPr="00B36EC7">
        <w:rPr>
          <w:rFonts w:ascii="Arial" w:hAnsi="Arial" w:cs="Arial"/>
          <w:lang w:val="en-GB"/>
        </w:rPr>
        <w:t>website will be developed</w:t>
      </w:r>
      <w:r w:rsidR="00483D04" w:rsidRPr="00B36EC7">
        <w:rPr>
          <w:rFonts w:ascii="Arial" w:hAnsi="Arial" w:cs="Arial"/>
          <w:lang w:val="en-GB"/>
        </w:rPr>
        <w:t xml:space="preserve"> to provide case information for victims and witnesses</w:t>
      </w:r>
      <w:r w:rsidR="002461F8" w:rsidRPr="00B36EC7">
        <w:rPr>
          <w:rFonts w:ascii="Arial" w:hAnsi="Arial" w:cs="Arial"/>
          <w:lang w:val="en-GB"/>
        </w:rPr>
        <w:t xml:space="preserve">. </w:t>
      </w:r>
      <w:r w:rsidR="00483D04" w:rsidRPr="00B36EC7">
        <w:rPr>
          <w:rFonts w:ascii="Arial" w:hAnsi="Arial" w:cs="Arial"/>
          <w:lang w:val="en-GB"/>
        </w:rPr>
        <w:t xml:space="preserve"> </w:t>
      </w:r>
      <w:r w:rsidR="00D34C5A">
        <w:rPr>
          <w:rFonts w:ascii="Arial" w:hAnsi="Arial" w:cs="Arial"/>
          <w:lang w:val="en-GB"/>
        </w:rPr>
        <w:t>(2016 onwards)</w:t>
      </w:r>
    </w:p>
    <w:p w:rsidR="00483D04" w:rsidRDefault="00FE22A8" w:rsidP="009F7FDC">
      <w:pPr>
        <w:spacing w:line="240" w:lineRule="auto"/>
        <w:rPr>
          <w:rFonts w:ascii="Arial" w:hAnsi="Arial" w:cs="Arial"/>
          <w:lang w:val="en-GB"/>
        </w:rPr>
      </w:pPr>
      <w:r>
        <w:rPr>
          <w:rFonts w:ascii="Arial" w:hAnsi="Arial" w:cs="Arial"/>
          <w:b/>
          <w:lang w:val="en-GB"/>
        </w:rPr>
        <w:t>52</w:t>
      </w:r>
      <w:r w:rsidR="00483D04" w:rsidRPr="00B36EC7">
        <w:rPr>
          <w:rFonts w:ascii="Arial" w:hAnsi="Arial" w:cs="Arial"/>
          <w:b/>
          <w:lang w:val="en-GB"/>
        </w:rPr>
        <w:t xml:space="preserve">. </w:t>
      </w:r>
      <w:r w:rsidR="00BE3391">
        <w:rPr>
          <w:rFonts w:ascii="Arial" w:hAnsi="Arial" w:cs="Arial"/>
          <w:b/>
          <w:lang w:val="en-GB"/>
        </w:rPr>
        <w:t xml:space="preserve">Accessibility of sites and </w:t>
      </w:r>
      <w:r w:rsidR="00BE3391" w:rsidRPr="00560756">
        <w:rPr>
          <w:rFonts w:ascii="Arial" w:hAnsi="Arial" w:cs="Arial"/>
          <w:lang w:val="en-GB"/>
        </w:rPr>
        <w:t>services</w:t>
      </w:r>
      <w:r w:rsidR="00BE3391">
        <w:rPr>
          <w:rFonts w:ascii="Arial" w:hAnsi="Arial" w:cs="Arial"/>
          <w:lang w:val="en-GB"/>
        </w:rPr>
        <w:t xml:space="preserve"> - t</w:t>
      </w:r>
      <w:r w:rsidR="00BE3391" w:rsidRPr="00BE3391">
        <w:rPr>
          <w:rFonts w:ascii="Arial" w:hAnsi="Arial" w:cs="Arial"/>
          <w:lang w:val="en-GB"/>
        </w:rPr>
        <w:t>he</w:t>
      </w:r>
      <w:r w:rsidR="00BE3391" w:rsidRPr="00B36EC7">
        <w:rPr>
          <w:rFonts w:ascii="Arial" w:hAnsi="Arial" w:cs="Arial"/>
          <w:lang w:val="en-GB"/>
        </w:rPr>
        <w:t xml:space="preserve"> </w:t>
      </w:r>
      <w:r w:rsidR="00483D04" w:rsidRPr="00B36EC7">
        <w:rPr>
          <w:rFonts w:ascii="Arial" w:hAnsi="Arial" w:cs="Arial"/>
          <w:lang w:val="en-GB"/>
        </w:rPr>
        <w:t xml:space="preserve">seven main criminal justice organisations will do site audits of their buildings </w:t>
      </w:r>
      <w:r w:rsidR="002461F8" w:rsidRPr="00B36EC7">
        <w:rPr>
          <w:rFonts w:ascii="Arial" w:hAnsi="Arial" w:cs="Arial"/>
          <w:lang w:val="en-GB"/>
        </w:rPr>
        <w:t xml:space="preserve">to </w:t>
      </w:r>
      <w:r w:rsidR="00483D04" w:rsidRPr="00B36EC7">
        <w:rPr>
          <w:rFonts w:ascii="Arial" w:hAnsi="Arial" w:cs="Arial"/>
          <w:lang w:val="en-GB"/>
        </w:rPr>
        <w:t xml:space="preserve">identify any physical access barriers. This information will be available </w:t>
      </w:r>
      <w:r w:rsidR="002461F8" w:rsidRPr="00B36EC7">
        <w:rPr>
          <w:rFonts w:ascii="Arial" w:hAnsi="Arial" w:cs="Arial"/>
          <w:lang w:val="en-GB"/>
        </w:rPr>
        <w:t xml:space="preserve">on each </w:t>
      </w:r>
      <w:r w:rsidR="00483D04" w:rsidRPr="00B36EC7">
        <w:rPr>
          <w:rFonts w:ascii="Arial" w:hAnsi="Arial" w:cs="Arial"/>
          <w:lang w:val="en-GB"/>
        </w:rPr>
        <w:t>organisation</w:t>
      </w:r>
      <w:r w:rsidR="002461F8" w:rsidRPr="00B36EC7">
        <w:rPr>
          <w:rFonts w:ascii="Arial" w:hAnsi="Arial" w:cs="Arial"/>
          <w:lang w:val="en-GB"/>
        </w:rPr>
        <w:t>’s website</w:t>
      </w:r>
      <w:r w:rsidR="00483D04" w:rsidRPr="00B36EC7">
        <w:rPr>
          <w:rFonts w:ascii="Arial" w:hAnsi="Arial" w:cs="Arial"/>
          <w:lang w:val="en-GB"/>
        </w:rPr>
        <w:t xml:space="preserve">.  </w:t>
      </w:r>
      <w:r w:rsidR="00BE3391">
        <w:rPr>
          <w:rFonts w:ascii="Arial" w:hAnsi="Arial" w:cs="Arial"/>
          <w:lang w:val="en-GB"/>
        </w:rPr>
        <w:t>(2016 onwards)</w:t>
      </w:r>
    </w:p>
    <w:p w:rsidR="00795528" w:rsidRDefault="00795528" w:rsidP="009F7FDC">
      <w:pPr>
        <w:spacing w:line="240" w:lineRule="auto"/>
        <w:rPr>
          <w:rFonts w:ascii="Arial" w:hAnsi="Arial" w:cs="Arial"/>
          <w:b/>
          <w:lang w:val="en-GB"/>
        </w:rPr>
      </w:pPr>
    </w:p>
    <w:p w:rsidR="00795528" w:rsidRDefault="00795528">
      <w:pPr>
        <w:rPr>
          <w:rFonts w:ascii="Arial" w:hAnsi="Arial" w:cs="Arial"/>
          <w:b/>
          <w:lang w:val="en-GB"/>
        </w:rPr>
      </w:pPr>
      <w:r>
        <w:rPr>
          <w:rFonts w:ascii="Arial" w:hAnsi="Arial" w:cs="Arial"/>
          <w:b/>
          <w:lang w:val="en-GB"/>
        </w:rPr>
        <w:br w:type="page"/>
      </w:r>
    </w:p>
    <w:p w:rsidR="00FE22A8" w:rsidRPr="00FE22A8" w:rsidRDefault="00FE22A8" w:rsidP="009F7FDC">
      <w:pPr>
        <w:spacing w:line="240" w:lineRule="auto"/>
        <w:rPr>
          <w:rFonts w:ascii="Arial" w:hAnsi="Arial" w:cs="Arial"/>
          <w:b/>
          <w:lang w:val="en-GB"/>
        </w:rPr>
      </w:pPr>
      <w:r w:rsidRPr="00FE22A8">
        <w:rPr>
          <w:rFonts w:ascii="Arial" w:hAnsi="Arial" w:cs="Arial"/>
          <w:b/>
          <w:lang w:val="en-GB"/>
        </w:rPr>
        <w:lastRenderedPageBreak/>
        <w:t>Disability Hate Crime</w:t>
      </w:r>
    </w:p>
    <w:p w:rsidR="00FE22A8" w:rsidRDefault="00FE22A8" w:rsidP="009F7FDC">
      <w:pPr>
        <w:spacing w:line="240" w:lineRule="auto"/>
        <w:rPr>
          <w:rFonts w:ascii="Arial" w:hAnsi="Arial" w:cs="Arial"/>
          <w:lang w:val="en-GB"/>
        </w:rPr>
      </w:pPr>
      <w:r w:rsidRPr="00FE22A8">
        <w:rPr>
          <w:rFonts w:ascii="Arial" w:hAnsi="Arial" w:cs="Arial"/>
          <w:b/>
          <w:lang w:val="en-GB"/>
        </w:rPr>
        <w:t>53</w:t>
      </w:r>
      <w:r>
        <w:rPr>
          <w:rFonts w:ascii="Arial" w:hAnsi="Arial" w:cs="Arial"/>
          <w:lang w:val="en-GB"/>
        </w:rPr>
        <w:t>. The Scottish Government will work with a local authority to do a pilot project on preventing and removing disability hate crime from society. Lessons learned will inform practice in other parts of Scotland. (2016-2020)</w:t>
      </w:r>
    </w:p>
    <w:p w:rsidR="00FE22A8" w:rsidRPr="00435741" w:rsidRDefault="00FE22A8" w:rsidP="009F7FDC">
      <w:pPr>
        <w:spacing w:line="240" w:lineRule="auto"/>
        <w:rPr>
          <w:rFonts w:ascii="Arial" w:hAnsi="Arial" w:cs="Arial"/>
          <w:b/>
          <w:lang w:val="en-GB"/>
        </w:rPr>
      </w:pPr>
      <w:r w:rsidRPr="00435741">
        <w:rPr>
          <w:rFonts w:ascii="Arial" w:hAnsi="Arial" w:cs="Arial"/>
          <w:b/>
          <w:lang w:val="en-GB"/>
        </w:rPr>
        <w:t>Violence against disabled women and girls</w:t>
      </w:r>
    </w:p>
    <w:p w:rsidR="00FE22A8" w:rsidRPr="00B36EC7" w:rsidRDefault="00FE22A8" w:rsidP="009F7FDC">
      <w:pPr>
        <w:spacing w:line="240" w:lineRule="auto"/>
        <w:rPr>
          <w:rFonts w:ascii="Arial" w:hAnsi="Arial" w:cs="Arial"/>
          <w:lang w:val="en-GB"/>
        </w:rPr>
      </w:pPr>
      <w:r w:rsidRPr="00435741">
        <w:rPr>
          <w:rFonts w:ascii="Arial" w:hAnsi="Arial" w:cs="Arial"/>
          <w:b/>
          <w:lang w:val="en-GB"/>
        </w:rPr>
        <w:t>54.</w:t>
      </w:r>
      <w:r>
        <w:rPr>
          <w:rFonts w:ascii="Arial" w:hAnsi="Arial" w:cs="Arial"/>
          <w:lang w:val="en-GB"/>
        </w:rPr>
        <w:t xml:space="preserve"> The Scottish Government will engage with disabled people’s organisations to explore the extent of violence against disabled women and girls</w:t>
      </w:r>
      <w:r w:rsidR="00435741">
        <w:rPr>
          <w:rFonts w:ascii="Arial" w:hAnsi="Arial" w:cs="Arial"/>
          <w:lang w:val="en-GB"/>
        </w:rPr>
        <w:t xml:space="preserve"> in the context of Equally Safe – </w:t>
      </w:r>
      <w:r w:rsidR="00B57617">
        <w:rPr>
          <w:rFonts w:ascii="Arial" w:hAnsi="Arial" w:cs="Arial"/>
          <w:lang w:val="en-GB"/>
        </w:rPr>
        <w:t>Scotland’s</w:t>
      </w:r>
      <w:r w:rsidR="00435741">
        <w:rPr>
          <w:rFonts w:ascii="Arial" w:hAnsi="Arial" w:cs="Arial"/>
          <w:lang w:val="en-GB"/>
        </w:rPr>
        <w:t xml:space="preserve"> strategy to prevent and remove from society all forms of violence against women</w:t>
      </w:r>
      <w:r>
        <w:rPr>
          <w:rFonts w:ascii="Arial" w:hAnsi="Arial" w:cs="Arial"/>
          <w:lang w:val="en-GB"/>
        </w:rPr>
        <w:t xml:space="preserve"> </w:t>
      </w:r>
    </w:p>
    <w:p w:rsidR="00E32350" w:rsidRDefault="00E32350" w:rsidP="009F7FDC">
      <w:pPr>
        <w:spacing w:line="240" w:lineRule="auto"/>
        <w:rPr>
          <w:rFonts w:ascii="Arial" w:hAnsi="Arial" w:cs="Arial"/>
          <w:b/>
          <w:lang w:val="en-GB"/>
        </w:rPr>
      </w:pPr>
    </w:p>
    <w:p w:rsidR="00BE3391" w:rsidRDefault="00BE3391" w:rsidP="009F7FDC">
      <w:pPr>
        <w:spacing w:line="240" w:lineRule="auto"/>
        <w:rPr>
          <w:rFonts w:ascii="Arial" w:hAnsi="Arial" w:cs="Arial"/>
          <w:b/>
          <w:lang w:val="en-GB"/>
        </w:rPr>
      </w:pPr>
      <w:r w:rsidRPr="00B36EC7">
        <w:rPr>
          <w:rFonts w:ascii="Arial" w:hAnsi="Arial" w:cs="Arial"/>
          <w:b/>
          <w:lang w:val="en-GB"/>
        </w:rPr>
        <w:t>CONSULTATION QUESTION</w:t>
      </w:r>
      <w:r>
        <w:rPr>
          <w:rFonts w:ascii="Arial" w:hAnsi="Arial" w:cs="Arial"/>
          <w:b/>
          <w:lang w:val="en-GB"/>
        </w:rPr>
        <w:t>S</w:t>
      </w:r>
      <w:r w:rsidRPr="00B36EC7">
        <w:rPr>
          <w:rFonts w:ascii="Arial" w:hAnsi="Arial" w:cs="Arial"/>
          <w:b/>
          <w:lang w:val="en-GB"/>
        </w:rPr>
        <w:t xml:space="preserve"> </w:t>
      </w:r>
    </w:p>
    <w:p w:rsidR="009E32EB" w:rsidRDefault="009E32EB" w:rsidP="009E32EB">
      <w:pPr>
        <w:pStyle w:val="ListParagraph"/>
        <w:spacing w:line="240" w:lineRule="auto"/>
        <w:ind w:left="0"/>
        <w:rPr>
          <w:rFonts w:ascii="Arial" w:hAnsi="Arial" w:cs="Arial"/>
        </w:rPr>
      </w:pPr>
      <w:r>
        <w:rPr>
          <w:rFonts w:ascii="Arial" w:hAnsi="Arial" w:cs="Arial"/>
        </w:rPr>
        <w:t>I</w:t>
      </w:r>
      <w:r w:rsidRPr="009E32EB">
        <w:rPr>
          <w:rFonts w:ascii="Arial" w:hAnsi="Arial" w:cs="Arial"/>
        </w:rPr>
        <w:t xml:space="preserve">f you want to respond to the consultation, please follow the instructions at the </w:t>
      </w:r>
      <w:r>
        <w:rPr>
          <w:rFonts w:ascii="Arial" w:hAnsi="Arial" w:cs="Arial"/>
        </w:rPr>
        <w:t>start of this summary document.</w:t>
      </w:r>
    </w:p>
    <w:p w:rsidR="009E32EB" w:rsidRPr="00B36EC7" w:rsidRDefault="009E32EB" w:rsidP="009F7FDC">
      <w:pPr>
        <w:spacing w:line="240" w:lineRule="auto"/>
        <w:rPr>
          <w:rFonts w:ascii="Arial" w:hAnsi="Arial" w:cs="Arial"/>
          <w:b/>
          <w:lang w:val="en-GB"/>
        </w:rPr>
      </w:pPr>
    </w:p>
    <w:p w:rsidR="00456E7A" w:rsidRPr="00B36EC7" w:rsidRDefault="00E32350" w:rsidP="009F7FDC">
      <w:pPr>
        <w:spacing w:line="240" w:lineRule="auto"/>
        <w:rPr>
          <w:rFonts w:ascii="Arial" w:hAnsi="Arial" w:cs="Arial"/>
          <w:b/>
          <w:lang w:val="en-GB"/>
        </w:rPr>
      </w:pPr>
      <w:r>
        <w:rPr>
          <w:rFonts w:ascii="Arial" w:hAnsi="Arial" w:cs="Arial"/>
          <w:b/>
          <w:lang w:val="en-GB"/>
        </w:rPr>
        <w:t xml:space="preserve">Q12: </w:t>
      </w:r>
      <w:r w:rsidR="00456E7A">
        <w:rPr>
          <w:rFonts w:ascii="Arial" w:hAnsi="Arial" w:cs="Arial"/>
          <w:b/>
          <w:lang w:val="en-GB"/>
        </w:rPr>
        <w:t>Do you agree or disagree that the commitments (</w:t>
      </w:r>
      <w:r w:rsidR="00435741">
        <w:rPr>
          <w:rFonts w:ascii="Arial" w:hAnsi="Arial" w:cs="Arial"/>
          <w:b/>
          <w:lang w:val="en-GB"/>
        </w:rPr>
        <w:t>49</w:t>
      </w:r>
      <w:r w:rsidR="00456E7A">
        <w:rPr>
          <w:rFonts w:ascii="Arial" w:hAnsi="Arial" w:cs="Arial"/>
          <w:b/>
          <w:lang w:val="en-GB"/>
        </w:rPr>
        <w:t>-</w:t>
      </w:r>
      <w:r w:rsidR="00435741">
        <w:rPr>
          <w:rFonts w:ascii="Arial" w:hAnsi="Arial" w:cs="Arial"/>
          <w:b/>
          <w:lang w:val="en-GB"/>
        </w:rPr>
        <w:t>54</w:t>
      </w:r>
      <w:r w:rsidR="00456E7A">
        <w:rPr>
          <w:rFonts w:ascii="Arial" w:hAnsi="Arial" w:cs="Arial"/>
          <w:b/>
          <w:lang w:val="en-GB"/>
        </w:rPr>
        <w:t xml:space="preserve">) </w:t>
      </w:r>
      <w:r w:rsidR="00FC3CCC" w:rsidRPr="002559C4">
        <w:rPr>
          <w:rFonts w:ascii="Arial" w:hAnsi="Arial" w:cs="Arial"/>
          <w:b/>
          <w:lang w:val="en-GB"/>
        </w:rPr>
        <w:t xml:space="preserve">described above </w:t>
      </w:r>
      <w:r w:rsidR="00456E7A">
        <w:rPr>
          <w:rFonts w:ascii="Arial" w:hAnsi="Arial" w:cs="Arial"/>
          <w:b/>
          <w:lang w:val="en-GB"/>
        </w:rPr>
        <w:t>will help the Scott</w:t>
      </w:r>
      <w:r w:rsidR="00FC3CCC">
        <w:rPr>
          <w:rFonts w:ascii="Arial" w:hAnsi="Arial" w:cs="Arial"/>
          <w:b/>
          <w:lang w:val="en-GB"/>
        </w:rPr>
        <w:t>i</w:t>
      </w:r>
      <w:r w:rsidR="00456E7A">
        <w:rPr>
          <w:rFonts w:ascii="Arial" w:hAnsi="Arial" w:cs="Arial"/>
          <w:b/>
          <w:lang w:val="en-GB"/>
        </w:rPr>
        <w:t>sh Government make progress towards outcome 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2501"/>
        <w:gridCol w:w="3446"/>
      </w:tblGrid>
      <w:tr w:rsidR="00E32350" w:rsidTr="008E387A">
        <w:tc>
          <w:tcPr>
            <w:tcW w:w="2569" w:type="dxa"/>
          </w:tcPr>
          <w:p w:rsidR="00E32350" w:rsidRDefault="00E32350" w:rsidP="009F7FDC">
            <w:pPr>
              <w:spacing w:line="240" w:lineRule="auto"/>
              <w:rPr>
                <w:rFonts w:ascii="Arial" w:hAnsi="Arial" w:cs="Arial"/>
                <w:b/>
              </w:rPr>
            </w:pPr>
          </w:p>
        </w:tc>
        <w:tc>
          <w:tcPr>
            <w:tcW w:w="2501" w:type="dxa"/>
          </w:tcPr>
          <w:p w:rsidR="00E32350" w:rsidRDefault="00E32350" w:rsidP="009F7FDC">
            <w:pPr>
              <w:spacing w:line="240" w:lineRule="auto"/>
              <w:rPr>
                <w:rFonts w:ascii="Arial" w:hAnsi="Arial" w:cs="Arial"/>
                <w:b/>
              </w:rPr>
            </w:pPr>
          </w:p>
        </w:tc>
        <w:tc>
          <w:tcPr>
            <w:tcW w:w="3446" w:type="dxa"/>
          </w:tcPr>
          <w:p w:rsidR="00E32350" w:rsidRDefault="00E32350" w:rsidP="009F7FDC">
            <w:pPr>
              <w:spacing w:line="240" w:lineRule="auto"/>
              <w:rPr>
                <w:rFonts w:ascii="Arial" w:hAnsi="Arial" w:cs="Arial"/>
                <w:b/>
              </w:rPr>
            </w:pPr>
          </w:p>
        </w:tc>
      </w:tr>
    </w:tbl>
    <w:p w:rsidR="00E32350" w:rsidRDefault="00E32350" w:rsidP="009F7FDC">
      <w:pPr>
        <w:spacing w:line="240" w:lineRule="auto"/>
        <w:rPr>
          <w:rFonts w:ascii="Arial" w:hAnsi="Arial" w:cs="Arial"/>
          <w:b/>
          <w:lang w:val="en-GB"/>
        </w:rPr>
      </w:pPr>
      <w:proofErr w:type="spellStart"/>
      <w:r>
        <w:rPr>
          <w:rFonts w:ascii="Arial" w:hAnsi="Arial" w:cs="Arial"/>
          <w:b/>
          <w:lang w:val="en-GB"/>
        </w:rPr>
        <w:t>Q13</w:t>
      </w:r>
      <w:proofErr w:type="spellEnd"/>
      <w:r>
        <w:rPr>
          <w:rFonts w:ascii="Arial" w:hAnsi="Arial" w:cs="Arial"/>
          <w:b/>
          <w:lang w:val="en-GB"/>
        </w:rPr>
        <w:t xml:space="preserve">: </w:t>
      </w:r>
      <w:r w:rsidR="00456E7A" w:rsidRPr="006A7639">
        <w:rPr>
          <w:rFonts w:ascii="Arial" w:hAnsi="Arial" w:cs="Arial"/>
          <w:b/>
          <w:lang w:val="en-GB"/>
        </w:rPr>
        <w:t>If you would like to comment on these commitments please do so.  If not skip to the next question.</w:t>
      </w:r>
      <w:r w:rsidR="00456E7A" w:rsidRPr="00B36EC7">
        <w:rPr>
          <w:rFonts w:ascii="Arial" w:hAnsi="Arial" w:cs="Arial"/>
          <w:b/>
          <w:lang w:val="en-GB"/>
        </w:rPr>
        <w:t xml:space="preserve"> </w:t>
      </w:r>
    </w:p>
    <w:p w:rsidR="00E32350" w:rsidRDefault="00E32350" w:rsidP="009F7FDC">
      <w:pPr>
        <w:spacing w:line="240" w:lineRule="auto"/>
        <w:rPr>
          <w:rFonts w:ascii="Arial" w:hAnsi="Arial" w:cs="Arial"/>
          <w:b/>
          <w:lang w:val="en-GB"/>
        </w:rPr>
      </w:pPr>
    </w:p>
    <w:p w:rsidR="00E32350" w:rsidRDefault="00E32350" w:rsidP="009F7FDC">
      <w:pPr>
        <w:spacing w:line="240" w:lineRule="auto"/>
        <w:rPr>
          <w:rFonts w:ascii="Arial" w:hAnsi="Arial" w:cs="Arial"/>
          <w:b/>
          <w:lang w:val="en-GB"/>
        </w:rPr>
      </w:pPr>
      <w:r>
        <w:rPr>
          <w:rFonts w:ascii="Arial" w:hAnsi="Arial" w:cs="Arial"/>
          <w:b/>
          <w:lang w:val="en-GB"/>
        </w:rPr>
        <w:t xml:space="preserve">Q14: </w:t>
      </w:r>
      <w:r w:rsidR="00456E7A" w:rsidRPr="00B36EC7">
        <w:rPr>
          <w:rFonts w:ascii="Arial" w:hAnsi="Arial" w:cs="Arial"/>
          <w:b/>
          <w:lang w:val="en-GB"/>
        </w:rPr>
        <w:t>Is there anything else that could be added to the commitments? If yes, what do you suggest?</w:t>
      </w:r>
      <w:r w:rsidRPr="00E32350">
        <w:rPr>
          <w:rFonts w:ascii="Arial" w:hAnsi="Arial" w:cs="Arial"/>
          <w:b/>
          <w:lang w:val="en-GB"/>
        </w:rPr>
        <w:t xml:space="preserve"> </w:t>
      </w:r>
    </w:p>
    <w:p w:rsidR="00E32350" w:rsidRDefault="00E32350" w:rsidP="009F7FDC">
      <w:pPr>
        <w:spacing w:line="240" w:lineRule="auto"/>
        <w:rPr>
          <w:rFonts w:ascii="Arial" w:hAnsi="Arial" w:cs="Arial"/>
          <w:b/>
          <w:lang w:val="en-GB"/>
        </w:rPr>
      </w:pPr>
    </w:p>
    <w:p w:rsidR="00795528" w:rsidRDefault="00795528">
      <w:pPr>
        <w:rPr>
          <w:rFonts w:ascii="Arial" w:hAnsi="Arial" w:cs="Arial"/>
          <w:b/>
          <w:sz w:val="28"/>
          <w:szCs w:val="28"/>
          <w:lang w:val="en-GB"/>
        </w:rPr>
      </w:pPr>
      <w:r>
        <w:rPr>
          <w:rFonts w:ascii="Arial" w:hAnsi="Arial" w:cs="Arial"/>
          <w:b/>
          <w:sz w:val="28"/>
          <w:szCs w:val="28"/>
          <w:lang w:val="en-GB"/>
        </w:rPr>
        <w:br w:type="page"/>
      </w:r>
    </w:p>
    <w:p w:rsidR="007970CC" w:rsidRPr="00560756" w:rsidRDefault="00D54A33" w:rsidP="009F7FDC">
      <w:pPr>
        <w:spacing w:line="240" w:lineRule="auto"/>
        <w:rPr>
          <w:rFonts w:ascii="Arial" w:hAnsi="Arial" w:cs="Arial"/>
          <w:b/>
          <w:sz w:val="28"/>
          <w:szCs w:val="28"/>
          <w:lang w:val="en-GB"/>
        </w:rPr>
      </w:pPr>
      <w:r w:rsidRPr="00560756">
        <w:rPr>
          <w:rFonts w:ascii="Arial" w:hAnsi="Arial" w:cs="Arial"/>
          <w:b/>
          <w:sz w:val="28"/>
          <w:szCs w:val="28"/>
          <w:lang w:val="en-GB"/>
        </w:rPr>
        <w:lastRenderedPageBreak/>
        <w:t>3</w:t>
      </w:r>
      <w:r w:rsidR="00470BF9" w:rsidRPr="00560756">
        <w:rPr>
          <w:rFonts w:ascii="Arial" w:hAnsi="Arial" w:cs="Arial"/>
          <w:b/>
          <w:sz w:val="28"/>
          <w:szCs w:val="28"/>
          <w:lang w:val="en-GB"/>
        </w:rPr>
        <w:t xml:space="preserve">. </w:t>
      </w:r>
      <w:r w:rsidR="00913123" w:rsidRPr="00560756">
        <w:rPr>
          <w:rFonts w:ascii="Arial" w:hAnsi="Arial" w:cs="Arial"/>
          <w:b/>
          <w:sz w:val="28"/>
          <w:szCs w:val="28"/>
          <w:lang w:val="en-GB"/>
        </w:rPr>
        <w:tab/>
      </w:r>
      <w:r w:rsidR="00470BF9" w:rsidRPr="00560756">
        <w:rPr>
          <w:rFonts w:ascii="Arial" w:hAnsi="Arial" w:cs="Arial"/>
          <w:b/>
          <w:sz w:val="28"/>
          <w:szCs w:val="28"/>
          <w:lang w:val="en-GB"/>
        </w:rPr>
        <w:t>Delivering change</w:t>
      </w:r>
    </w:p>
    <w:p w:rsidR="00226823" w:rsidRPr="00B36EC7" w:rsidRDefault="00D54A33" w:rsidP="009F7FDC">
      <w:pPr>
        <w:spacing w:line="240" w:lineRule="auto"/>
        <w:rPr>
          <w:rFonts w:ascii="Arial" w:hAnsi="Arial" w:cs="Arial"/>
          <w:lang w:val="en-GB"/>
        </w:rPr>
      </w:pPr>
      <w:r w:rsidRPr="00B36EC7">
        <w:rPr>
          <w:rFonts w:ascii="Arial" w:hAnsi="Arial" w:cs="Arial"/>
          <w:lang w:val="en-GB"/>
        </w:rPr>
        <w:t>To</w:t>
      </w:r>
      <w:r w:rsidR="00E90C1A" w:rsidRPr="00B36EC7">
        <w:rPr>
          <w:rFonts w:ascii="Arial" w:hAnsi="Arial" w:cs="Arial"/>
          <w:lang w:val="en-GB"/>
        </w:rPr>
        <w:t xml:space="preserve"> </w:t>
      </w:r>
      <w:r w:rsidR="00226823" w:rsidRPr="00B36EC7">
        <w:rPr>
          <w:rFonts w:ascii="Arial" w:hAnsi="Arial" w:cs="Arial"/>
          <w:lang w:val="en-GB"/>
        </w:rPr>
        <w:t xml:space="preserve">bring about the changes </w:t>
      </w:r>
      <w:r w:rsidR="00650B9B" w:rsidRPr="00B36EC7">
        <w:rPr>
          <w:rFonts w:ascii="Arial" w:hAnsi="Arial" w:cs="Arial"/>
          <w:lang w:val="en-GB"/>
        </w:rPr>
        <w:t>t</w:t>
      </w:r>
      <w:r w:rsidR="00D00020" w:rsidRPr="00B36EC7">
        <w:rPr>
          <w:rFonts w:ascii="Arial" w:hAnsi="Arial" w:cs="Arial"/>
          <w:lang w:val="en-GB"/>
        </w:rPr>
        <w:t>h</w:t>
      </w:r>
      <w:r w:rsidR="00560756">
        <w:rPr>
          <w:rFonts w:ascii="Arial" w:hAnsi="Arial" w:cs="Arial"/>
          <w:lang w:val="en-GB"/>
        </w:rPr>
        <w:t>at</w:t>
      </w:r>
      <w:r w:rsidR="00456E7A">
        <w:rPr>
          <w:rFonts w:ascii="Arial" w:hAnsi="Arial" w:cs="Arial"/>
          <w:lang w:val="en-GB"/>
        </w:rPr>
        <w:t xml:space="preserve"> we</w:t>
      </w:r>
      <w:r w:rsidR="00226823" w:rsidRPr="00B36EC7">
        <w:rPr>
          <w:rFonts w:ascii="Arial" w:hAnsi="Arial" w:cs="Arial"/>
          <w:lang w:val="en-GB"/>
        </w:rPr>
        <w:t xml:space="preserve"> want to see</w:t>
      </w:r>
      <w:r w:rsidR="006E5BAE" w:rsidRPr="00B36EC7">
        <w:rPr>
          <w:rFonts w:ascii="Arial" w:hAnsi="Arial" w:cs="Arial"/>
          <w:lang w:val="en-GB"/>
        </w:rPr>
        <w:t xml:space="preserve"> in Scotland</w:t>
      </w:r>
      <w:r w:rsidR="00226823" w:rsidRPr="00B36EC7">
        <w:rPr>
          <w:rFonts w:ascii="Arial" w:hAnsi="Arial" w:cs="Arial"/>
          <w:lang w:val="en-GB"/>
        </w:rPr>
        <w:t>,</w:t>
      </w:r>
      <w:r w:rsidR="00041A6E" w:rsidRPr="00B36EC7">
        <w:rPr>
          <w:rFonts w:ascii="Arial" w:hAnsi="Arial" w:cs="Arial"/>
          <w:lang w:val="en-GB"/>
        </w:rPr>
        <w:t xml:space="preserve"> and make rights a reality</w:t>
      </w:r>
      <w:r w:rsidR="008E64D0" w:rsidRPr="00B36EC7">
        <w:rPr>
          <w:rFonts w:ascii="Arial" w:hAnsi="Arial" w:cs="Arial"/>
          <w:lang w:val="en-GB"/>
        </w:rPr>
        <w:t xml:space="preserve"> for disabled people</w:t>
      </w:r>
      <w:r w:rsidR="00041A6E" w:rsidRPr="00B36EC7">
        <w:rPr>
          <w:rFonts w:ascii="Arial" w:hAnsi="Arial" w:cs="Arial"/>
          <w:lang w:val="en-GB"/>
        </w:rPr>
        <w:t>,</w:t>
      </w:r>
      <w:r w:rsidR="00456E7A">
        <w:rPr>
          <w:rFonts w:ascii="Arial" w:hAnsi="Arial" w:cs="Arial"/>
          <w:lang w:val="en-GB"/>
        </w:rPr>
        <w:t xml:space="preserve"> the Scottish Government</w:t>
      </w:r>
      <w:r w:rsidR="001B0602" w:rsidRPr="00B36EC7">
        <w:rPr>
          <w:rFonts w:ascii="Arial" w:hAnsi="Arial" w:cs="Arial"/>
          <w:lang w:val="en-GB"/>
        </w:rPr>
        <w:t xml:space="preserve"> </w:t>
      </w:r>
      <w:r w:rsidR="00226823" w:rsidRPr="00B36EC7">
        <w:rPr>
          <w:rFonts w:ascii="Arial" w:hAnsi="Arial" w:cs="Arial"/>
          <w:lang w:val="en-GB"/>
        </w:rPr>
        <w:t xml:space="preserve">must first </w:t>
      </w:r>
      <w:r w:rsidR="00532636" w:rsidRPr="00B36EC7">
        <w:rPr>
          <w:rFonts w:ascii="Arial" w:hAnsi="Arial" w:cs="Arial"/>
          <w:lang w:val="en-GB"/>
        </w:rPr>
        <w:t xml:space="preserve">make sure </w:t>
      </w:r>
      <w:r w:rsidR="001136D0" w:rsidRPr="00B36EC7">
        <w:rPr>
          <w:rFonts w:ascii="Arial" w:hAnsi="Arial" w:cs="Arial"/>
          <w:lang w:val="en-GB"/>
        </w:rPr>
        <w:t xml:space="preserve">that </w:t>
      </w:r>
      <w:r w:rsidR="00456E7A">
        <w:rPr>
          <w:rFonts w:ascii="Arial" w:hAnsi="Arial" w:cs="Arial"/>
          <w:lang w:val="en-GB"/>
        </w:rPr>
        <w:t>we</w:t>
      </w:r>
      <w:r w:rsidR="00456E7A" w:rsidRPr="00B36EC7">
        <w:rPr>
          <w:rFonts w:ascii="Arial" w:hAnsi="Arial" w:cs="Arial"/>
          <w:lang w:val="en-GB"/>
        </w:rPr>
        <w:t xml:space="preserve"> </w:t>
      </w:r>
      <w:r w:rsidR="00226823" w:rsidRPr="00B36EC7">
        <w:rPr>
          <w:rFonts w:ascii="Arial" w:hAnsi="Arial" w:cs="Arial"/>
          <w:lang w:val="en-GB"/>
        </w:rPr>
        <w:t xml:space="preserve">change </w:t>
      </w:r>
      <w:r w:rsidR="001B0602" w:rsidRPr="00B36EC7">
        <w:rPr>
          <w:rFonts w:ascii="Arial" w:hAnsi="Arial" w:cs="Arial"/>
          <w:lang w:val="en-GB"/>
        </w:rPr>
        <w:t xml:space="preserve">the way </w:t>
      </w:r>
      <w:r w:rsidR="00650B9B" w:rsidRPr="00B36EC7">
        <w:rPr>
          <w:rFonts w:ascii="Arial" w:hAnsi="Arial" w:cs="Arial"/>
          <w:lang w:val="en-GB"/>
        </w:rPr>
        <w:t xml:space="preserve">that </w:t>
      </w:r>
      <w:r w:rsidR="00456E7A">
        <w:rPr>
          <w:rFonts w:ascii="Arial" w:hAnsi="Arial" w:cs="Arial"/>
          <w:lang w:val="en-GB"/>
        </w:rPr>
        <w:t>we</w:t>
      </w:r>
      <w:r w:rsidR="00456E7A" w:rsidRPr="00B36EC7">
        <w:rPr>
          <w:rFonts w:ascii="Arial" w:hAnsi="Arial" w:cs="Arial"/>
          <w:lang w:val="en-GB"/>
        </w:rPr>
        <w:t xml:space="preserve"> </w:t>
      </w:r>
      <w:r w:rsidR="001B0602" w:rsidRPr="00B36EC7">
        <w:rPr>
          <w:rFonts w:ascii="Arial" w:hAnsi="Arial" w:cs="Arial"/>
          <w:lang w:val="en-GB"/>
        </w:rPr>
        <w:t xml:space="preserve">work and </w:t>
      </w:r>
      <w:r w:rsidR="005878DC" w:rsidRPr="00B36EC7">
        <w:rPr>
          <w:rFonts w:ascii="Arial" w:hAnsi="Arial" w:cs="Arial"/>
          <w:lang w:val="en-GB"/>
        </w:rPr>
        <w:t xml:space="preserve">the way </w:t>
      </w:r>
      <w:r w:rsidR="00650B9B" w:rsidRPr="00B36EC7">
        <w:rPr>
          <w:rFonts w:ascii="Arial" w:hAnsi="Arial" w:cs="Arial"/>
          <w:lang w:val="en-GB"/>
        </w:rPr>
        <w:t xml:space="preserve">that </w:t>
      </w:r>
      <w:r w:rsidR="00456E7A">
        <w:rPr>
          <w:rFonts w:ascii="Arial" w:hAnsi="Arial" w:cs="Arial"/>
          <w:lang w:val="en-GB"/>
        </w:rPr>
        <w:t>we</w:t>
      </w:r>
      <w:r w:rsidR="00456E7A" w:rsidRPr="00B36EC7">
        <w:rPr>
          <w:rFonts w:ascii="Arial" w:hAnsi="Arial" w:cs="Arial"/>
          <w:lang w:val="en-GB"/>
        </w:rPr>
        <w:t xml:space="preserve"> </w:t>
      </w:r>
      <w:r w:rsidR="001B0602" w:rsidRPr="00B36EC7">
        <w:rPr>
          <w:rFonts w:ascii="Arial" w:hAnsi="Arial" w:cs="Arial"/>
          <w:lang w:val="en-GB"/>
        </w:rPr>
        <w:t>engage with communities</w:t>
      </w:r>
      <w:r w:rsidR="00560756">
        <w:rPr>
          <w:rFonts w:ascii="Arial" w:hAnsi="Arial" w:cs="Arial"/>
          <w:lang w:val="en-GB"/>
        </w:rPr>
        <w:t>.</w:t>
      </w:r>
      <w:r w:rsidR="006E5BAE" w:rsidRPr="00B36EC7">
        <w:rPr>
          <w:rFonts w:ascii="Arial" w:hAnsi="Arial" w:cs="Arial"/>
          <w:lang w:val="en-GB"/>
        </w:rPr>
        <w:t xml:space="preserve"> </w:t>
      </w:r>
    </w:p>
    <w:p w:rsidR="007E752C" w:rsidRPr="00B36EC7" w:rsidRDefault="00650B9B" w:rsidP="009F7FDC">
      <w:pPr>
        <w:spacing w:line="240" w:lineRule="auto"/>
        <w:rPr>
          <w:rFonts w:ascii="Arial" w:hAnsi="Arial" w:cs="Arial"/>
          <w:lang w:val="en-GB"/>
        </w:rPr>
      </w:pPr>
      <w:r w:rsidRPr="00B36EC7">
        <w:rPr>
          <w:rFonts w:ascii="Arial" w:hAnsi="Arial" w:cs="Arial"/>
          <w:lang w:val="en-GB"/>
        </w:rPr>
        <w:t>I</w:t>
      </w:r>
      <w:r w:rsidR="001138BB" w:rsidRPr="00B36EC7">
        <w:rPr>
          <w:rFonts w:ascii="Arial" w:hAnsi="Arial" w:cs="Arial"/>
          <w:lang w:val="en-GB"/>
        </w:rPr>
        <w:t xml:space="preserve">t’s </w:t>
      </w:r>
      <w:r w:rsidR="00532636" w:rsidRPr="00B36EC7">
        <w:rPr>
          <w:rFonts w:ascii="Arial" w:hAnsi="Arial" w:cs="Arial"/>
          <w:lang w:val="en-GB"/>
        </w:rPr>
        <w:t xml:space="preserve">important </w:t>
      </w:r>
      <w:r w:rsidR="001138BB" w:rsidRPr="00B36EC7">
        <w:rPr>
          <w:rFonts w:ascii="Arial" w:hAnsi="Arial" w:cs="Arial"/>
          <w:lang w:val="en-GB"/>
        </w:rPr>
        <w:t xml:space="preserve">that </w:t>
      </w:r>
      <w:r w:rsidR="00456E7A">
        <w:rPr>
          <w:rFonts w:ascii="Arial" w:hAnsi="Arial" w:cs="Arial"/>
          <w:lang w:val="en-GB"/>
        </w:rPr>
        <w:t>we</w:t>
      </w:r>
      <w:r w:rsidR="00456E7A" w:rsidRPr="00B36EC7">
        <w:rPr>
          <w:rFonts w:ascii="Arial" w:hAnsi="Arial" w:cs="Arial"/>
          <w:lang w:val="en-GB"/>
        </w:rPr>
        <w:t xml:space="preserve"> </w:t>
      </w:r>
      <w:r w:rsidR="001138BB" w:rsidRPr="00B36EC7">
        <w:rPr>
          <w:rFonts w:ascii="Arial" w:hAnsi="Arial" w:cs="Arial"/>
          <w:lang w:val="en-GB"/>
        </w:rPr>
        <w:t xml:space="preserve">do everything </w:t>
      </w:r>
      <w:r w:rsidRPr="00B36EC7">
        <w:rPr>
          <w:rFonts w:ascii="Arial" w:hAnsi="Arial" w:cs="Arial"/>
          <w:lang w:val="en-GB"/>
        </w:rPr>
        <w:t xml:space="preserve">they </w:t>
      </w:r>
      <w:r w:rsidR="001138BB" w:rsidRPr="00B36EC7">
        <w:rPr>
          <w:rFonts w:ascii="Arial" w:hAnsi="Arial" w:cs="Arial"/>
          <w:lang w:val="en-GB"/>
        </w:rPr>
        <w:t>can to ensure that</w:t>
      </w:r>
      <w:r w:rsidR="00D54A33" w:rsidRPr="00B36EC7">
        <w:rPr>
          <w:rFonts w:ascii="Arial" w:hAnsi="Arial" w:cs="Arial"/>
          <w:lang w:val="en-GB"/>
        </w:rPr>
        <w:t xml:space="preserve"> these three themes are embedded into all </w:t>
      </w:r>
      <w:r w:rsidR="00C51D4F" w:rsidRPr="00B36EC7">
        <w:rPr>
          <w:rFonts w:ascii="Arial" w:hAnsi="Arial" w:cs="Arial"/>
          <w:lang w:val="en-GB"/>
        </w:rPr>
        <w:t xml:space="preserve">that </w:t>
      </w:r>
      <w:r w:rsidR="00C51D4F">
        <w:rPr>
          <w:rFonts w:ascii="Arial" w:hAnsi="Arial" w:cs="Arial"/>
          <w:lang w:val="en-GB"/>
        </w:rPr>
        <w:t>we</w:t>
      </w:r>
      <w:r w:rsidR="00D54A33" w:rsidRPr="00B36EC7">
        <w:rPr>
          <w:rFonts w:ascii="Arial" w:hAnsi="Arial" w:cs="Arial"/>
          <w:lang w:val="en-GB"/>
        </w:rPr>
        <w:t xml:space="preserve"> do</w:t>
      </w:r>
      <w:r w:rsidR="001138BB" w:rsidRPr="00B36EC7">
        <w:rPr>
          <w:rFonts w:ascii="Arial" w:hAnsi="Arial" w:cs="Arial"/>
          <w:lang w:val="en-GB"/>
        </w:rPr>
        <w:t xml:space="preserve">: </w:t>
      </w:r>
    </w:p>
    <w:p w:rsidR="003D3065" w:rsidRPr="00C200CB" w:rsidRDefault="00E90C1A" w:rsidP="009F7FDC">
      <w:pPr>
        <w:pStyle w:val="ListParagraph"/>
        <w:numPr>
          <w:ilvl w:val="0"/>
          <w:numId w:val="32"/>
        </w:numPr>
        <w:spacing w:line="240" w:lineRule="auto"/>
        <w:rPr>
          <w:rFonts w:ascii="Arial" w:hAnsi="Arial" w:cs="Arial"/>
          <w:lang w:val="en-GB"/>
        </w:rPr>
      </w:pPr>
      <w:r w:rsidRPr="00560756">
        <w:rPr>
          <w:rFonts w:ascii="Arial" w:hAnsi="Arial" w:cs="Arial"/>
          <w:lang w:val="en-GB"/>
        </w:rPr>
        <w:t>Participation</w:t>
      </w:r>
      <w:r w:rsidRPr="00456E7A">
        <w:rPr>
          <w:rFonts w:ascii="Arial" w:hAnsi="Arial" w:cs="Arial"/>
          <w:lang w:val="en-GB"/>
        </w:rPr>
        <w:t xml:space="preserve"> -</w:t>
      </w:r>
      <w:r w:rsidRPr="00C200CB">
        <w:rPr>
          <w:rFonts w:ascii="Arial" w:hAnsi="Arial" w:cs="Arial"/>
          <w:lang w:val="en-GB"/>
        </w:rPr>
        <w:t xml:space="preserve"> d</w:t>
      </w:r>
      <w:r w:rsidR="00283E1C" w:rsidRPr="00C200CB">
        <w:rPr>
          <w:rFonts w:ascii="Arial" w:hAnsi="Arial" w:cs="Arial"/>
          <w:lang w:val="en-GB"/>
        </w:rPr>
        <w:t xml:space="preserve">isabled </w:t>
      </w:r>
      <w:r w:rsidR="00F94B92" w:rsidRPr="00C200CB">
        <w:rPr>
          <w:rFonts w:ascii="Arial" w:hAnsi="Arial" w:cs="Arial"/>
          <w:lang w:val="en-GB"/>
        </w:rPr>
        <w:t xml:space="preserve">people </w:t>
      </w:r>
      <w:r w:rsidR="00283E1C" w:rsidRPr="00C200CB">
        <w:rPr>
          <w:rFonts w:ascii="Arial" w:hAnsi="Arial" w:cs="Arial"/>
          <w:lang w:val="en-GB"/>
        </w:rPr>
        <w:t xml:space="preserve">are </w:t>
      </w:r>
      <w:r w:rsidR="00650B9B" w:rsidRPr="00C200CB">
        <w:rPr>
          <w:rFonts w:ascii="Arial" w:hAnsi="Arial" w:cs="Arial"/>
          <w:lang w:val="en-GB"/>
        </w:rPr>
        <w:t>empowered</w:t>
      </w:r>
      <w:r w:rsidR="00283E1C" w:rsidRPr="00C200CB">
        <w:rPr>
          <w:rFonts w:ascii="Arial" w:hAnsi="Arial" w:cs="Arial"/>
          <w:lang w:val="en-GB"/>
        </w:rPr>
        <w:t xml:space="preserve"> to participate fully</w:t>
      </w:r>
    </w:p>
    <w:p w:rsidR="00E149F7" w:rsidRPr="00C200CB" w:rsidRDefault="00650B9B" w:rsidP="009F7FDC">
      <w:pPr>
        <w:pStyle w:val="ListParagraph"/>
        <w:numPr>
          <w:ilvl w:val="0"/>
          <w:numId w:val="32"/>
        </w:numPr>
        <w:spacing w:line="240" w:lineRule="auto"/>
        <w:rPr>
          <w:rFonts w:ascii="Arial" w:hAnsi="Arial" w:cs="Arial"/>
          <w:lang w:val="en-GB"/>
        </w:rPr>
      </w:pPr>
      <w:r w:rsidRPr="00560756">
        <w:rPr>
          <w:rFonts w:ascii="Arial" w:hAnsi="Arial" w:cs="Arial"/>
          <w:lang w:val="en-GB"/>
        </w:rPr>
        <w:t>Communication</w:t>
      </w:r>
      <w:r w:rsidRPr="00C200CB">
        <w:rPr>
          <w:rFonts w:ascii="Arial" w:hAnsi="Arial" w:cs="Arial"/>
          <w:lang w:val="en-GB"/>
        </w:rPr>
        <w:t xml:space="preserve"> is accessible to and inclusive of </w:t>
      </w:r>
      <w:r w:rsidR="00E149F7" w:rsidRPr="00C200CB">
        <w:rPr>
          <w:rFonts w:ascii="Arial" w:hAnsi="Arial" w:cs="Arial"/>
          <w:lang w:val="en-GB"/>
        </w:rPr>
        <w:t>all</w:t>
      </w:r>
    </w:p>
    <w:p w:rsidR="00E149F7" w:rsidRDefault="00E90C1A" w:rsidP="009F7FDC">
      <w:pPr>
        <w:pStyle w:val="ListParagraph"/>
        <w:numPr>
          <w:ilvl w:val="0"/>
          <w:numId w:val="32"/>
        </w:numPr>
        <w:spacing w:line="240" w:lineRule="auto"/>
        <w:rPr>
          <w:rFonts w:ascii="Arial" w:hAnsi="Arial" w:cs="Arial"/>
          <w:lang w:val="en-GB"/>
        </w:rPr>
      </w:pPr>
      <w:r w:rsidRPr="00560756">
        <w:rPr>
          <w:rFonts w:ascii="Arial" w:hAnsi="Arial" w:cs="Arial"/>
          <w:lang w:val="en-GB"/>
        </w:rPr>
        <w:t>Raising awareness</w:t>
      </w:r>
      <w:r w:rsidRPr="00C200CB">
        <w:rPr>
          <w:rFonts w:ascii="Arial" w:hAnsi="Arial" w:cs="Arial"/>
          <w:lang w:val="en-GB"/>
        </w:rPr>
        <w:t xml:space="preserve"> </w:t>
      </w:r>
      <w:r w:rsidR="000E54A8" w:rsidRPr="00C200CB">
        <w:rPr>
          <w:rFonts w:ascii="Arial" w:hAnsi="Arial" w:cs="Arial"/>
          <w:lang w:val="en-GB"/>
        </w:rPr>
        <w:t>of</w:t>
      </w:r>
      <w:r w:rsidRPr="00C200CB">
        <w:rPr>
          <w:rFonts w:ascii="Arial" w:hAnsi="Arial" w:cs="Arial"/>
          <w:lang w:val="en-GB"/>
        </w:rPr>
        <w:t xml:space="preserve"> t</w:t>
      </w:r>
      <w:r w:rsidR="00E149F7" w:rsidRPr="00C200CB">
        <w:rPr>
          <w:rFonts w:ascii="Arial" w:hAnsi="Arial" w:cs="Arial"/>
          <w:lang w:val="en-GB"/>
        </w:rPr>
        <w:t xml:space="preserve">he barriers facing disabled people </w:t>
      </w:r>
      <w:r w:rsidR="000E54A8" w:rsidRPr="00C200CB">
        <w:rPr>
          <w:rFonts w:ascii="Arial" w:hAnsi="Arial" w:cs="Arial"/>
          <w:lang w:val="en-GB"/>
        </w:rPr>
        <w:t xml:space="preserve">so that they </w:t>
      </w:r>
      <w:r w:rsidR="00E149F7" w:rsidRPr="00C200CB">
        <w:rPr>
          <w:rFonts w:ascii="Arial" w:hAnsi="Arial" w:cs="Arial"/>
          <w:lang w:val="en-GB"/>
        </w:rPr>
        <w:t>are known, understood and addressed.</w:t>
      </w:r>
    </w:p>
    <w:p w:rsidR="00FC3CCC" w:rsidRPr="00C200CB" w:rsidRDefault="00FC3CCC" w:rsidP="009F7FDC">
      <w:pPr>
        <w:pStyle w:val="ListParagraph"/>
        <w:spacing w:line="240" w:lineRule="auto"/>
        <w:ind w:left="1440"/>
        <w:rPr>
          <w:rFonts w:ascii="Arial" w:hAnsi="Arial" w:cs="Arial"/>
          <w:lang w:val="en-GB"/>
        </w:rPr>
      </w:pPr>
    </w:p>
    <w:p w:rsidR="00B51802" w:rsidRPr="00B36EC7" w:rsidRDefault="00435741" w:rsidP="009F7FDC">
      <w:pPr>
        <w:spacing w:line="240" w:lineRule="auto"/>
        <w:rPr>
          <w:rFonts w:ascii="Arial" w:hAnsi="Arial" w:cs="Arial"/>
          <w:b/>
          <w:lang w:val="en-GB"/>
        </w:rPr>
      </w:pPr>
      <w:r>
        <w:rPr>
          <w:rFonts w:ascii="Arial" w:hAnsi="Arial" w:cs="Arial"/>
          <w:b/>
          <w:lang w:val="en-GB"/>
        </w:rPr>
        <w:t xml:space="preserve">Participation - </w:t>
      </w:r>
      <w:r w:rsidR="00B51802" w:rsidRPr="00B36EC7">
        <w:rPr>
          <w:rFonts w:ascii="Arial" w:hAnsi="Arial" w:cs="Arial"/>
          <w:b/>
          <w:lang w:val="en-GB"/>
        </w:rPr>
        <w:t>D</w:t>
      </w:r>
      <w:r w:rsidR="001B0602" w:rsidRPr="00B36EC7">
        <w:rPr>
          <w:rFonts w:ascii="Arial" w:hAnsi="Arial" w:cs="Arial"/>
          <w:b/>
          <w:lang w:val="en-GB"/>
        </w:rPr>
        <w:t xml:space="preserve">isabled people are </w:t>
      </w:r>
      <w:r w:rsidR="000E54A8" w:rsidRPr="00B36EC7">
        <w:rPr>
          <w:rFonts w:ascii="Arial" w:hAnsi="Arial" w:cs="Arial"/>
          <w:b/>
          <w:lang w:val="en-GB"/>
        </w:rPr>
        <w:t>empowered</w:t>
      </w:r>
      <w:r w:rsidR="001B0602" w:rsidRPr="00B36EC7">
        <w:rPr>
          <w:rFonts w:ascii="Arial" w:hAnsi="Arial" w:cs="Arial"/>
          <w:b/>
          <w:lang w:val="en-GB"/>
        </w:rPr>
        <w:t xml:space="preserve"> to participate more fully </w:t>
      </w:r>
    </w:p>
    <w:p w:rsidR="000E54A8" w:rsidRPr="00B36EC7" w:rsidRDefault="00EA05EC" w:rsidP="009F7FDC">
      <w:pPr>
        <w:spacing w:line="240" w:lineRule="auto"/>
        <w:rPr>
          <w:rFonts w:ascii="Arial" w:hAnsi="Arial" w:cs="Arial"/>
          <w:lang w:val="en-GB"/>
        </w:rPr>
      </w:pPr>
      <w:r w:rsidRPr="00B36EC7">
        <w:rPr>
          <w:rFonts w:ascii="Arial" w:hAnsi="Arial" w:cs="Arial"/>
          <w:lang w:val="en-GB"/>
        </w:rPr>
        <w:t xml:space="preserve">For disabled people to be </w:t>
      </w:r>
      <w:r w:rsidR="00280C2E" w:rsidRPr="00B36EC7">
        <w:rPr>
          <w:rFonts w:ascii="Arial" w:hAnsi="Arial" w:cs="Arial"/>
          <w:lang w:val="en-GB"/>
        </w:rPr>
        <w:t xml:space="preserve">able to </w:t>
      </w:r>
      <w:r w:rsidRPr="00B36EC7">
        <w:rPr>
          <w:rFonts w:ascii="Arial" w:hAnsi="Arial" w:cs="Arial"/>
          <w:lang w:val="en-GB"/>
        </w:rPr>
        <w:t>participate fully</w:t>
      </w:r>
      <w:r w:rsidR="003B01EF" w:rsidRPr="00B36EC7">
        <w:rPr>
          <w:rFonts w:ascii="Arial" w:hAnsi="Arial" w:cs="Arial"/>
          <w:lang w:val="en-GB"/>
        </w:rPr>
        <w:t xml:space="preserve"> in</w:t>
      </w:r>
      <w:r w:rsidR="00156B93" w:rsidRPr="00B36EC7">
        <w:rPr>
          <w:rFonts w:ascii="Arial" w:hAnsi="Arial" w:cs="Arial"/>
          <w:lang w:val="en-GB"/>
        </w:rPr>
        <w:t xml:space="preserve"> all areas of daily and</w:t>
      </w:r>
      <w:r w:rsidR="008E64D0" w:rsidRPr="00B36EC7">
        <w:rPr>
          <w:rFonts w:ascii="Arial" w:hAnsi="Arial" w:cs="Arial"/>
          <w:lang w:val="en-GB"/>
        </w:rPr>
        <w:t xml:space="preserve"> </w:t>
      </w:r>
      <w:r w:rsidR="000E54A8" w:rsidRPr="00B36EC7">
        <w:rPr>
          <w:rFonts w:ascii="Arial" w:hAnsi="Arial" w:cs="Arial"/>
          <w:lang w:val="en-GB"/>
        </w:rPr>
        <w:t>public life</w:t>
      </w:r>
      <w:r w:rsidR="00280C2E" w:rsidRPr="00B36EC7">
        <w:rPr>
          <w:rFonts w:ascii="Arial" w:hAnsi="Arial" w:cs="Arial"/>
          <w:lang w:val="en-GB"/>
        </w:rPr>
        <w:t xml:space="preserve"> </w:t>
      </w:r>
      <w:r w:rsidR="003B01EF" w:rsidRPr="00B36EC7">
        <w:rPr>
          <w:rFonts w:ascii="Arial" w:hAnsi="Arial" w:cs="Arial"/>
          <w:lang w:val="en-GB"/>
        </w:rPr>
        <w:t>the</w:t>
      </w:r>
      <w:r w:rsidR="004A0AFA" w:rsidRPr="00B36EC7">
        <w:rPr>
          <w:rFonts w:ascii="Arial" w:hAnsi="Arial" w:cs="Arial"/>
          <w:lang w:val="en-GB"/>
        </w:rPr>
        <w:t xml:space="preserve"> right conditions </w:t>
      </w:r>
      <w:r w:rsidR="005878DC" w:rsidRPr="00B36EC7">
        <w:rPr>
          <w:rFonts w:ascii="Arial" w:hAnsi="Arial" w:cs="Arial"/>
          <w:lang w:val="en-GB"/>
        </w:rPr>
        <w:t xml:space="preserve">must </w:t>
      </w:r>
      <w:r w:rsidR="003B01EF" w:rsidRPr="00B36EC7">
        <w:rPr>
          <w:rFonts w:ascii="Arial" w:hAnsi="Arial" w:cs="Arial"/>
          <w:lang w:val="en-GB"/>
        </w:rPr>
        <w:t>exist</w:t>
      </w:r>
      <w:r w:rsidR="00435741">
        <w:rPr>
          <w:rFonts w:ascii="Arial" w:hAnsi="Arial" w:cs="Arial"/>
          <w:lang w:val="en-GB"/>
        </w:rPr>
        <w:t xml:space="preserve"> which are </w:t>
      </w:r>
      <w:r w:rsidR="008E64D0" w:rsidRPr="00B36EC7">
        <w:rPr>
          <w:rFonts w:ascii="Arial" w:hAnsi="Arial" w:cs="Arial"/>
          <w:lang w:val="en-GB"/>
        </w:rPr>
        <w:t xml:space="preserve"> </w:t>
      </w:r>
    </w:p>
    <w:p w:rsidR="000E54A8" w:rsidRPr="00456E7A" w:rsidRDefault="000E54A8" w:rsidP="009F7FDC">
      <w:pPr>
        <w:pStyle w:val="ListParagraph"/>
        <w:numPr>
          <w:ilvl w:val="0"/>
          <w:numId w:val="31"/>
        </w:numPr>
        <w:spacing w:line="240" w:lineRule="auto"/>
        <w:rPr>
          <w:rFonts w:ascii="Arial" w:hAnsi="Arial" w:cs="Arial"/>
          <w:lang w:val="en-GB"/>
        </w:rPr>
      </w:pPr>
      <w:r w:rsidRPr="00B36EC7">
        <w:rPr>
          <w:rFonts w:ascii="Arial" w:hAnsi="Arial" w:cs="Arial"/>
          <w:lang w:val="en-GB"/>
        </w:rPr>
        <w:t>Safe</w:t>
      </w:r>
      <w:r w:rsidR="003B01EF" w:rsidRPr="00B36EC7">
        <w:rPr>
          <w:rFonts w:ascii="Arial" w:hAnsi="Arial" w:cs="Arial"/>
          <w:lang w:val="en-GB"/>
        </w:rPr>
        <w:t>, equal acce</w:t>
      </w:r>
      <w:r w:rsidR="005350EF" w:rsidRPr="00B36EC7">
        <w:rPr>
          <w:rFonts w:ascii="Arial" w:hAnsi="Arial" w:cs="Arial"/>
          <w:lang w:val="en-GB"/>
        </w:rPr>
        <w:t>ss to the physical environment</w:t>
      </w:r>
      <w:r w:rsidR="00456E7A">
        <w:rPr>
          <w:rFonts w:ascii="Arial" w:hAnsi="Arial" w:cs="Arial"/>
          <w:lang w:val="en-GB"/>
        </w:rPr>
        <w:t xml:space="preserve"> and the</w:t>
      </w:r>
      <w:r w:rsidR="00560756">
        <w:rPr>
          <w:rFonts w:ascii="Arial" w:hAnsi="Arial" w:cs="Arial"/>
          <w:lang w:val="en-GB"/>
        </w:rPr>
        <w:t xml:space="preserve"> </w:t>
      </w:r>
      <w:r w:rsidR="003B01EF" w:rsidRPr="00456E7A">
        <w:rPr>
          <w:rFonts w:ascii="Arial" w:hAnsi="Arial" w:cs="Arial"/>
          <w:lang w:val="en-GB"/>
        </w:rPr>
        <w:t>pro</w:t>
      </w:r>
      <w:r w:rsidR="0013193B" w:rsidRPr="00456E7A">
        <w:rPr>
          <w:rFonts w:ascii="Arial" w:hAnsi="Arial" w:cs="Arial"/>
          <w:lang w:val="en-GB"/>
        </w:rPr>
        <w:t xml:space="preserve">vision of </w:t>
      </w:r>
      <w:r w:rsidR="006311DE" w:rsidRPr="00456E7A">
        <w:rPr>
          <w:rFonts w:ascii="Arial" w:hAnsi="Arial" w:cs="Arial"/>
          <w:lang w:val="en-GB"/>
        </w:rPr>
        <w:t xml:space="preserve">advice </w:t>
      </w:r>
      <w:r w:rsidR="0013193B" w:rsidRPr="00456E7A">
        <w:rPr>
          <w:rFonts w:ascii="Arial" w:hAnsi="Arial" w:cs="Arial"/>
          <w:lang w:val="en-GB"/>
        </w:rPr>
        <w:t>and support</w:t>
      </w:r>
      <w:r w:rsidRPr="00456E7A">
        <w:rPr>
          <w:rFonts w:ascii="Arial" w:hAnsi="Arial" w:cs="Arial"/>
          <w:lang w:val="en-GB"/>
        </w:rPr>
        <w:t xml:space="preserve"> when it is needed</w:t>
      </w:r>
      <w:r w:rsidR="008E64D0" w:rsidRPr="00456E7A">
        <w:rPr>
          <w:rFonts w:ascii="Arial" w:hAnsi="Arial" w:cs="Arial"/>
          <w:lang w:val="en-GB"/>
        </w:rPr>
        <w:t xml:space="preserve"> </w:t>
      </w:r>
    </w:p>
    <w:p w:rsidR="005350EF" w:rsidRPr="00B36EC7" w:rsidRDefault="00C51D4F" w:rsidP="009F7FDC">
      <w:pPr>
        <w:pStyle w:val="ListParagraph"/>
        <w:numPr>
          <w:ilvl w:val="0"/>
          <w:numId w:val="31"/>
        </w:numPr>
        <w:spacing w:line="240" w:lineRule="auto"/>
        <w:rPr>
          <w:rFonts w:ascii="Arial" w:hAnsi="Arial" w:cs="Arial"/>
          <w:lang w:val="en-GB"/>
        </w:rPr>
      </w:pPr>
      <w:r w:rsidRPr="00B36EC7">
        <w:rPr>
          <w:rFonts w:ascii="Arial" w:hAnsi="Arial" w:cs="Arial"/>
          <w:lang w:val="en-GB"/>
        </w:rPr>
        <w:t>A</w:t>
      </w:r>
      <w:r w:rsidR="005350EF" w:rsidRPr="00B36EC7">
        <w:rPr>
          <w:rFonts w:ascii="Arial" w:hAnsi="Arial" w:cs="Arial"/>
          <w:lang w:val="en-GB"/>
        </w:rPr>
        <w:t xml:space="preserve"> society </w:t>
      </w:r>
      <w:r w:rsidR="00D54A33" w:rsidRPr="00B36EC7">
        <w:rPr>
          <w:rFonts w:ascii="Arial" w:hAnsi="Arial" w:cs="Arial"/>
          <w:lang w:val="en-GB"/>
        </w:rPr>
        <w:t>where</w:t>
      </w:r>
      <w:r w:rsidR="00E90C1A" w:rsidRPr="00B36EC7">
        <w:rPr>
          <w:rFonts w:ascii="Arial" w:hAnsi="Arial" w:cs="Arial"/>
          <w:lang w:val="en-GB"/>
        </w:rPr>
        <w:t xml:space="preserve"> </w:t>
      </w:r>
      <w:r w:rsidR="005350EF" w:rsidRPr="00B36EC7">
        <w:rPr>
          <w:rFonts w:ascii="Arial" w:hAnsi="Arial" w:cs="Arial"/>
          <w:lang w:val="en-GB"/>
        </w:rPr>
        <w:t xml:space="preserve">politics, people and service providers support the social model of disability and recognise </w:t>
      </w:r>
      <w:r w:rsidR="008D7733" w:rsidRPr="00B36EC7">
        <w:rPr>
          <w:rFonts w:ascii="Arial" w:hAnsi="Arial" w:cs="Arial"/>
          <w:lang w:val="en-GB"/>
        </w:rPr>
        <w:t>the value</w:t>
      </w:r>
      <w:r w:rsidR="005350EF" w:rsidRPr="00B36EC7">
        <w:rPr>
          <w:rFonts w:ascii="Arial" w:hAnsi="Arial" w:cs="Arial"/>
          <w:lang w:val="en-GB"/>
        </w:rPr>
        <w:t xml:space="preserve"> </w:t>
      </w:r>
      <w:r w:rsidR="008D7733" w:rsidRPr="00B36EC7">
        <w:rPr>
          <w:rFonts w:ascii="Arial" w:hAnsi="Arial" w:cs="Arial"/>
          <w:lang w:val="en-GB"/>
        </w:rPr>
        <w:t xml:space="preserve">of </w:t>
      </w:r>
      <w:r w:rsidR="005350EF" w:rsidRPr="00B36EC7">
        <w:rPr>
          <w:rFonts w:ascii="Arial" w:hAnsi="Arial" w:cs="Arial"/>
          <w:lang w:val="en-GB"/>
        </w:rPr>
        <w:t xml:space="preserve">removing </w:t>
      </w:r>
      <w:r w:rsidR="00456E7A">
        <w:rPr>
          <w:rFonts w:ascii="Arial" w:hAnsi="Arial" w:cs="Arial"/>
          <w:lang w:val="en-GB"/>
        </w:rPr>
        <w:t xml:space="preserve">disabling </w:t>
      </w:r>
      <w:r w:rsidR="005350EF" w:rsidRPr="00B36EC7">
        <w:rPr>
          <w:rFonts w:ascii="Arial" w:hAnsi="Arial" w:cs="Arial"/>
          <w:lang w:val="en-GB"/>
        </w:rPr>
        <w:t xml:space="preserve">barriers. </w:t>
      </w:r>
    </w:p>
    <w:p w:rsidR="00156B93" w:rsidRPr="00B36EC7" w:rsidRDefault="00C51D4F" w:rsidP="009F7FDC">
      <w:pPr>
        <w:spacing w:line="240" w:lineRule="auto"/>
        <w:rPr>
          <w:rFonts w:ascii="Arial" w:hAnsi="Arial" w:cs="Arial"/>
          <w:lang w:val="en-GB"/>
        </w:rPr>
      </w:pPr>
      <w:r w:rsidRPr="00B36EC7">
        <w:rPr>
          <w:rFonts w:ascii="Arial" w:hAnsi="Arial" w:cs="Arial"/>
          <w:lang w:val="en-GB"/>
        </w:rPr>
        <w:t xml:space="preserve">If </w:t>
      </w:r>
      <w:r>
        <w:rPr>
          <w:rFonts w:ascii="Arial" w:hAnsi="Arial" w:cs="Arial"/>
          <w:lang w:val="en-GB"/>
        </w:rPr>
        <w:t>we</w:t>
      </w:r>
      <w:r w:rsidR="005878DC" w:rsidRPr="00B36EC7">
        <w:rPr>
          <w:rFonts w:ascii="Arial" w:hAnsi="Arial" w:cs="Arial"/>
          <w:lang w:val="en-GB"/>
        </w:rPr>
        <w:t xml:space="preserve"> a</w:t>
      </w:r>
      <w:r w:rsidR="005350EF" w:rsidRPr="00B36EC7">
        <w:rPr>
          <w:rFonts w:ascii="Arial" w:hAnsi="Arial" w:cs="Arial"/>
          <w:lang w:val="en-GB"/>
        </w:rPr>
        <w:t>chieve these conditions</w:t>
      </w:r>
      <w:r w:rsidR="005878DC" w:rsidRPr="00B36EC7">
        <w:rPr>
          <w:rFonts w:ascii="Arial" w:hAnsi="Arial" w:cs="Arial"/>
          <w:lang w:val="en-GB"/>
        </w:rPr>
        <w:t xml:space="preserve">, </w:t>
      </w:r>
      <w:r w:rsidR="005350EF" w:rsidRPr="00B36EC7">
        <w:rPr>
          <w:rFonts w:ascii="Arial" w:hAnsi="Arial" w:cs="Arial"/>
          <w:lang w:val="en-GB"/>
        </w:rPr>
        <w:t xml:space="preserve">disabled people </w:t>
      </w:r>
      <w:r w:rsidR="004B5EBC" w:rsidRPr="00B36EC7">
        <w:rPr>
          <w:rFonts w:ascii="Arial" w:hAnsi="Arial" w:cs="Arial"/>
          <w:lang w:val="en-GB"/>
        </w:rPr>
        <w:t>will have</w:t>
      </w:r>
      <w:r w:rsidR="005350EF" w:rsidRPr="00B36EC7">
        <w:rPr>
          <w:rFonts w:ascii="Arial" w:hAnsi="Arial" w:cs="Arial"/>
          <w:lang w:val="en-GB"/>
        </w:rPr>
        <w:t xml:space="preserve"> more choice and control over their own lives</w:t>
      </w:r>
      <w:r w:rsidR="000E54A8" w:rsidRPr="00B36EC7">
        <w:rPr>
          <w:rFonts w:ascii="Arial" w:hAnsi="Arial" w:cs="Arial"/>
          <w:lang w:val="en-GB"/>
        </w:rPr>
        <w:t xml:space="preserve">. </w:t>
      </w:r>
    </w:p>
    <w:p w:rsidR="00456E7A" w:rsidRDefault="00456E7A" w:rsidP="009F7FDC">
      <w:pPr>
        <w:spacing w:line="240" w:lineRule="auto"/>
        <w:ind w:left="720" w:hanging="720"/>
        <w:rPr>
          <w:rFonts w:ascii="Arial" w:hAnsi="Arial" w:cs="Arial"/>
          <w:b/>
          <w:lang w:val="en-GB"/>
        </w:rPr>
      </w:pPr>
    </w:p>
    <w:p w:rsidR="00B51802" w:rsidRPr="00B36EC7" w:rsidRDefault="00B51802" w:rsidP="009F7FDC">
      <w:pPr>
        <w:spacing w:line="240" w:lineRule="auto"/>
        <w:ind w:left="720" w:hanging="720"/>
        <w:rPr>
          <w:rFonts w:ascii="Arial" w:hAnsi="Arial" w:cs="Arial"/>
          <w:b/>
          <w:lang w:val="en-GB"/>
        </w:rPr>
      </w:pPr>
      <w:r w:rsidRPr="00B36EC7">
        <w:rPr>
          <w:rFonts w:ascii="Arial" w:hAnsi="Arial" w:cs="Arial"/>
          <w:b/>
          <w:lang w:val="en-GB"/>
        </w:rPr>
        <w:t>C</w:t>
      </w:r>
      <w:r w:rsidR="000D06C2" w:rsidRPr="00B36EC7">
        <w:rPr>
          <w:rFonts w:ascii="Arial" w:hAnsi="Arial" w:cs="Arial"/>
          <w:b/>
          <w:lang w:val="en-GB"/>
        </w:rPr>
        <w:t>ommunication is accessible and inclusive to all</w:t>
      </w:r>
    </w:p>
    <w:p w:rsidR="0033313B" w:rsidRPr="00B36EC7" w:rsidRDefault="006311DE" w:rsidP="009F7FDC">
      <w:pPr>
        <w:spacing w:line="240" w:lineRule="auto"/>
        <w:rPr>
          <w:rFonts w:ascii="Arial" w:hAnsi="Arial" w:cs="Arial"/>
          <w:b/>
          <w:lang w:val="en-GB"/>
        </w:rPr>
      </w:pPr>
      <w:r w:rsidRPr="00B36EC7">
        <w:rPr>
          <w:rFonts w:ascii="Arial" w:hAnsi="Arial" w:cs="Arial"/>
          <w:lang w:val="en-GB"/>
        </w:rPr>
        <w:t>A</w:t>
      </w:r>
      <w:r w:rsidR="00776808" w:rsidRPr="00B36EC7">
        <w:rPr>
          <w:rFonts w:ascii="Arial" w:hAnsi="Arial" w:cs="Arial"/>
          <w:lang w:val="en-GB"/>
        </w:rPr>
        <w:t xml:space="preserve">ccessible communication is </w:t>
      </w:r>
      <w:r w:rsidR="00FE1D00" w:rsidRPr="00B36EC7">
        <w:rPr>
          <w:rFonts w:ascii="Arial" w:hAnsi="Arial" w:cs="Arial"/>
          <w:lang w:val="en-GB"/>
        </w:rPr>
        <w:t xml:space="preserve">just </w:t>
      </w:r>
      <w:r w:rsidR="00776808" w:rsidRPr="00B36EC7">
        <w:rPr>
          <w:rFonts w:ascii="Arial" w:hAnsi="Arial" w:cs="Arial"/>
          <w:lang w:val="en-GB"/>
        </w:rPr>
        <w:t xml:space="preserve">as important as </w:t>
      </w:r>
      <w:r w:rsidR="008E64D0" w:rsidRPr="00B36EC7">
        <w:rPr>
          <w:rFonts w:ascii="Arial" w:hAnsi="Arial" w:cs="Arial"/>
          <w:lang w:val="en-GB"/>
        </w:rPr>
        <w:t>an</w:t>
      </w:r>
      <w:r w:rsidR="00776808" w:rsidRPr="00B36EC7">
        <w:rPr>
          <w:rFonts w:ascii="Arial" w:hAnsi="Arial" w:cs="Arial"/>
          <w:lang w:val="en-GB"/>
        </w:rPr>
        <w:t xml:space="preserve"> accessib</w:t>
      </w:r>
      <w:r w:rsidR="008E64D0" w:rsidRPr="00B36EC7">
        <w:rPr>
          <w:rFonts w:ascii="Arial" w:hAnsi="Arial" w:cs="Arial"/>
          <w:lang w:val="en-GB"/>
        </w:rPr>
        <w:t xml:space="preserve">le physical environment, </w:t>
      </w:r>
      <w:r w:rsidR="00456E7A">
        <w:rPr>
          <w:rFonts w:ascii="Arial" w:hAnsi="Arial" w:cs="Arial"/>
          <w:lang w:val="en-GB"/>
        </w:rPr>
        <w:t>and</w:t>
      </w:r>
      <w:r w:rsidR="00456E7A" w:rsidRPr="00B36EC7">
        <w:rPr>
          <w:rFonts w:ascii="Arial" w:hAnsi="Arial" w:cs="Arial"/>
          <w:lang w:val="en-GB"/>
        </w:rPr>
        <w:t xml:space="preserve"> </w:t>
      </w:r>
      <w:r w:rsidR="008E64D0" w:rsidRPr="00B36EC7">
        <w:rPr>
          <w:rFonts w:ascii="Arial" w:hAnsi="Arial" w:cs="Arial"/>
          <w:lang w:val="en-GB"/>
        </w:rPr>
        <w:t xml:space="preserve">more </w:t>
      </w:r>
      <w:r w:rsidR="000E54A8" w:rsidRPr="00B36EC7">
        <w:rPr>
          <w:rFonts w:ascii="Arial" w:hAnsi="Arial" w:cs="Arial"/>
          <w:lang w:val="en-GB"/>
        </w:rPr>
        <w:t>than one</w:t>
      </w:r>
      <w:r w:rsidR="0033313B" w:rsidRPr="00B36EC7">
        <w:rPr>
          <w:rFonts w:ascii="Arial" w:hAnsi="Arial" w:cs="Arial"/>
          <w:lang w:val="en-GB"/>
        </w:rPr>
        <w:t xml:space="preserve"> million people in Scotland </w:t>
      </w:r>
      <w:r w:rsidR="00456E7A">
        <w:rPr>
          <w:rFonts w:ascii="Arial" w:hAnsi="Arial" w:cs="Arial"/>
          <w:lang w:val="en-GB"/>
        </w:rPr>
        <w:t>experience</w:t>
      </w:r>
      <w:r w:rsidR="00456E7A" w:rsidRPr="00B36EC7">
        <w:rPr>
          <w:rFonts w:ascii="Arial" w:hAnsi="Arial" w:cs="Arial"/>
          <w:lang w:val="en-GB"/>
        </w:rPr>
        <w:t xml:space="preserve"> </w:t>
      </w:r>
      <w:r w:rsidR="000E54A8" w:rsidRPr="00B36EC7">
        <w:rPr>
          <w:rFonts w:ascii="Arial" w:hAnsi="Arial" w:cs="Arial"/>
          <w:lang w:val="en-GB"/>
        </w:rPr>
        <w:t xml:space="preserve">a communication </w:t>
      </w:r>
      <w:r w:rsidR="00456E7A">
        <w:rPr>
          <w:rFonts w:ascii="Arial" w:hAnsi="Arial" w:cs="Arial"/>
          <w:lang w:val="en-GB"/>
        </w:rPr>
        <w:t>barrier</w:t>
      </w:r>
      <w:r w:rsidR="0033313B" w:rsidRPr="00B36EC7">
        <w:rPr>
          <w:rFonts w:ascii="Arial" w:hAnsi="Arial" w:cs="Arial"/>
          <w:lang w:val="en-GB"/>
        </w:rPr>
        <w:t xml:space="preserve">. </w:t>
      </w:r>
    </w:p>
    <w:p w:rsidR="0033313B" w:rsidRPr="00B36EC7" w:rsidRDefault="0033313B" w:rsidP="009F7FDC">
      <w:pPr>
        <w:spacing w:line="240" w:lineRule="auto"/>
        <w:rPr>
          <w:rFonts w:ascii="Arial" w:hAnsi="Arial" w:cs="Arial"/>
          <w:lang w:val="en-GB"/>
        </w:rPr>
      </w:pPr>
      <w:r w:rsidRPr="00B36EC7">
        <w:rPr>
          <w:rFonts w:ascii="Arial" w:hAnsi="Arial" w:cs="Arial"/>
          <w:lang w:val="en-GB"/>
        </w:rPr>
        <w:t xml:space="preserve">This can include </w:t>
      </w:r>
      <w:r w:rsidR="000E54A8" w:rsidRPr="00B36EC7">
        <w:rPr>
          <w:rFonts w:ascii="Arial" w:hAnsi="Arial" w:cs="Arial"/>
          <w:lang w:val="en-GB"/>
        </w:rPr>
        <w:t>people</w:t>
      </w:r>
      <w:r w:rsidR="00EC6B61">
        <w:rPr>
          <w:rFonts w:ascii="Arial" w:hAnsi="Arial" w:cs="Arial"/>
          <w:lang w:val="en-GB"/>
        </w:rPr>
        <w:t xml:space="preserve"> with a learning disability, autistic spectrum disorders, dementia, neurological illness, stroke, cancer, head or brain injury, visual impairment,</w:t>
      </w:r>
      <w:r w:rsidR="000E54A8" w:rsidRPr="00B36EC7">
        <w:rPr>
          <w:rFonts w:ascii="Arial" w:hAnsi="Arial" w:cs="Arial"/>
          <w:lang w:val="en-GB"/>
        </w:rPr>
        <w:t xml:space="preserve"> people who are Deaf or </w:t>
      </w:r>
      <w:r w:rsidR="00EC6B61">
        <w:rPr>
          <w:rFonts w:ascii="Arial" w:hAnsi="Arial" w:cs="Arial"/>
          <w:lang w:val="en-GB"/>
        </w:rPr>
        <w:t>blind or who have a dual sensory im</w:t>
      </w:r>
      <w:r w:rsidR="00560756">
        <w:rPr>
          <w:rFonts w:ascii="Arial" w:hAnsi="Arial" w:cs="Arial"/>
          <w:lang w:val="en-GB"/>
        </w:rPr>
        <w:t>pa</w:t>
      </w:r>
      <w:r w:rsidR="00EC6B61">
        <w:rPr>
          <w:rFonts w:ascii="Arial" w:hAnsi="Arial" w:cs="Arial"/>
          <w:lang w:val="en-GB"/>
        </w:rPr>
        <w:t>irment, as well as those who have aphasi</w:t>
      </w:r>
      <w:r w:rsidR="00560756">
        <w:rPr>
          <w:rFonts w:ascii="Arial" w:hAnsi="Arial" w:cs="Arial"/>
          <w:lang w:val="en-GB"/>
        </w:rPr>
        <w:t>a</w:t>
      </w:r>
      <w:r w:rsidR="00EC6B61">
        <w:rPr>
          <w:rFonts w:ascii="Arial" w:hAnsi="Arial" w:cs="Arial"/>
          <w:lang w:val="en-GB"/>
        </w:rPr>
        <w:t xml:space="preserve">, autism, motor neurone, cerebral palsy and mental illness. </w:t>
      </w:r>
    </w:p>
    <w:p w:rsidR="000E54A8" w:rsidRPr="00B36EC7" w:rsidRDefault="000E54A8" w:rsidP="009F7FDC">
      <w:pPr>
        <w:spacing w:line="240" w:lineRule="auto"/>
        <w:rPr>
          <w:rFonts w:ascii="Arial" w:hAnsi="Arial" w:cs="Arial"/>
          <w:lang w:val="en-GB"/>
        </w:rPr>
      </w:pPr>
      <w:r w:rsidRPr="00B36EC7">
        <w:rPr>
          <w:rFonts w:ascii="Arial" w:hAnsi="Arial" w:cs="Arial"/>
          <w:lang w:val="en-GB"/>
        </w:rPr>
        <w:t>Making sure</w:t>
      </w:r>
      <w:r w:rsidR="008E64D0" w:rsidRPr="00B36EC7">
        <w:rPr>
          <w:rFonts w:ascii="Arial" w:hAnsi="Arial" w:cs="Arial"/>
          <w:lang w:val="en-GB"/>
        </w:rPr>
        <w:t xml:space="preserve"> that information is accessible is a critical first step to accessing other rights. </w:t>
      </w:r>
      <w:r w:rsidR="00410291" w:rsidRPr="00B36EC7">
        <w:rPr>
          <w:rFonts w:ascii="Arial" w:hAnsi="Arial" w:cs="Arial"/>
          <w:lang w:val="en-GB"/>
        </w:rPr>
        <w:t>Plain English</w:t>
      </w:r>
      <w:r w:rsidR="004B4C8E" w:rsidRPr="00B36EC7">
        <w:rPr>
          <w:rFonts w:ascii="Arial" w:hAnsi="Arial" w:cs="Arial"/>
          <w:lang w:val="en-GB"/>
        </w:rPr>
        <w:t xml:space="preserve"> </w:t>
      </w:r>
      <w:r w:rsidR="0033313B" w:rsidRPr="00B36EC7">
        <w:rPr>
          <w:rFonts w:ascii="Arial" w:hAnsi="Arial" w:cs="Arial"/>
          <w:lang w:val="en-GB"/>
        </w:rPr>
        <w:t>is a positive step</w:t>
      </w:r>
      <w:r w:rsidR="00E811EB" w:rsidRPr="00B36EC7">
        <w:rPr>
          <w:rFonts w:ascii="Arial" w:hAnsi="Arial" w:cs="Arial"/>
          <w:lang w:val="en-GB"/>
        </w:rPr>
        <w:t>,</w:t>
      </w:r>
      <w:r w:rsidR="0033313B" w:rsidRPr="00B36EC7">
        <w:rPr>
          <w:rFonts w:ascii="Arial" w:hAnsi="Arial" w:cs="Arial"/>
          <w:lang w:val="en-GB"/>
        </w:rPr>
        <w:t xml:space="preserve"> </w:t>
      </w:r>
      <w:r w:rsidR="004B4C8E" w:rsidRPr="00B36EC7">
        <w:rPr>
          <w:rFonts w:ascii="Arial" w:hAnsi="Arial" w:cs="Arial"/>
          <w:lang w:val="en-GB"/>
        </w:rPr>
        <w:t xml:space="preserve">helping </w:t>
      </w:r>
      <w:r w:rsidR="0033313B" w:rsidRPr="00B36EC7">
        <w:rPr>
          <w:rFonts w:ascii="Arial" w:hAnsi="Arial" w:cs="Arial"/>
          <w:lang w:val="en-GB"/>
        </w:rPr>
        <w:t xml:space="preserve">to </w:t>
      </w:r>
      <w:r w:rsidR="00E811EB" w:rsidRPr="00B36EC7">
        <w:rPr>
          <w:rFonts w:ascii="Arial" w:hAnsi="Arial" w:cs="Arial"/>
          <w:lang w:val="en-GB"/>
        </w:rPr>
        <w:t>communicate information in the clearest, most direct way possible.</w:t>
      </w:r>
      <w:r w:rsidR="00ED0FF2" w:rsidRPr="00B36EC7">
        <w:rPr>
          <w:rFonts w:ascii="Arial" w:hAnsi="Arial" w:cs="Arial"/>
          <w:lang w:val="en-GB"/>
        </w:rPr>
        <w:t xml:space="preserve"> </w:t>
      </w:r>
      <w:r w:rsidRPr="00B36EC7">
        <w:rPr>
          <w:rFonts w:ascii="Arial" w:hAnsi="Arial" w:cs="Arial"/>
          <w:lang w:val="en-GB"/>
        </w:rPr>
        <w:t>T</w:t>
      </w:r>
      <w:r w:rsidR="00ED0FF2" w:rsidRPr="00B36EC7">
        <w:rPr>
          <w:rFonts w:ascii="Arial" w:hAnsi="Arial" w:cs="Arial"/>
          <w:lang w:val="en-GB"/>
        </w:rPr>
        <w:t xml:space="preserve">he provision </w:t>
      </w:r>
      <w:r w:rsidR="00FE1D00" w:rsidRPr="00B36EC7">
        <w:rPr>
          <w:rFonts w:ascii="Arial" w:hAnsi="Arial" w:cs="Arial"/>
          <w:lang w:val="en-GB"/>
        </w:rPr>
        <w:t>o</w:t>
      </w:r>
      <w:r w:rsidR="00ED0FF2" w:rsidRPr="00B36EC7">
        <w:rPr>
          <w:rFonts w:ascii="Arial" w:hAnsi="Arial" w:cs="Arial"/>
          <w:lang w:val="en-GB"/>
        </w:rPr>
        <w:t xml:space="preserve">f information in </w:t>
      </w:r>
      <w:r w:rsidR="00EC6B61">
        <w:rPr>
          <w:rFonts w:ascii="Arial" w:hAnsi="Arial" w:cs="Arial"/>
          <w:lang w:val="en-GB"/>
        </w:rPr>
        <w:t>British Sign Language (</w:t>
      </w:r>
      <w:r w:rsidR="00ED0FF2" w:rsidRPr="00B36EC7">
        <w:rPr>
          <w:rFonts w:ascii="Arial" w:hAnsi="Arial" w:cs="Arial"/>
          <w:lang w:val="en-GB"/>
        </w:rPr>
        <w:t>BSL</w:t>
      </w:r>
      <w:r w:rsidR="00EC6B61">
        <w:rPr>
          <w:rFonts w:ascii="Arial" w:hAnsi="Arial" w:cs="Arial"/>
          <w:lang w:val="en-GB"/>
        </w:rPr>
        <w:t>)</w:t>
      </w:r>
      <w:r w:rsidR="00ED0FF2" w:rsidRPr="00B36EC7">
        <w:rPr>
          <w:rFonts w:ascii="Arial" w:hAnsi="Arial" w:cs="Arial"/>
          <w:lang w:val="en-GB"/>
        </w:rPr>
        <w:t xml:space="preserve"> means that </w:t>
      </w:r>
      <w:r w:rsidR="00EC6B61">
        <w:rPr>
          <w:rFonts w:ascii="Arial" w:hAnsi="Arial" w:cs="Arial"/>
          <w:lang w:val="en-GB"/>
        </w:rPr>
        <w:t>BSL users</w:t>
      </w:r>
      <w:r w:rsidRPr="00B36EC7">
        <w:rPr>
          <w:rFonts w:ascii="Arial" w:hAnsi="Arial" w:cs="Arial"/>
          <w:lang w:val="en-GB"/>
        </w:rPr>
        <w:t xml:space="preserve"> can</w:t>
      </w:r>
      <w:r w:rsidR="00ED0FF2" w:rsidRPr="00B36EC7">
        <w:rPr>
          <w:rFonts w:ascii="Arial" w:hAnsi="Arial" w:cs="Arial"/>
          <w:lang w:val="en-GB"/>
        </w:rPr>
        <w:t xml:space="preserve"> have full access to necessary information</w:t>
      </w:r>
      <w:r w:rsidR="00E90C1A" w:rsidRPr="00B36EC7">
        <w:rPr>
          <w:rFonts w:ascii="Arial" w:hAnsi="Arial" w:cs="Arial"/>
          <w:lang w:val="en-GB"/>
        </w:rPr>
        <w:t xml:space="preserve">. </w:t>
      </w:r>
    </w:p>
    <w:p w:rsidR="00410291" w:rsidRPr="00B36EC7" w:rsidRDefault="003E0099" w:rsidP="009F7FDC">
      <w:pPr>
        <w:spacing w:line="240" w:lineRule="auto"/>
        <w:rPr>
          <w:rFonts w:ascii="Arial" w:hAnsi="Arial" w:cs="Arial"/>
          <w:lang w:val="en-GB"/>
        </w:rPr>
      </w:pPr>
      <w:r w:rsidRPr="00B36EC7">
        <w:rPr>
          <w:rFonts w:ascii="Arial" w:hAnsi="Arial" w:cs="Arial"/>
          <w:lang w:val="en-GB"/>
        </w:rPr>
        <w:t>I</w:t>
      </w:r>
      <w:r w:rsidR="00410291" w:rsidRPr="00B36EC7">
        <w:rPr>
          <w:rFonts w:ascii="Arial" w:hAnsi="Arial" w:cs="Arial"/>
          <w:lang w:val="en-GB"/>
        </w:rPr>
        <w:t xml:space="preserve">nclusive communication goes beyond </w:t>
      </w:r>
      <w:r w:rsidR="00D54A33" w:rsidRPr="00B36EC7">
        <w:rPr>
          <w:rFonts w:ascii="Arial" w:hAnsi="Arial" w:cs="Arial"/>
          <w:lang w:val="en-GB"/>
        </w:rPr>
        <w:t xml:space="preserve">this </w:t>
      </w:r>
      <w:r w:rsidR="00D645EB" w:rsidRPr="00B36EC7">
        <w:rPr>
          <w:rFonts w:ascii="Arial" w:hAnsi="Arial" w:cs="Arial"/>
          <w:lang w:val="en-GB"/>
        </w:rPr>
        <w:t>and</w:t>
      </w:r>
      <w:r w:rsidR="00410291" w:rsidRPr="00B36EC7">
        <w:rPr>
          <w:rFonts w:ascii="Arial" w:hAnsi="Arial" w:cs="Arial"/>
          <w:lang w:val="en-GB"/>
        </w:rPr>
        <w:t xml:space="preserve"> </w:t>
      </w:r>
      <w:r w:rsidR="00D54A33" w:rsidRPr="00B36EC7">
        <w:rPr>
          <w:rFonts w:ascii="Arial" w:hAnsi="Arial" w:cs="Arial"/>
          <w:lang w:val="en-GB"/>
        </w:rPr>
        <w:t>includes</w:t>
      </w:r>
      <w:r w:rsidR="00E90C1A" w:rsidRPr="00B36EC7">
        <w:rPr>
          <w:rFonts w:ascii="Arial" w:hAnsi="Arial" w:cs="Arial"/>
          <w:lang w:val="en-GB"/>
        </w:rPr>
        <w:t xml:space="preserve"> </w:t>
      </w:r>
      <w:r w:rsidR="004B4C8E" w:rsidRPr="00B36EC7">
        <w:rPr>
          <w:rFonts w:ascii="Arial" w:hAnsi="Arial" w:cs="Arial"/>
          <w:lang w:val="en-GB"/>
        </w:rPr>
        <w:t>al</w:t>
      </w:r>
      <w:r w:rsidR="00E45AD6" w:rsidRPr="00B36EC7">
        <w:rPr>
          <w:rFonts w:ascii="Arial" w:hAnsi="Arial" w:cs="Arial"/>
          <w:lang w:val="en-GB"/>
        </w:rPr>
        <w:t>l communication support needs</w:t>
      </w:r>
      <w:r w:rsidR="00D54A33" w:rsidRPr="00B36EC7">
        <w:rPr>
          <w:rFonts w:ascii="Arial" w:hAnsi="Arial" w:cs="Arial"/>
          <w:lang w:val="en-GB"/>
        </w:rPr>
        <w:t xml:space="preserve">. These range </w:t>
      </w:r>
      <w:r w:rsidR="00E45AD6" w:rsidRPr="00B36EC7">
        <w:rPr>
          <w:rFonts w:ascii="Arial" w:hAnsi="Arial" w:cs="Arial"/>
          <w:lang w:val="en-GB"/>
        </w:rPr>
        <w:t>f</w:t>
      </w:r>
      <w:r w:rsidR="004B4C8E" w:rsidRPr="00B36EC7">
        <w:rPr>
          <w:rFonts w:ascii="Arial" w:hAnsi="Arial" w:cs="Arial"/>
          <w:lang w:val="en-GB"/>
        </w:rPr>
        <w:t xml:space="preserve">rom the </w:t>
      </w:r>
      <w:r w:rsidR="00410291" w:rsidRPr="00B36EC7">
        <w:rPr>
          <w:rFonts w:ascii="Arial" w:hAnsi="Arial" w:cs="Arial"/>
          <w:lang w:val="en-GB"/>
        </w:rPr>
        <w:t xml:space="preserve">provision </w:t>
      </w:r>
      <w:r w:rsidR="004B4C8E" w:rsidRPr="00B36EC7">
        <w:rPr>
          <w:rFonts w:ascii="Arial" w:hAnsi="Arial" w:cs="Arial"/>
          <w:lang w:val="en-GB"/>
        </w:rPr>
        <w:t xml:space="preserve">of </w:t>
      </w:r>
      <w:r w:rsidR="000E54A8" w:rsidRPr="00B36EC7">
        <w:rPr>
          <w:rFonts w:ascii="Arial" w:hAnsi="Arial" w:cs="Arial"/>
          <w:lang w:val="en-GB"/>
        </w:rPr>
        <w:t>Palantypists</w:t>
      </w:r>
      <w:r w:rsidR="00156B93" w:rsidRPr="00B36EC7">
        <w:rPr>
          <w:rFonts w:ascii="Arial" w:hAnsi="Arial" w:cs="Arial"/>
          <w:lang w:val="en-GB"/>
        </w:rPr>
        <w:t xml:space="preserve"> and</w:t>
      </w:r>
      <w:r w:rsidR="00E90C1A" w:rsidRPr="00B36EC7">
        <w:rPr>
          <w:rFonts w:ascii="Arial" w:hAnsi="Arial" w:cs="Arial"/>
          <w:lang w:val="en-GB"/>
        </w:rPr>
        <w:t xml:space="preserve"> </w:t>
      </w:r>
      <w:r w:rsidR="001A0C8E" w:rsidRPr="00B36EC7">
        <w:rPr>
          <w:rFonts w:ascii="Arial" w:hAnsi="Arial" w:cs="Arial"/>
          <w:lang w:val="en-GB"/>
        </w:rPr>
        <w:t>audio assistance,</w:t>
      </w:r>
      <w:r w:rsidR="00156B93" w:rsidRPr="00B36EC7">
        <w:rPr>
          <w:rFonts w:ascii="Arial" w:hAnsi="Arial" w:cs="Arial"/>
          <w:lang w:val="en-GB"/>
        </w:rPr>
        <w:t xml:space="preserve"> and use of alternative formats such as E</w:t>
      </w:r>
      <w:r w:rsidR="001A0C8E" w:rsidRPr="00B36EC7">
        <w:rPr>
          <w:rFonts w:ascii="Arial" w:hAnsi="Arial" w:cs="Arial"/>
          <w:lang w:val="en-GB"/>
        </w:rPr>
        <w:t>asy Read</w:t>
      </w:r>
      <w:r w:rsidR="00156B93" w:rsidRPr="00B36EC7">
        <w:rPr>
          <w:rFonts w:ascii="Arial" w:hAnsi="Arial" w:cs="Arial"/>
          <w:lang w:val="en-GB"/>
        </w:rPr>
        <w:t xml:space="preserve"> and</w:t>
      </w:r>
      <w:r w:rsidR="00E90C1A" w:rsidRPr="00B36EC7">
        <w:rPr>
          <w:rFonts w:ascii="Arial" w:hAnsi="Arial" w:cs="Arial"/>
          <w:lang w:val="en-GB"/>
        </w:rPr>
        <w:t xml:space="preserve"> </w:t>
      </w:r>
      <w:r w:rsidR="001A0C8E" w:rsidRPr="00B36EC7">
        <w:rPr>
          <w:rFonts w:ascii="Arial" w:hAnsi="Arial" w:cs="Arial"/>
          <w:lang w:val="en-GB"/>
        </w:rPr>
        <w:t>Braille</w:t>
      </w:r>
      <w:r w:rsidR="00156B93" w:rsidRPr="00B36EC7">
        <w:rPr>
          <w:rFonts w:ascii="Arial" w:hAnsi="Arial" w:cs="Arial"/>
          <w:lang w:val="en-GB"/>
        </w:rPr>
        <w:t xml:space="preserve">. </w:t>
      </w:r>
    </w:p>
    <w:p w:rsidR="006378BA" w:rsidRPr="00B36EC7" w:rsidRDefault="009F062B" w:rsidP="009F7FDC">
      <w:pPr>
        <w:spacing w:line="240" w:lineRule="auto"/>
        <w:rPr>
          <w:rFonts w:ascii="Arial" w:hAnsi="Arial" w:cs="Arial"/>
          <w:lang w:val="en-GB"/>
        </w:rPr>
      </w:pPr>
      <w:r w:rsidRPr="00B36EC7">
        <w:rPr>
          <w:rFonts w:ascii="Arial" w:hAnsi="Arial" w:cs="Arial"/>
          <w:lang w:val="en-GB"/>
        </w:rPr>
        <w:t>I</w:t>
      </w:r>
      <w:r w:rsidR="00425AEF" w:rsidRPr="00B36EC7">
        <w:rPr>
          <w:rFonts w:ascii="Arial" w:hAnsi="Arial" w:cs="Arial"/>
          <w:lang w:val="en-GB"/>
        </w:rPr>
        <w:t xml:space="preserve">nclusive communication </w:t>
      </w:r>
      <w:r w:rsidR="00156B93" w:rsidRPr="00B36EC7">
        <w:rPr>
          <w:rFonts w:ascii="Arial" w:hAnsi="Arial" w:cs="Arial"/>
          <w:lang w:val="en-GB"/>
        </w:rPr>
        <w:t xml:space="preserve">means that policy makers and service providers </w:t>
      </w:r>
      <w:r w:rsidR="00425AEF" w:rsidRPr="00B36EC7">
        <w:rPr>
          <w:rFonts w:ascii="Arial" w:hAnsi="Arial" w:cs="Arial"/>
          <w:lang w:val="en-GB"/>
        </w:rPr>
        <w:t xml:space="preserve">need to ensure </w:t>
      </w:r>
      <w:r w:rsidR="00156B93" w:rsidRPr="00B36EC7">
        <w:rPr>
          <w:rFonts w:ascii="Arial" w:hAnsi="Arial" w:cs="Arial"/>
          <w:lang w:val="en-GB"/>
        </w:rPr>
        <w:t xml:space="preserve">that views of people with communication support needs are </w:t>
      </w:r>
      <w:r w:rsidR="00425AEF" w:rsidRPr="00B36EC7">
        <w:rPr>
          <w:rFonts w:ascii="Arial" w:hAnsi="Arial" w:cs="Arial"/>
          <w:lang w:val="en-GB"/>
        </w:rPr>
        <w:t>fully heard, understood and valued</w:t>
      </w:r>
      <w:r w:rsidR="00156B93" w:rsidRPr="00B36EC7">
        <w:rPr>
          <w:rFonts w:ascii="Arial" w:hAnsi="Arial" w:cs="Arial"/>
          <w:lang w:val="en-GB"/>
        </w:rPr>
        <w:t xml:space="preserve"> and used to inform the development of policies and services</w:t>
      </w:r>
      <w:r w:rsidR="00425AEF" w:rsidRPr="00B36EC7">
        <w:rPr>
          <w:rFonts w:ascii="Arial" w:hAnsi="Arial" w:cs="Arial"/>
          <w:lang w:val="en-GB"/>
        </w:rPr>
        <w:t xml:space="preserve">. </w:t>
      </w:r>
    </w:p>
    <w:p w:rsidR="00B51802" w:rsidRPr="00B36EC7" w:rsidRDefault="00B51802" w:rsidP="009F7FDC">
      <w:pPr>
        <w:spacing w:line="240" w:lineRule="auto"/>
        <w:ind w:left="720" w:hanging="720"/>
        <w:rPr>
          <w:rFonts w:ascii="Arial" w:hAnsi="Arial" w:cs="Arial"/>
          <w:b/>
          <w:lang w:val="en-GB"/>
        </w:rPr>
      </w:pPr>
      <w:r w:rsidRPr="00B36EC7">
        <w:rPr>
          <w:rFonts w:ascii="Arial" w:hAnsi="Arial" w:cs="Arial"/>
          <w:b/>
          <w:lang w:val="en-GB"/>
        </w:rPr>
        <w:t>R</w:t>
      </w:r>
      <w:r w:rsidR="000D06C2" w:rsidRPr="00B36EC7">
        <w:rPr>
          <w:rFonts w:ascii="Arial" w:hAnsi="Arial" w:cs="Arial"/>
          <w:b/>
          <w:lang w:val="en-GB"/>
        </w:rPr>
        <w:t xml:space="preserve">aising awareness </w:t>
      </w:r>
    </w:p>
    <w:p w:rsidR="00CC45F3" w:rsidRPr="00B36EC7" w:rsidRDefault="00156B93" w:rsidP="009F7FDC">
      <w:pPr>
        <w:spacing w:line="240" w:lineRule="auto"/>
        <w:rPr>
          <w:rFonts w:ascii="Arial" w:hAnsi="Arial" w:cs="Arial"/>
          <w:b/>
          <w:lang w:val="en-GB"/>
        </w:rPr>
      </w:pPr>
      <w:r w:rsidRPr="00B36EC7">
        <w:rPr>
          <w:rFonts w:ascii="Arial" w:hAnsi="Arial" w:cs="Arial"/>
          <w:lang w:val="en-GB"/>
        </w:rPr>
        <w:t xml:space="preserve">A key element of this </w:t>
      </w:r>
      <w:r w:rsidR="008E64D0" w:rsidRPr="00B36EC7">
        <w:rPr>
          <w:rFonts w:ascii="Arial" w:hAnsi="Arial" w:cs="Arial"/>
          <w:lang w:val="en-GB"/>
        </w:rPr>
        <w:t>d</w:t>
      </w:r>
      <w:r w:rsidR="00560756">
        <w:rPr>
          <w:rFonts w:ascii="Arial" w:hAnsi="Arial" w:cs="Arial"/>
          <w:lang w:val="en-GB"/>
        </w:rPr>
        <w:t>raft d</w:t>
      </w:r>
      <w:r w:rsidR="00360EC0" w:rsidRPr="00B36EC7">
        <w:rPr>
          <w:rFonts w:ascii="Arial" w:hAnsi="Arial" w:cs="Arial"/>
          <w:lang w:val="en-GB"/>
        </w:rPr>
        <w:t xml:space="preserve">elivery </w:t>
      </w:r>
      <w:r w:rsidR="008E64D0" w:rsidRPr="00B36EC7">
        <w:rPr>
          <w:rFonts w:ascii="Arial" w:hAnsi="Arial" w:cs="Arial"/>
          <w:lang w:val="en-GB"/>
        </w:rPr>
        <w:t>p</w:t>
      </w:r>
      <w:r w:rsidR="00360EC0" w:rsidRPr="00B36EC7">
        <w:rPr>
          <w:rFonts w:ascii="Arial" w:hAnsi="Arial" w:cs="Arial"/>
          <w:lang w:val="en-GB"/>
        </w:rPr>
        <w:t>lan</w:t>
      </w:r>
      <w:r w:rsidR="00EC6B61">
        <w:rPr>
          <w:rFonts w:ascii="Arial" w:hAnsi="Arial" w:cs="Arial"/>
          <w:lang w:val="en-GB"/>
        </w:rPr>
        <w:t>,</w:t>
      </w:r>
      <w:r w:rsidR="00580F2E" w:rsidRPr="00B36EC7">
        <w:rPr>
          <w:rFonts w:ascii="Arial" w:hAnsi="Arial" w:cs="Arial"/>
          <w:lang w:val="en-GB"/>
        </w:rPr>
        <w:t xml:space="preserve"> </w:t>
      </w:r>
      <w:r w:rsidRPr="00B36EC7">
        <w:rPr>
          <w:rFonts w:ascii="Arial" w:hAnsi="Arial" w:cs="Arial"/>
          <w:lang w:val="en-GB"/>
        </w:rPr>
        <w:t xml:space="preserve">and </w:t>
      </w:r>
      <w:r w:rsidR="00EC6B61">
        <w:rPr>
          <w:rFonts w:ascii="Arial" w:hAnsi="Arial" w:cs="Arial"/>
          <w:lang w:val="en-GB"/>
        </w:rPr>
        <w:t>required by</w:t>
      </w:r>
      <w:r w:rsidRPr="00B36EC7">
        <w:rPr>
          <w:rFonts w:ascii="Arial" w:hAnsi="Arial" w:cs="Arial"/>
          <w:lang w:val="en-GB"/>
        </w:rPr>
        <w:t xml:space="preserve"> UNCRPD</w:t>
      </w:r>
      <w:r w:rsidR="00EC6B61">
        <w:rPr>
          <w:rFonts w:ascii="Arial" w:hAnsi="Arial" w:cs="Arial"/>
          <w:lang w:val="en-GB"/>
        </w:rPr>
        <w:t xml:space="preserve"> itself,</w:t>
      </w:r>
      <w:r w:rsidRPr="00B36EC7">
        <w:rPr>
          <w:rFonts w:ascii="Arial" w:hAnsi="Arial" w:cs="Arial"/>
          <w:lang w:val="en-GB"/>
        </w:rPr>
        <w:t xml:space="preserve"> is </w:t>
      </w:r>
      <w:r w:rsidR="00B440BA" w:rsidRPr="00B36EC7">
        <w:rPr>
          <w:rFonts w:ascii="Arial" w:hAnsi="Arial" w:cs="Arial"/>
          <w:lang w:val="en-GB"/>
        </w:rPr>
        <w:t xml:space="preserve">raising awareness </w:t>
      </w:r>
      <w:r w:rsidR="000E54A8" w:rsidRPr="00B36EC7">
        <w:rPr>
          <w:rFonts w:ascii="Arial" w:hAnsi="Arial" w:cs="Arial"/>
          <w:lang w:val="en-GB"/>
        </w:rPr>
        <w:t>of the UN Convention and the</w:t>
      </w:r>
      <w:r w:rsidR="00E90C1A" w:rsidRPr="00B36EC7">
        <w:rPr>
          <w:rFonts w:ascii="Arial" w:hAnsi="Arial" w:cs="Arial"/>
          <w:lang w:val="en-GB"/>
        </w:rPr>
        <w:t xml:space="preserve"> barriers </w:t>
      </w:r>
      <w:r w:rsidRPr="00B36EC7">
        <w:rPr>
          <w:rFonts w:ascii="Arial" w:hAnsi="Arial" w:cs="Arial"/>
          <w:lang w:val="en-GB"/>
        </w:rPr>
        <w:t>which prevent disabled people from enjoying their human rights</w:t>
      </w:r>
      <w:r w:rsidR="00E90C1A" w:rsidRPr="00B36EC7">
        <w:rPr>
          <w:rFonts w:ascii="Arial" w:hAnsi="Arial" w:cs="Arial"/>
          <w:lang w:val="en-GB"/>
        </w:rPr>
        <w:t xml:space="preserve">. </w:t>
      </w:r>
      <w:r w:rsidR="008E64D0" w:rsidRPr="00B36EC7">
        <w:rPr>
          <w:rFonts w:ascii="Arial" w:hAnsi="Arial" w:cs="Arial"/>
          <w:lang w:val="en-GB"/>
        </w:rPr>
        <w:t xml:space="preserve">The commitments set out in this draft delivery plan represent a significant step towards </w:t>
      </w:r>
      <w:r w:rsidR="00B36EC7" w:rsidRPr="00B36EC7">
        <w:rPr>
          <w:rFonts w:ascii="Arial" w:hAnsi="Arial" w:cs="Arial"/>
          <w:lang w:val="en-GB"/>
        </w:rPr>
        <w:t>this</w:t>
      </w:r>
      <w:r w:rsidR="008E64D0" w:rsidRPr="00B36EC7">
        <w:rPr>
          <w:rFonts w:ascii="Arial" w:hAnsi="Arial" w:cs="Arial"/>
          <w:lang w:val="en-GB"/>
        </w:rPr>
        <w:t xml:space="preserve">. </w:t>
      </w:r>
    </w:p>
    <w:p w:rsidR="006378BA" w:rsidRPr="00B36EC7" w:rsidRDefault="008E64D0" w:rsidP="009F7FDC">
      <w:pPr>
        <w:spacing w:line="240" w:lineRule="auto"/>
        <w:rPr>
          <w:rFonts w:ascii="Arial" w:hAnsi="Arial" w:cs="Arial"/>
          <w:lang w:val="en-GB"/>
        </w:rPr>
      </w:pPr>
      <w:r w:rsidRPr="00B36EC7">
        <w:rPr>
          <w:rFonts w:ascii="Arial" w:hAnsi="Arial" w:cs="Arial"/>
          <w:lang w:val="en-GB"/>
        </w:rPr>
        <w:lastRenderedPageBreak/>
        <w:t xml:space="preserve">The UNCRPD aims to protect and promote disabled people’s human rights in </w:t>
      </w:r>
      <w:r w:rsidR="0066565C" w:rsidRPr="00B36EC7">
        <w:rPr>
          <w:rFonts w:ascii="Arial" w:hAnsi="Arial" w:cs="Arial"/>
          <w:lang w:val="en-GB"/>
        </w:rPr>
        <w:t>all a</w:t>
      </w:r>
      <w:r w:rsidR="00B36EC7" w:rsidRPr="00B36EC7">
        <w:rPr>
          <w:rFonts w:ascii="Arial" w:hAnsi="Arial" w:cs="Arial"/>
          <w:lang w:val="en-GB"/>
        </w:rPr>
        <w:t>reas</w:t>
      </w:r>
      <w:r w:rsidR="0066565C" w:rsidRPr="00B36EC7">
        <w:rPr>
          <w:rFonts w:ascii="Arial" w:hAnsi="Arial" w:cs="Arial"/>
          <w:lang w:val="en-GB"/>
        </w:rPr>
        <w:t xml:space="preserve"> of </w:t>
      </w:r>
      <w:r w:rsidR="00B36EC7" w:rsidRPr="00B36EC7">
        <w:rPr>
          <w:rFonts w:ascii="Arial" w:hAnsi="Arial" w:cs="Arial"/>
          <w:lang w:val="en-GB"/>
        </w:rPr>
        <w:t>life in Scotland</w:t>
      </w:r>
      <w:r w:rsidRPr="00B36EC7">
        <w:rPr>
          <w:rFonts w:ascii="Arial" w:hAnsi="Arial" w:cs="Arial"/>
          <w:lang w:val="en-GB"/>
        </w:rPr>
        <w:t xml:space="preserve">. </w:t>
      </w:r>
      <w:r w:rsidR="00E90C1A" w:rsidRPr="00B36EC7">
        <w:rPr>
          <w:rFonts w:ascii="Arial" w:hAnsi="Arial" w:cs="Arial"/>
          <w:lang w:val="en-GB"/>
        </w:rPr>
        <w:t>The Scottish Government</w:t>
      </w:r>
      <w:r w:rsidR="00B85F98" w:rsidRPr="00B36EC7">
        <w:rPr>
          <w:rFonts w:ascii="Arial" w:hAnsi="Arial" w:cs="Arial"/>
          <w:lang w:val="en-GB"/>
        </w:rPr>
        <w:t xml:space="preserve"> will continue</w:t>
      </w:r>
      <w:r w:rsidRPr="00B36EC7">
        <w:rPr>
          <w:rFonts w:ascii="Arial" w:hAnsi="Arial" w:cs="Arial"/>
          <w:lang w:val="en-GB"/>
        </w:rPr>
        <w:t xml:space="preserve"> to </w:t>
      </w:r>
      <w:r w:rsidR="00B85F98" w:rsidRPr="00B36EC7">
        <w:rPr>
          <w:rFonts w:ascii="Arial" w:hAnsi="Arial" w:cs="Arial"/>
          <w:lang w:val="en-GB"/>
        </w:rPr>
        <w:t xml:space="preserve">raise awareness of disabled people’s human rights and </w:t>
      </w:r>
      <w:r w:rsidRPr="00B36EC7">
        <w:rPr>
          <w:rFonts w:ascii="Arial" w:hAnsi="Arial" w:cs="Arial"/>
          <w:lang w:val="en-GB"/>
        </w:rPr>
        <w:t>promot</w:t>
      </w:r>
      <w:r w:rsidR="00B85F98" w:rsidRPr="00B36EC7">
        <w:rPr>
          <w:rFonts w:ascii="Arial" w:hAnsi="Arial" w:cs="Arial"/>
          <w:lang w:val="en-GB"/>
        </w:rPr>
        <w:t>e</w:t>
      </w:r>
      <w:r w:rsidRPr="00B36EC7">
        <w:rPr>
          <w:rFonts w:ascii="Arial" w:hAnsi="Arial" w:cs="Arial"/>
          <w:lang w:val="en-GB"/>
        </w:rPr>
        <w:t xml:space="preserve"> the </w:t>
      </w:r>
      <w:r w:rsidR="00D20A7C" w:rsidRPr="00B36EC7">
        <w:rPr>
          <w:rFonts w:ascii="Arial" w:hAnsi="Arial" w:cs="Arial"/>
          <w:lang w:val="en-GB"/>
        </w:rPr>
        <w:t>UNCRPD</w:t>
      </w:r>
      <w:r w:rsidR="00B36EC7" w:rsidRPr="00B36EC7">
        <w:rPr>
          <w:rFonts w:ascii="Arial" w:hAnsi="Arial" w:cs="Arial"/>
          <w:lang w:val="en-GB"/>
        </w:rPr>
        <w:t xml:space="preserve">. </w:t>
      </w:r>
      <w:r w:rsidR="00B85F98" w:rsidRPr="00B36EC7">
        <w:rPr>
          <w:rFonts w:ascii="Arial" w:hAnsi="Arial" w:cs="Arial"/>
          <w:lang w:val="en-GB"/>
        </w:rPr>
        <w:t xml:space="preserve"> </w:t>
      </w:r>
      <w:r w:rsidR="006378BA" w:rsidRPr="00B36EC7">
        <w:rPr>
          <w:rFonts w:ascii="Arial" w:hAnsi="Arial" w:cs="Arial"/>
          <w:lang w:val="en-GB"/>
        </w:rPr>
        <w:t xml:space="preserve"> </w:t>
      </w:r>
    </w:p>
    <w:p w:rsidR="00EC6B61" w:rsidRDefault="00403141" w:rsidP="009F7FDC">
      <w:pPr>
        <w:spacing w:line="240" w:lineRule="auto"/>
        <w:rPr>
          <w:rFonts w:ascii="Arial" w:hAnsi="Arial" w:cs="Arial"/>
          <w:b/>
          <w:lang w:val="en-GB"/>
        </w:rPr>
      </w:pPr>
      <w:r w:rsidRPr="00B36EC7">
        <w:rPr>
          <w:rFonts w:ascii="Arial" w:hAnsi="Arial" w:cs="Arial"/>
          <w:b/>
          <w:lang w:val="en-GB"/>
        </w:rPr>
        <w:t xml:space="preserve"> </w:t>
      </w:r>
    </w:p>
    <w:p w:rsidR="00EC6B61" w:rsidRDefault="00EC6B61" w:rsidP="009F7FDC">
      <w:pPr>
        <w:spacing w:line="240" w:lineRule="auto"/>
        <w:rPr>
          <w:rFonts w:ascii="Arial" w:hAnsi="Arial" w:cs="Arial"/>
          <w:b/>
          <w:lang w:val="en-GB"/>
        </w:rPr>
      </w:pPr>
      <w:r>
        <w:rPr>
          <w:rFonts w:ascii="Arial" w:hAnsi="Arial" w:cs="Arial"/>
          <w:b/>
          <w:lang w:val="en-GB"/>
        </w:rPr>
        <w:t>CONSULTATION QUESTIONS</w:t>
      </w:r>
    </w:p>
    <w:p w:rsidR="009E32EB" w:rsidRDefault="009E32EB" w:rsidP="009E32EB">
      <w:pPr>
        <w:pStyle w:val="ListParagraph"/>
        <w:spacing w:line="240" w:lineRule="auto"/>
        <w:ind w:left="0"/>
        <w:rPr>
          <w:rFonts w:ascii="Arial" w:hAnsi="Arial" w:cs="Arial"/>
        </w:rPr>
      </w:pPr>
      <w:r>
        <w:rPr>
          <w:rFonts w:ascii="Arial" w:hAnsi="Arial" w:cs="Arial"/>
        </w:rPr>
        <w:t>I</w:t>
      </w:r>
      <w:r w:rsidRPr="009E32EB">
        <w:rPr>
          <w:rFonts w:ascii="Arial" w:hAnsi="Arial" w:cs="Arial"/>
        </w:rPr>
        <w:t xml:space="preserve">f you want to respond to the consultation, please follow the instructions at the </w:t>
      </w:r>
      <w:r>
        <w:rPr>
          <w:rFonts w:ascii="Arial" w:hAnsi="Arial" w:cs="Arial"/>
        </w:rPr>
        <w:t>start of this summary document.</w:t>
      </w:r>
    </w:p>
    <w:p w:rsidR="009E32EB" w:rsidRDefault="009E32EB" w:rsidP="009F7FDC">
      <w:pPr>
        <w:spacing w:line="240" w:lineRule="auto"/>
        <w:rPr>
          <w:rFonts w:ascii="Arial" w:hAnsi="Arial" w:cs="Arial"/>
          <w:b/>
          <w:lang w:val="en-GB"/>
        </w:rPr>
      </w:pPr>
    </w:p>
    <w:p w:rsidR="00C44A9A" w:rsidRDefault="00FC3CCC" w:rsidP="009F7FDC">
      <w:pPr>
        <w:spacing w:line="240" w:lineRule="auto"/>
        <w:rPr>
          <w:rFonts w:ascii="Arial" w:hAnsi="Arial" w:cs="Arial"/>
          <w:b/>
          <w:lang w:val="en-GB"/>
        </w:rPr>
      </w:pPr>
      <w:r>
        <w:rPr>
          <w:rFonts w:ascii="Arial" w:hAnsi="Arial" w:cs="Arial"/>
          <w:b/>
          <w:lang w:val="en-GB"/>
        </w:rPr>
        <w:t xml:space="preserve">Q15: </w:t>
      </w:r>
      <w:r w:rsidR="00FF0D36" w:rsidRPr="003457A0">
        <w:rPr>
          <w:rFonts w:ascii="Arial" w:hAnsi="Arial" w:cs="Arial"/>
          <w:b/>
        </w:rPr>
        <w:t xml:space="preserve">Do you agree or disagree that these </w:t>
      </w:r>
      <w:r w:rsidR="00FF0D36">
        <w:rPr>
          <w:rFonts w:ascii="Arial" w:hAnsi="Arial" w:cs="Arial"/>
          <w:b/>
        </w:rPr>
        <w:t xml:space="preserve">are the most important </w:t>
      </w:r>
      <w:r w:rsidR="00FF0D36" w:rsidRPr="003457A0">
        <w:rPr>
          <w:rFonts w:ascii="Arial" w:hAnsi="Arial" w:cs="Arial"/>
          <w:b/>
        </w:rPr>
        <w:t xml:space="preserve">themes that the Scottish Government needs to </w:t>
      </w:r>
      <w:r w:rsidR="00FF0D36">
        <w:rPr>
          <w:rFonts w:ascii="Arial" w:hAnsi="Arial" w:cs="Arial"/>
          <w:b/>
        </w:rPr>
        <w:t>build in to the way it works across all activity to achieve the rights of disabled people</w:t>
      </w:r>
      <w:r w:rsidR="00FF0D36" w:rsidRPr="003457A0">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9"/>
        <w:gridCol w:w="2501"/>
        <w:gridCol w:w="3446"/>
      </w:tblGrid>
      <w:tr w:rsidR="00FC3CCC" w:rsidTr="008E387A">
        <w:tc>
          <w:tcPr>
            <w:tcW w:w="2569" w:type="dxa"/>
          </w:tcPr>
          <w:p w:rsidR="00FC3CCC" w:rsidRDefault="00FC3CCC" w:rsidP="009F7FDC">
            <w:pPr>
              <w:spacing w:line="240" w:lineRule="auto"/>
              <w:rPr>
                <w:rFonts w:ascii="Arial" w:hAnsi="Arial" w:cs="Arial"/>
                <w:b/>
              </w:rPr>
            </w:pPr>
          </w:p>
        </w:tc>
        <w:tc>
          <w:tcPr>
            <w:tcW w:w="2501" w:type="dxa"/>
          </w:tcPr>
          <w:p w:rsidR="00FC3CCC" w:rsidRDefault="00FC3CCC" w:rsidP="009F7FDC">
            <w:pPr>
              <w:spacing w:line="240" w:lineRule="auto"/>
              <w:rPr>
                <w:rFonts w:ascii="Arial" w:hAnsi="Arial" w:cs="Arial"/>
                <w:b/>
              </w:rPr>
            </w:pPr>
          </w:p>
        </w:tc>
        <w:tc>
          <w:tcPr>
            <w:tcW w:w="3446" w:type="dxa"/>
          </w:tcPr>
          <w:p w:rsidR="00FC3CCC" w:rsidRDefault="00FC3CCC" w:rsidP="009F7FDC">
            <w:pPr>
              <w:spacing w:line="240" w:lineRule="auto"/>
              <w:rPr>
                <w:rFonts w:ascii="Arial" w:hAnsi="Arial" w:cs="Arial"/>
                <w:b/>
              </w:rPr>
            </w:pPr>
          </w:p>
        </w:tc>
      </w:tr>
    </w:tbl>
    <w:p w:rsidR="00FC3CCC" w:rsidRDefault="00FC3CCC" w:rsidP="009F7FDC">
      <w:pPr>
        <w:spacing w:line="240" w:lineRule="auto"/>
        <w:rPr>
          <w:rFonts w:ascii="Arial" w:hAnsi="Arial" w:cs="Arial"/>
          <w:b/>
          <w:lang w:val="en-GB"/>
        </w:rPr>
      </w:pPr>
    </w:p>
    <w:p w:rsidR="00FC3CCC" w:rsidRPr="003457A0" w:rsidRDefault="00FC3CCC" w:rsidP="009F7FDC">
      <w:pPr>
        <w:spacing w:line="240" w:lineRule="auto"/>
        <w:rPr>
          <w:rFonts w:ascii="Arial" w:hAnsi="Arial" w:cs="Arial"/>
          <w:b/>
        </w:rPr>
      </w:pPr>
      <w:r>
        <w:rPr>
          <w:rFonts w:ascii="Arial" w:hAnsi="Arial" w:cs="Arial"/>
          <w:b/>
          <w:lang w:val="en-GB"/>
        </w:rPr>
        <w:t xml:space="preserve">Q16: </w:t>
      </w:r>
      <w:r w:rsidR="00C44A9A" w:rsidRPr="00560756">
        <w:rPr>
          <w:rFonts w:ascii="Arial" w:hAnsi="Arial" w:cs="Arial"/>
          <w:b/>
          <w:lang w:val="en-GB"/>
        </w:rPr>
        <w:t>Please comment on your response or if you have any further comment on the themes</w:t>
      </w:r>
      <w:r w:rsidR="00C44A9A">
        <w:rPr>
          <w:rFonts w:ascii="Arial" w:hAnsi="Arial" w:cs="Arial"/>
          <w:lang w:val="en-GB"/>
        </w:rPr>
        <w:t>.</w:t>
      </w:r>
      <w:r w:rsidRPr="00FC3CCC">
        <w:rPr>
          <w:rFonts w:ascii="Arial" w:hAnsi="Arial" w:cs="Arial"/>
          <w:b/>
        </w:rPr>
        <w:t xml:space="preserve"> </w:t>
      </w:r>
    </w:p>
    <w:p w:rsidR="00C44A9A" w:rsidRPr="00560756" w:rsidRDefault="00C44A9A" w:rsidP="009F7FDC">
      <w:pPr>
        <w:spacing w:line="240" w:lineRule="auto"/>
        <w:rPr>
          <w:rFonts w:ascii="Arial" w:hAnsi="Arial" w:cs="Arial"/>
          <w:lang w:val="en-GB"/>
        </w:rPr>
      </w:pPr>
    </w:p>
    <w:p w:rsidR="00795528" w:rsidRDefault="00795528">
      <w:pPr>
        <w:rPr>
          <w:rFonts w:ascii="Arial" w:hAnsi="Arial" w:cs="Arial"/>
          <w:b/>
          <w:sz w:val="28"/>
          <w:szCs w:val="28"/>
          <w:lang w:val="en-GB"/>
        </w:rPr>
      </w:pPr>
      <w:r>
        <w:rPr>
          <w:rFonts w:ascii="Arial" w:hAnsi="Arial" w:cs="Arial"/>
          <w:b/>
          <w:sz w:val="28"/>
          <w:szCs w:val="28"/>
          <w:lang w:val="en-GB"/>
        </w:rPr>
        <w:br w:type="page"/>
      </w:r>
    </w:p>
    <w:p w:rsidR="00EC6B61" w:rsidRPr="00560756" w:rsidRDefault="00C44A9A" w:rsidP="009F7FDC">
      <w:pPr>
        <w:spacing w:line="240" w:lineRule="auto"/>
        <w:rPr>
          <w:rFonts w:ascii="Arial" w:hAnsi="Arial" w:cs="Arial"/>
          <w:sz w:val="28"/>
          <w:szCs w:val="28"/>
          <w:lang w:val="en-GB"/>
        </w:rPr>
      </w:pPr>
      <w:r w:rsidRPr="00560756">
        <w:rPr>
          <w:rFonts w:ascii="Arial" w:hAnsi="Arial" w:cs="Arial"/>
          <w:b/>
          <w:sz w:val="28"/>
          <w:szCs w:val="28"/>
          <w:lang w:val="en-GB"/>
        </w:rPr>
        <w:lastRenderedPageBreak/>
        <w:t>4. Measuring our progress</w:t>
      </w:r>
    </w:p>
    <w:p w:rsidR="00C44A9A" w:rsidRDefault="00C44A9A" w:rsidP="009F7FDC">
      <w:pPr>
        <w:spacing w:line="240" w:lineRule="auto"/>
        <w:rPr>
          <w:rFonts w:ascii="Arial" w:hAnsi="Arial" w:cs="Arial"/>
          <w:lang w:val="en-GB"/>
        </w:rPr>
      </w:pPr>
      <w:r>
        <w:rPr>
          <w:rFonts w:ascii="Arial" w:hAnsi="Arial" w:cs="Arial"/>
          <w:lang w:val="en-GB"/>
        </w:rPr>
        <w:t xml:space="preserve">As with any delivery plan it’s important that progress can be measured at regular intervals </w:t>
      </w:r>
      <w:r w:rsidR="00560756">
        <w:rPr>
          <w:rFonts w:ascii="Arial" w:hAnsi="Arial" w:cs="Arial"/>
          <w:lang w:val="en-GB"/>
        </w:rPr>
        <w:t>to</w:t>
      </w:r>
      <w:r>
        <w:rPr>
          <w:rFonts w:ascii="Arial" w:hAnsi="Arial" w:cs="Arial"/>
          <w:lang w:val="en-GB"/>
        </w:rPr>
        <w:t xml:space="preserve"> identify what’s working and if anything needs to be change so that we make a positive difference to the lives of disabled people living in Scotland.</w:t>
      </w:r>
    </w:p>
    <w:p w:rsidR="00C44A9A" w:rsidRDefault="00C44A9A" w:rsidP="009F7FDC">
      <w:pPr>
        <w:spacing w:line="240" w:lineRule="auto"/>
        <w:rPr>
          <w:rFonts w:ascii="Arial" w:hAnsi="Arial" w:cs="Arial"/>
          <w:lang w:val="en-GB"/>
        </w:rPr>
      </w:pPr>
      <w:r>
        <w:rPr>
          <w:rFonts w:ascii="Arial" w:hAnsi="Arial" w:cs="Arial"/>
          <w:lang w:val="en-GB"/>
        </w:rPr>
        <w:t>Responsibility for measuring progress of these commitments will be with Scottish Government officials.</w:t>
      </w:r>
    </w:p>
    <w:p w:rsidR="00C44A9A" w:rsidRDefault="00C44A9A" w:rsidP="009F7FDC">
      <w:pPr>
        <w:spacing w:line="240" w:lineRule="auto"/>
        <w:rPr>
          <w:rFonts w:ascii="Arial" w:hAnsi="Arial" w:cs="Arial"/>
          <w:lang w:val="en-GB"/>
        </w:rPr>
      </w:pPr>
      <w:r>
        <w:rPr>
          <w:rFonts w:ascii="Arial" w:hAnsi="Arial" w:cs="Arial"/>
          <w:lang w:val="en-GB"/>
        </w:rPr>
        <w:t xml:space="preserve">The Scottish </w:t>
      </w:r>
      <w:r w:rsidR="00ED4EC2">
        <w:rPr>
          <w:rFonts w:ascii="Arial" w:hAnsi="Arial" w:cs="Arial"/>
          <w:lang w:val="en-GB"/>
        </w:rPr>
        <w:t>Government</w:t>
      </w:r>
      <w:r>
        <w:rPr>
          <w:rFonts w:ascii="Arial" w:hAnsi="Arial" w:cs="Arial"/>
          <w:lang w:val="en-GB"/>
        </w:rPr>
        <w:t xml:space="preserve"> will work with Disabled People’s Organisations (DPOs) and the United Kingdom Independent mechanism (UKIM) to</w:t>
      </w:r>
      <w:r w:rsidR="00ED4EC2">
        <w:rPr>
          <w:rFonts w:ascii="Arial" w:hAnsi="Arial" w:cs="Arial"/>
          <w:lang w:val="en-GB"/>
        </w:rPr>
        <w:t xml:space="preserve"> </w:t>
      </w:r>
      <w:r>
        <w:rPr>
          <w:rFonts w:ascii="Arial" w:hAnsi="Arial" w:cs="Arial"/>
          <w:lang w:val="en-GB"/>
        </w:rPr>
        <w:t>continue to gather and share information about priority need.</w:t>
      </w:r>
    </w:p>
    <w:p w:rsidR="00C44A9A" w:rsidRDefault="00C44A9A" w:rsidP="009F7FDC">
      <w:pPr>
        <w:spacing w:line="240" w:lineRule="auto"/>
        <w:rPr>
          <w:rFonts w:ascii="Arial" w:hAnsi="Arial" w:cs="Arial"/>
          <w:lang w:val="en-GB"/>
        </w:rPr>
      </w:pPr>
      <w:r>
        <w:rPr>
          <w:rFonts w:ascii="Arial" w:hAnsi="Arial" w:cs="Arial"/>
          <w:lang w:val="en-GB"/>
        </w:rPr>
        <w:t>We will continue to engage with disabled people and their organisations throughout the lifetime of the pan, to strengthen our policies so that the better meet disabled people’s needs.</w:t>
      </w:r>
    </w:p>
    <w:p w:rsidR="00875B1E" w:rsidRPr="00560756" w:rsidRDefault="00875B1E" w:rsidP="009F7FDC">
      <w:pPr>
        <w:spacing w:line="240" w:lineRule="auto"/>
        <w:rPr>
          <w:rFonts w:ascii="Arial" w:hAnsi="Arial" w:cs="Arial"/>
          <w:lang w:val="en-GB"/>
        </w:rPr>
      </w:pPr>
    </w:p>
    <w:p w:rsidR="002D3CED" w:rsidRPr="00560756" w:rsidRDefault="001B55AD" w:rsidP="009F7FDC">
      <w:pPr>
        <w:spacing w:line="240" w:lineRule="auto"/>
        <w:rPr>
          <w:rFonts w:ascii="Arial" w:hAnsi="Arial" w:cs="Arial"/>
          <w:b/>
          <w:sz w:val="28"/>
          <w:szCs w:val="28"/>
          <w:lang w:val="en-GB"/>
        </w:rPr>
      </w:pPr>
      <w:r w:rsidRPr="00560756">
        <w:rPr>
          <w:rFonts w:ascii="Arial" w:hAnsi="Arial" w:cs="Arial"/>
          <w:b/>
          <w:sz w:val="28"/>
          <w:szCs w:val="28"/>
          <w:lang w:val="en-GB"/>
        </w:rPr>
        <w:t xml:space="preserve">5. Taking </w:t>
      </w:r>
      <w:r w:rsidR="00650B9B" w:rsidRPr="00560756">
        <w:rPr>
          <w:rFonts w:ascii="Arial" w:hAnsi="Arial" w:cs="Arial"/>
          <w:b/>
          <w:sz w:val="28"/>
          <w:szCs w:val="28"/>
          <w:lang w:val="en-GB"/>
        </w:rPr>
        <w:t>N</w:t>
      </w:r>
      <w:r w:rsidR="003C3770" w:rsidRPr="00560756">
        <w:rPr>
          <w:rFonts w:ascii="Arial" w:hAnsi="Arial" w:cs="Arial"/>
          <w:b/>
          <w:sz w:val="28"/>
          <w:szCs w:val="28"/>
          <w:lang w:val="en-GB"/>
        </w:rPr>
        <w:t>ext step</w:t>
      </w:r>
      <w:r w:rsidR="00312E27" w:rsidRPr="00560756">
        <w:rPr>
          <w:rFonts w:ascii="Arial" w:hAnsi="Arial" w:cs="Arial"/>
          <w:b/>
          <w:sz w:val="28"/>
          <w:szCs w:val="28"/>
          <w:lang w:val="en-GB"/>
        </w:rPr>
        <w:t>s</w:t>
      </w:r>
      <w:r w:rsidR="003C3770" w:rsidRPr="00560756">
        <w:rPr>
          <w:rFonts w:ascii="Arial" w:hAnsi="Arial" w:cs="Arial"/>
          <w:b/>
          <w:sz w:val="28"/>
          <w:szCs w:val="28"/>
          <w:lang w:val="en-GB"/>
        </w:rPr>
        <w:t xml:space="preserve"> </w:t>
      </w:r>
    </w:p>
    <w:p w:rsidR="001B270B" w:rsidRPr="00B36EC7" w:rsidRDefault="00034315" w:rsidP="009F7FDC">
      <w:pPr>
        <w:spacing w:line="240" w:lineRule="auto"/>
        <w:rPr>
          <w:rFonts w:ascii="Arial" w:hAnsi="Arial" w:cs="Arial"/>
          <w:lang w:val="en-GB"/>
        </w:rPr>
      </w:pPr>
      <w:r w:rsidRPr="00B36EC7">
        <w:rPr>
          <w:rFonts w:ascii="Arial" w:hAnsi="Arial" w:cs="Arial"/>
          <w:lang w:val="en-GB"/>
        </w:rPr>
        <w:t xml:space="preserve">This </w:t>
      </w:r>
      <w:r w:rsidR="001B55AD">
        <w:rPr>
          <w:rFonts w:ascii="Arial" w:hAnsi="Arial" w:cs="Arial"/>
          <w:lang w:val="en-GB"/>
        </w:rPr>
        <w:t>d</w:t>
      </w:r>
      <w:r w:rsidR="00B32D5B" w:rsidRPr="00B36EC7">
        <w:rPr>
          <w:rFonts w:ascii="Arial" w:hAnsi="Arial" w:cs="Arial"/>
          <w:lang w:val="en-GB"/>
        </w:rPr>
        <w:t xml:space="preserve">elivery </w:t>
      </w:r>
      <w:r w:rsidR="001B55AD">
        <w:rPr>
          <w:rFonts w:ascii="Arial" w:hAnsi="Arial" w:cs="Arial"/>
          <w:lang w:val="en-GB"/>
        </w:rPr>
        <w:t>p</w:t>
      </w:r>
      <w:r w:rsidRPr="00B36EC7">
        <w:rPr>
          <w:rFonts w:ascii="Arial" w:hAnsi="Arial" w:cs="Arial"/>
          <w:lang w:val="en-GB"/>
        </w:rPr>
        <w:t xml:space="preserve">lan </w:t>
      </w:r>
      <w:r w:rsidR="00650B9B" w:rsidRPr="00B36EC7">
        <w:rPr>
          <w:rFonts w:ascii="Arial" w:hAnsi="Arial" w:cs="Arial"/>
          <w:lang w:val="en-GB"/>
        </w:rPr>
        <w:t xml:space="preserve">shows </w:t>
      </w:r>
      <w:r w:rsidR="00C51D4F" w:rsidRPr="00B36EC7">
        <w:rPr>
          <w:rFonts w:ascii="Arial" w:hAnsi="Arial" w:cs="Arial"/>
          <w:lang w:val="en-GB"/>
        </w:rPr>
        <w:t xml:space="preserve">how </w:t>
      </w:r>
      <w:r w:rsidR="00C51D4F">
        <w:rPr>
          <w:rFonts w:ascii="Arial" w:hAnsi="Arial" w:cs="Arial"/>
          <w:lang w:val="en-GB"/>
        </w:rPr>
        <w:t>we</w:t>
      </w:r>
      <w:r w:rsidR="00650B9B" w:rsidRPr="00B36EC7">
        <w:rPr>
          <w:rFonts w:ascii="Arial" w:hAnsi="Arial" w:cs="Arial"/>
          <w:lang w:val="en-GB"/>
        </w:rPr>
        <w:t xml:space="preserve"> will move forward </w:t>
      </w:r>
      <w:r w:rsidR="00236ABE" w:rsidRPr="00B36EC7">
        <w:rPr>
          <w:rFonts w:ascii="Arial" w:hAnsi="Arial" w:cs="Arial"/>
          <w:lang w:val="en-GB"/>
        </w:rPr>
        <w:t>to make</w:t>
      </w:r>
      <w:r w:rsidR="00325C81" w:rsidRPr="00B36EC7">
        <w:rPr>
          <w:rFonts w:ascii="Arial" w:hAnsi="Arial" w:cs="Arial"/>
          <w:lang w:val="en-GB"/>
        </w:rPr>
        <w:t xml:space="preserve"> </w:t>
      </w:r>
      <w:r w:rsidR="00162437" w:rsidRPr="00B36EC7">
        <w:rPr>
          <w:rFonts w:ascii="Arial" w:hAnsi="Arial" w:cs="Arial"/>
          <w:lang w:val="en-GB"/>
        </w:rPr>
        <w:t>UNCRPD</w:t>
      </w:r>
      <w:r w:rsidR="00325C81" w:rsidRPr="00B36EC7">
        <w:rPr>
          <w:rFonts w:ascii="Arial" w:hAnsi="Arial" w:cs="Arial"/>
          <w:lang w:val="en-GB"/>
        </w:rPr>
        <w:t xml:space="preserve"> a reality for disabled people in Scotland. It </w:t>
      </w:r>
      <w:r w:rsidR="00650B9B" w:rsidRPr="00B36EC7">
        <w:rPr>
          <w:rFonts w:ascii="Arial" w:hAnsi="Arial" w:cs="Arial"/>
          <w:lang w:val="en-GB"/>
        </w:rPr>
        <w:t>shows</w:t>
      </w:r>
      <w:r w:rsidR="00325C81" w:rsidRPr="00B36EC7">
        <w:rPr>
          <w:rFonts w:ascii="Arial" w:hAnsi="Arial" w:cs="Arial"/>
          <w:lang w:val="en-GB"/>
        </w:rPr>
        <w:t xml:space="preserve"> </w:t>
      </w:r>
      <w:r w:rsidR="006653C9" w:rsidRPr="00B36EC7">
        <w:rPr>
          <w:rFonts w:ascii="Arial" w:hAnsi="Arial" w:cs="Arial"/>
          <w:lang w:val="en-GB"/>
        </w:rPr>
        <w:t xml:space="preserve">the Scottish Government’s </w:t>
      </w:r>
      <w:r w:rsidR="00650B9B" w:rsidRPr="00B36EC7">
        <w:rPr>
          <w:rFonts w:ascii="Arial" w:hAnsi="Arial" w:cs="Arial"/>
          <w:lang w:val="en-GB"/>
        </w:rPr>
        <w:t>planned</w:t>
      </w:r>
      <w:r w:rsidRPr="00B36EC7">
        <w:rPr>
          <w:rFonts w:ascii="Arial" w:hAnsi="Arial" w:cs="Arial"/>
          <w:lang w:val="en-GB"/>
        </w:rPr>
        <w:t xml:space="preserve"> approach, </w:t>
      </w:r>
      <w:r w:rsidR="001B55AD">
        <w:rPr>
          <w:rFonts w:ascii="Arial" w:hAnsi="Arial" w:cs="Arial"/>
          <w:lang w:val="en-GB"/>
        </w:rPr>
        <w:t>our</w:t>
      </w:r>
      <w:r w:rsidR="001B55AD" w:rsidRPr="00B36EC7">
        <w:rPr>
          <w:rFonts w:ascii="Arial" w:hAnsi="Arial" w:cs="Arial"/>
          <w:lang w:val="en-GB"/>
        </w:rPr>
        <w:t xml:space="preserve"> </w:t>
      </w:r>
      <w:r w:rsidRPr="00B36EC7">
        <w:rPr>
          <w:rFonts w:ascii="Arial" w:hAnsi="Arial" w:cs="Arial"/>
          <w:lang w:val="en-GB"/>
        </w:rPr>
        <w:t>key outcomes and</w:t>
      </w:r>
      <w:r w:rsidR="006653C9" w:rsidRPr="00B36EC7">
        <w:rPr>
          <w:rFonts w:ascii="Arial" w:hAnsi="Arial" w:cs="Arial"/>
          <w:lang w:val="en-GB"/>
        </w:rPr>
        <w:t xml:space="preserve"> the commitments which will help </w:t>
      </w:r>
      <w:r w:rsidR="00650B9B" w:rsidRPr="00B36EC7">
        <w:rPr>
          <w:rFonts w:ascii="Arial" w:hAnsi="Arial" w:cs="Arial"/>
          <w:lang w:val="en-GB"/>
        </w:rPr>
        <w:t>them</w:t>
      </w:r>
      <w:r w:rsidR="006653C9" w:rsidRPr="00B36EC7">
        <w:rPr>
          <w:rFonts w:ascii="Arial" w:hAnsi="Arial" w:cs="Arial"/>
          <w:lang w:val="en-GB"/>
        </w:rPr>
        <w:t xml:space="preserve"> make progress towards the</w:t>
      </w:r>
      <w:r w:rsidR="00650B9B" w:rsidRPr="00B36EC7">
        <w:rPr>
          <w:rFonts w:ascii="Arial" w:hAnsi="Arial" w:cs="Arial"/>
          <w:lang w:val="en-GB"/>
        </w:rPr>
        <w:t>se outcomes.</w:t>
      </w:r>
    </w:p>
    <w:p w:rsidR="00650B9B" w:rsidRPr="00B36EC7" w:rsidRDefault="006653C9" w:rsidP="009F7FDC">
      <w:pPr>
        <w:spacing w:line="240" w:lineRule="auto"/>
        <w:rPr>
          <w:rFonts w:ascii="Arial" w:hAnsi="Arial" w:cs="Arial"/>
          <w:lang w:val="en-GB"/>
        </w:rPr>
      </w:pPr>
      <w:r w:rsidRPr="00B36EC7">
        <w:rPr>
          <w:rFonts w:ascii="Arial" w:hAnsi="Arial" w:cs="Arial"/>
          <w:lang w:val="en-GB"/>
        </w:rPr>
        <w:t xml:space="preserve">The Scottish Government is determined to </w:t>
      </w:r>
      <w:r w:rsidR="000A4698" w:rsidRPr="00B36EC7">
        <w:rPr>
          <w:rFonts w:ascii="Arial" w:hAnsi="Arial" w:cs="Arial"/>
          <w:lang w:val="en-GB"/>
        </w:rPr>
        <w:t>make real</w:t>
      </w:r>
      <w:r w:rsidR="00650B9B" w:rsidRPr="00B36EC7">
        <w:rPr>
          <w:rFonts w:ascii="Arial" w:hAnsi="Arial" w:cs="Arial"/>
          <w:lang w:val="en-GB"/>
        </w:rPr>
        <w:t>, long term</w:t>
      </w:r>
      <w:r w:rsidR="000A4698" w:rsidRPr="00B36EC7">
        <w:rPr>
          <w:rFonts w:ascii="Arial" w:hAnsi="Arial" w:cs="Arial"/>
          <w:lang w:val="en-GB"/>
        </w:rPr>
        <w:t xml:space="preserve"> progress</w:t>
      </w:r>
      <w:r w:rsidRPr="00B36EC7">
        <w:rPr>
          <w:rFonts w:ascii="Arial" w:hAnsi="Arial" w:cs="Arial"/>
          <w:lang w:val="en-GB"/>
        </w:rPr>
        <w:t xml:space="preserve"> towards </w:t>
      </w:r>
      <w:r w:rsidR="00650B9B" w:rsidRPr="00B36EC7">
        <w:rPr>
          <w:rFonts w:ascii="Arial" w:hAnsi="Arial" w:cs="Arial"/>
          <w:lang w:val="en-GB"/>
        </w:rPr>
        <w:t xml:space="preserve">making sure </w:t>
      </w:r>
      <w:r w:rsidRPr="00B36EC7">
        <w:rPr>
          <w:rFonts w:ascii="Arial" w:hAnsi="Arial" w:cs="Arial"/>
          <w:lang w:val="en-GB"/>
        </w:rPr>
        <w:t>disabled people</w:t>
      </w:r>
      <w:r w:rsidR="00650B9B" w:rsidRPr="00B36EC7">
        <w:rPr>
          <w:rFonts w:ascii="Arial" w:hAnsi="Arial" w:cs="Arial"/>
          <w:lang w:val="en-GB"/>
        </w:rPr>
        <w:t xml:space="preserve"> enjoy the same</w:t>
      </w:r>
      <w:r w:rsidRPr="00B36EC7">
        <w:rPr>
          <w:rFonts w:ascii="Arial" w:hAnsi="Arial" w:cs="Arial"/>
          <w:lang w:val="en-GB"/>
        </w:rPr>
        <w:t xml:space="preserve"> human rights</w:t>
      </w:r>
      <w:r w:rsidR="00650B9B" w:rsidRPr="00B36EC7">
        <w:rPr>
          <w:rFonts w:ascii="Arial" w:hAnsi="Arial" w:cs="Arial"/>
          <w:lang w:val="en-GB"/>
        </w:rPr>
        <w:t xml:space="preserve"> as other people</w:t>
      </w:r>
      <w:r w:rsidRPr="00B36EC7">
        <w:rPr>
          <w:rFonts w:ascii="Arial" w:hAnsi="Arial" w:cs="Arial"/>
          <w:lang w:val="en-GB"/>
        </w:rPr>
        <w:t xml:space="preserve">. </w:t>
      </w:r>
    </w:p>
    <w:p w:rsidR="00650B9B" w:rsidRPr="00B36EC7" w:rsidRDefault="001B55AD" w:rsidP="009F7FDC">
      <w:pPr>
        <w:spacing w:line="240" w:lineRule="auto"/>
        <w:rPr>
          <w:rFonts w:ascii="Arial" w:hAnsi="Arial" w:cs="Arial"/>
          <w:lang w:val="en-GB"/>
        </w:rPr>
      </w:pPr>
      <w:r>
        <w:rPr>
          <w:rFonts w:ascii="Arial" w:hAnsi="Arial" w:cs="Arial"/>
          <w:lang w:val="en-GB"/>
        </w:rPr>
        <w:t>We</w:t>
      </w:r>
      <w:r w:rsidR="006653C9" w:rsidRPr="00B36EC7">
        <w:rPr>
          <w:rFonts w:ascii="Arial" w:hAnsi="Arial" w:cs="Arial"/>
          <w:lang w:val="en-GB"/>
        </w:rPr>
        <w:t xml:space="preserve"> are committed to working with disabled people and their organisations, and with </w:t>
      </w:r>
      <w:r w:rsidR="00650B9B" w:rsidRPr="00B36EC7">
        <w:rPr>
          <w:rFonts w:ascii="Arial" w:hAnsi="Arial" w:cs="Arial"/>
          <w:lang w:val="en-GB"/>
        </w:rPr>
        <w:t>services now and in the future, so</w:t>
      </w:r>
      <w:r w:rsidR="006653C9" w:rsidRPr="00B36EC7">
        <w:rPr>
          <w:rFonts w:ascii="Arial" w:hAnsi="Arial" w:cs="Arial"/>
          <w:lang w:val="en-GB"/>
        </w:rPr>
        <w:t xml:space="preserve"> that </w:t>
      </w:r>
      <w:r w:rsidR="00650B9B" w:rsidRPr="00B36EC7">
        <w:rPr>
          <w:rFonts w:ascii="Arial" w:hAnsi="Arial" w:cs="Arial"/>
          <w:lang w:val="en-GB"/>
        </w:rPr>
        <w:t>the</w:t>
      </w:r>
      <w:r w:rsidR="00D00020" w:rsidRPr="00B36EC7">
        <w:rPr>
          <w:rFonts w:ascii="Arial" w:hAnsi="Arial" w:cs="Arial"/>
          <w:lang w:val="en-GB"/>
        </w:rPr>
        <w:t xml:space="preserve"> Government</w:t>
      </w:r>
      <w:r w:rsidR="006653C9" w:rsidRPr="00B36EC7">
        <w:rPr>
          <w:rFonts w:ascii="Arial" w:hAnsi="Arial" w:cs="Arial"/>
          <w:lang w:val="en-GB"/>
        </w:rPr>
        <w:t xml:space="preserve"> can meet disabled people’s needs. </w:t>
      </w:r>
    </w:p>
    <w:p w:rsidR="003D4677" w:rsidRPr="00B36EC7" w:rsidRDefault="00D00020" w:rsidP="009F7FDC">
      <w:pPr>
        <w:spacing w:line="240" w:lineRule="auto"/>
        <w:rPr>
          <w:rFonts w:ascii="Arial" w:hAnsi="Arial" w:cs="Arial"/>
          <w:lang w:val="en-GB"/>
        </w:rPr>
      </w:pPr>
      <w:r w:rsidRPr="00B36EC7">
        <w:rPr>
          <w:rFonts w:ascii="Arial" w:hAnsi="Arial" w:cs="Arial"/>
          <w:lang w:val="en-GB"/>
        </w:rPr>
        <w:t>The Scottish Government</w:t>
      </w:r>
      <w:r w:rsidR="006653C9" w:rsidRPr="00B36EC7">
        <w:rPr>
          <w:rFonts w:ascii="Arial" w:hAnsi="Arial" w:cs="Arial"/>
          <w:lang w:val="en-GB"/>
        </w:rPr>
        <w:t xml:space="preserve"> will reduce </w:t>
      </w:r>
      <w:r w:rsidR="00650B9B" w:rsidRPr="00B36EC7">
        <w:rPr>
          <w:rFonts w:ascii="Arial" w:hAnsi="Arial" w:cs="Arial"/>
          <w:lang w:val="en-GB"/>
        </w:rPr>
        <w:t>the inequalities</w:t>
      </w:r>
      <w:r w:rsidR="00224063" w:rsidRPr="00B36EC7">
        <w:rPr>
          <w:rFonts w:ascii="Arial" w:hAnsi="Arial" w:cs="Arial"/>
          <w:lang w:val="en-GB"/>
        </w:rPr>
        <w:t xml:space="preserve"> and social injustice experienced by disabled </w:t>
      </w:r>
      <w:r w:rsidR="00B36EC7" w:rsidRPr="00B36EC7">
        <w:rPr>
          <w:rFonts w:ascii="Arial" w:hAnsi="Arial" w:cs="Arial"/>
          <w:lang w:val="en-GB"/>
        </w:rPr>
        <w:t>people;</w:t>
      </w:r>
      <w:r w:rsidR="00650B9B" w:rsidRPr="00B36EC7">
        <w:rPr>
          <w:rFonts w:ascii="Arial" w:hAnsi="Arial" w:cs="Arial"/>
          <w:lang w:val="en-GB"/>
        </w:rPr>
        <w:t xml:space="preserve"> </w:t>
      </w:r>
      <w:r w:rsidR="00B36EC7" w:rsidRPr="00B36EC7">
        <w:rPr>
          <w:rFonts w:ascii="Arial" w:hAnsi="Arial" w:cs="Arial"/>
          <w:lang w:val="en-GB"/>
        </w:rPr>
        <w:t>it</w:t>
      </w:r>
      <w:r w:rsidR="00650B9B" w:rsidRPr="00B36EC7">
        <w:rPr>
          <w:rFonts w:ascii="Arial" w:hAnsi="Arial" w:cs="Arial"/>
          <w:lang w:val="en-GB"/>
        </w:rPr>
        <w:t xml:space="preserve"> will support </w:t>
      </w:r>
      <w:r w:rsidR="006653C9" w:rsidRPr="00B36EC7">
        <w:rPr>
          <w:rFonts w:ascii="Arial" w:hAnsi="Arial" w:cs="Arial"/>
          <w:lang w:val="en-GB"/>
        </w:rPr>
        <w:t xml:space="preserve">them to </w:t>
      </w:r>
      <w:r w:rsidR="00650B9B" w:rsidRPr="00B36EC7">
        <w:rPr>
          <w:rFonts w:ascii="Arial" w:hAnsi="Arial" w:cs="Arial"/>
          <w:lang w:val="en-GB"/>
        </w:rPr>
        <w:t>be active citizens in Scotland</w:t>
      </w:r>
      <w:r w:rsidR="006653C9" w:rsidRPr="00B36EC7">
        <w:rPr>
          <w:rFonts w:ascii="Arial" w:hAnsi="Arial" w:cs="Arial"/>
          <w:lang w:val="en-GB"/>
        </w:rPr>
        <w:t xml:space="preserve">. </w:t>
      </w:r>
      <w:r w:rsidR="00325C81" w:rsidRPr="00B36EC7">
        <w:rPr>
          <w:rFonts w:ascii="Arial" w:hAnsi="Arial" w:cs="Arial"/>
          <w:lang w:val="en-GB"/>
        </w:rPr>
        <w:t xml:space="preserve"> </w:t>
      </w:r>
    </w:p>
    <w:p w:rsidR="00941641" w:rsidRDefault="00941641" w:rsidP="009F7FDC">
      <w:pPr>
        <w:spacing w:line="240" w:lineRule="auto"/>
        <w:ind w:left="720"/>
        <w:rPr>
          <w:rFonts w:ascii="Arial" w:hAnsi="Arial" w:cs="Arial"/>
          <w:lang w:val="en-GB"/>
        </w:rPr>
      </w:pPr>
    </w:p>
    <w:p w:rsidR="00FA4C36" w:rsidRDefault="00FA4C36" w:rsidP="009F7FDC">
      <w:pPr>
        <w:spacing w:line="240" w:lineRule="auto"/>
        <w:rPr>
          <w:rFonts w:ascii="Arial" w:hAnsi="Arial" w:cs="Arial"/>
          <w:b/>
        </w:rPr>
      </w:pPr>
      <w:r w:rsidRPr="00B36EC7">
        <w:rPr>
          <w:rFonts w:ascii="Arial" w:hAnsi="Arial" w:cs="Arial"/>
          <w:b/>
        </w:rPr>
        <w:t>CONSULTATION QUESTIONS</w:t>
      </w:r>
    </w:p>
    <w:p w:rsidR="00DA569D" w:rsidRDefault="00DA569D" w:rsidP="00DA569D">
      <w:pPr>
        <w:pStyle w:val="ListParagraph"/>
        <w:spacing w:line="240" w:lineRule="auto"/>
        <w:ind w:left="0"/>
        <w:rPr>
          <w:rFonts w:ascii="Arial" w:hAnsi="Arial" w:cs="Arial"/>
        </w:rPr>
      </w:pPr>
      <w:r>
        <w:rPr>
          <w:rFonts w:ascii="Arial" w:hAnsi="Arial" w:cs="Arial"/>
        </w:rPr>
        <w:t>I</w:t>
      </w:r>
      <w:r w:rsidRPr="009E32EB">
        <w:rPr>
          <w:rFonts w:ascii="Arial" w:hAnsi="Arial" w:cs="Arial"/>
        </w:rPr>
        <w:t xml:space="preserve">f you want to respond to the consultation, please follow the instructions at the </w:t>
      </w:r>
      <w:r>
        <w:rPr>
          <w:rFonts w:ascii="Arial" w:hAnsi="Arial" w:cs="Arial"/>
        </w:rPr>
        <w:t>start of this summary document.</w:t>
      </w:r>
    </w:p>
    <w:p w:rsidR="00DA569D" w:rsidRDefault="00DA569D" w:rsidP="009F7FDC">
      <w:pPr>
        <w:spacing w:line="240" w:lineRule="auto"/>
        <w:rPr>
          <w:rFonts w:ascii="Arial" w:hAnsi="Arial" w:cs="Arial"/>
          <w:b/>
        </w:rPr>
      </w:pPr>
    </w:p>
    <w:p w:rsidR="00ED4EC2" w:rsidRPr="003457A0" w:rsidRDefault="00ED4EC2" w:rsidP="009F7FDC">
      <w:pPr>
        <w:spacing w:line="240" w:lineRule="auto"/>
        <w:rPr>
          <w:rFonts w:ascii="Arial" w:hAnsi="Arial" w:cs="Arial"/>
          <w:b/>
        </w:rPr>
      </w:pPr>
      <w:r w:rsidRPr="003457A0">
        <w:rPr>
          <w:rFonts w:ascii="Arial" w:hAnsi="Arial" w:cs="Arial"/>
          <w:b/>
        </w:rPr>
        <w:t>Q</w:t>
      </w:r>
      <w:r>
        <w:rPr>
          <w:rFonts w:ascii="Arial" w:hAnsi="Arial" w:cs="Arial"/>
          <w:b/>
        </w:rPr>
        <w:t>17</w:t>
      </w:r>
      <w:r w:rsidRPr="003457A0">
        <w:rPr>
          <w:rFonts w:ascii="Arial" w:hAnsi="Arial" w:cs="Arial"/>
          <w:b/>
        </w:rPr>
        <w:t xml:space="preserve">: </w:t>
      </w:r>
      <w:r>
        <w:rPr>
          <w:rFonts w:ascii="Arial" w:hAnsi="Arial" w:cs="Arial"/>
          <w:b/>
        </w:rPr>
        <w:tab/>
      </w:r>
      <w:r w:rsidRPr="003457A0">
        <w:rPr>
          <w:rFonts w:ascii="Arial" w:hAnsi="Arial" w:cs="Arial"/>
          <w:b/>
        </w:rPr>
        <w:t>Do you have any comments on this section, or anything additional you would like to see added here?</w:t>
      </w:r>
    </w:p>
    <w:p w:rsidR="00ED4EC2" w:rsidRPr="003457A0" w:rsidRDefault="00ED4EC2" w:rsidP="009F7FDC">
      <w:pPr>
        <w:spacing w:line="240" w:lineRule="auto"/>
        <w:rPr>
          <w:rFonts w:ascii="Arial" w:hAnsi="Arial" w:cs="Arial"/>
        </w:rPr>
      </w:pPr>
    </w:p>
    <w:p w:rsidR="00ED4EC2" w:rsidRPr="003457A0" w:rsidRDefault="00ED4EC2" w:rsidP="009F7FDC">
      <w:pPr>
        <w:spacing w:line="240" w:lineRule="auto"/>
        <w:rPr>
          <w:rFonts w:ascii="Arial" w:hAnsi="Arial" w:cs="Arial"/>
          <w:b/>
        </w:rPr>
      </w:pPr>
      <w:r>
        <w:rPr>
          <w:rFonts w:ascii="Arial" w:hAnsi="Arial" w:cs="Arial"/>
          <w:b/>
        </w:rPr>
        <w:t xml:space="preserve">Q18: </w:t>
      </w:r>
      <w:r w:rsidR="00877C13" w:rsidRPr="00560756">
        <w:rPr>
          <w:rFonts w:ascii="Arial" w:hAnsi="Arial" w:cs="Arial"/>
          <w:b/>
        </w:rPr>
        <w:t>Are there any other comments you would like to make on the overall delivery plan to help its development and implementation?</w:t>
      </w:r>
      <w:r w:rsidRPr="00ED4EC2">
        <w:rPr>
          <w:rFonts w:ascii="Arial" w:hAnsi="Arial" w:cs="Arial"/>
          <w:b/>
        </w:rPr>
        <w:t xml:space="preserve"> </w:t>
      </w:r>
    </w:p>
    <w:p w:rsidR="00ED4EC2" w:rsidRPr="003457A0" w:rsidRDefault="00ED4EC2" w:rsidP="009F7FDC">
      <w:pPr>
        <w:spacing w:line="240" w:lineRule="auto"/>
        <w:rPr>
          <w:rFonts w:ascii="Arial" w:hAnsi="Arial" w:cs="Arial"/>
        </w:rPr>
      </w:pPr>
    </w:p>
    <w:p w:rsidR="00C33B83" w:rsidRDefault="00C33B83" w:rsidP="009F7FDC">
      <w:pPr>
        <w:spacing w:line="240" w:lineRule="auto"/>
        <w:rPr>
          <w:rFonts w:ascii="Arial" w:hAnsi="Arial" w:cs="Arial"/>
          <w:b/>
        </w:rPr>
      </w:pPr>
      <w:r>
        <w:rPr>
          <w:rFonts w:ascii="Arial" w:hAnsi="Arial" w:cs="Arial"/>
          <w:b/>
        </w:rPr>
        <w:br w:type="page"/>
      </w:r>
    </w:p>
    <w:p w:rsidR="00C33B83" w:rsidRPr="00560756" w:rsidRDefault="00C33B83" w:rsidP="00C33B83">
      <w:pPr>
        <w:rPr>
          <w:rFonts w:ascii="Arial" w:hAnsi="Arial" w:cs="Arial"/>
          <w:b/>
          <w:sz w:val="28"/>
          <w:szCs w:val="28"/>
        </w:rPr>
      </w:pPr>
      <w:r w:rsidRPr="00560756">
        <w:rPr>
          <w:rFonts w:ascii="Arial" w:hAnsi="Arial" w:cs="Arial"/>
          <w:b/>
          <w:noProof/>
          <w:sz w:val="28"/>
          <w:szCs w:val="28"/>
          <w:lang w:val="en-GB" w:eastAsia="en-GB"/>
        </w:rPr>
        <w:lastRenderedPageBreak/>
        <mc:AlternateContent>
          <mc:Choice Requires="wps">
            <w:drawing>
              <wp:anchor distT="0" distB="0" distL="114300" distR="114300" simplePos="0" relativeHeight="251662336" behindDoc="1" locked="0" layoutInCell="1" allowOverlap="1" wp14:anchorId="60E5D4CE" wp14:editId="6C21D267">
                <wp:simplePos x="0" y="0"/>
                <wp:positionH relativeFrom="column">
                  <wp:posOffset>5029200</wp:posOffset>
                </wp:positionH>
                <wp:positionV relativeFrom="paragraph">
                  <wp:posOffset>-457200</wp:posOffset>
                </wp:positionV>
                <wp:extent cx="1301115" cy="1209040"/>
                <wp:effectExtent l="0" t="0" r="0" b="3175"/>
                <wp:wrapSquare wrapText="bothSides"/>
                <wp:docPr id="37" name="Rectangl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01115" cy="12090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AB6" w:rsidRPr="005D760A" w:rsidRDefault="00745AB6" w:rsidP="00C33B83">
                            <w:pPr>
                              <w:rPr>
                                <w:rFonts w:ascii="Arial" w:hAnsi="Arial" w:cs="Arial"/>
                                <w:szCs w:val="144"/>
                              </w:rPr>
                            </w:pPr>
                          </w:p>
                        </w:txbxContent>
                      </wps:txbx>
                      <wps:bodyPr rot="0" vert="horz" wrap="non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396pt;margin-top:-36pt;width:102.45pt;height:95.2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" filled="f" fillcolor="#bbe0e3" stroked="f">
                <o:lock v:ext="edit" aspectratio="t"/>
                <v:textbox style="mso-fit-shape-to-text:t">
                  <w:txbxContent>
                    <w:p w:rsidR="00313E75" w:rsidRPr="005D760A" w:rsidRDefault="00313E75" w:rsidP="00C33B83">
                      <w:pPr>
                        <w:rPr>
                          <w:rFonts w:ascii="Arial" w:hAnsi="Arial" w:cs="Arial"/>
                          <w:szCs w:val="144"/>
                        </w:rPr>
                      </w:pPr>
                    </w:p>
                  </w:txbxContent>
                </v:textbox>
                <w10:wrap type="square"/>
              </v:rect>
            </w:pict>
          </mc:Fallback>
        </mc:AlternateContent>
      </w:r>
      <w:r w:rsidRPr="00C33B83">
        <w:rPr>
          <w:rFonts w:ascii="Arial" w:hAnsi="Arial" w:cs="Arial"/>
          <w:b/>
          <w:noProof/>
          <w:sz w:val="28"/>
          <w:szCs w:val="28"/>
          <w:lang w:eastAsia="en-GB"/>
        </w:rPr>
        <w:t xml:space="preserve">ANNEX A - </w:t>
      </w:r>
      <w:r w:rsidRPr="00560756">
        <w:rPr>
          <w:rFonts w:ascii="Arial" w:hAnsi="Arial" w:cs="Arial"/>
          <w:b/>
          <w:sz w:val="28"/>
          <w:szCs w:val="28"/>
        </w:rPr>
        <w:t>RESPONDENT INFORMATION FORM</w:t>
      </w:r>
      <w:r w:rsidR="00560756">
        <w:rPr>
          <w:rFonts w:ascii="Arial" w:hAnsi="Arial" w:cs="Arial"/>
          <w:noProof/>
          <w:szCs w:val="144"/>
          <w:lang w:val="en-GB" w:eastAsia="en-GB"/>
        </w:rPr>
        <w:drawing>
          <wp:inline distT="0" distB="0" distL="0" distR="0" wp14:anchorId="07C1CA27" wp14:editId="3074F4C3">
            <wp:extent cx="1120140" cy="853440"/>
            <wp:effectExtent l="0" t="0" r="3810" b="3810"/>
            <wp:docPr id="36" name="Picture 36" descr="The Scotti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cottish Govern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0140" cy="853440"/>
                    </a:xfrm>
                    <a:prstGeom prst="rect">
                      <a:avLst/>
                    </a:prstGeom>
                    <a:noFill/>
                    <a:ln>
                      <a:noFill/>
                    </a:ln>
                  </pic:spPr>
                </pic:pic>
              </a:graphicData>
            </a:graphic>
          </wp:inline>
        </w:drawing>
      </w:r>
    </w:p>
    <w:p w:rsidR="00451AF4" w:rsidRDefault="00451AF4" w:rsidP="00C33B83">
      <w:pPr>
        <w:rPr>
          <w:rFonts w:ascii="Arial" w:hAnsi="Arial" w:cs="Arial"/>
          <w:b/>
        </w:rPr>
      </w:pPr>
    </w:p>
    <w:p w:rsidR="00C33B83" w:rsidRDefault="00C33B83" w:rsidP="00C33B83">
      <w:pPr>
        <w:rPr>
          <w:rFonts w:ascii="Arial" w:hAnsi="Arial" w:cs="Arial"/>
          <w:b/>
        </w:rPr>
      </w:pPr>
      <w:r w:rsidRPr="00D06DE8">
        <w:rPr>
          <w:rFonts w:ascii="Arial" w:hAnsi="Arial" w:cs="Arial"/>
          <w:b/>
        </w:rPr>
        <w:t>Consultation on the Scottish Government’s Draft Delivery Plan 2016-2020:  United Nations Convention on the Rights of Persons with Disabilities (UNCRPD</w:t>
      </w:r>
    </w:p>
    <w:p w:rsidR="00451AF4" w:rsidRPr="00F16C93" w:rsidRDefault="00451AF4" w:rsidP="00C33B83">
      <w:pPr>
        <w:rPr>
          <w:rFonts w:ascii="Arial" w:hAnsi="Arial" w:cs="Arial"/>
          <w:b/>
          <w:sz w:val="28"/>
          <w:szCs w:val="28"/>
        </w:rPr>
      </w:pPr>
    </w:p>
    <w:p w:rsidR="00C33B83" w:rsidRDefault="00C33B83" w:rsidP="00C33B83">
      <w:pPr>
        <w:autoSpaceDE w:val="0"/>
        <w:autoSpaceDN w:val="0"/>
        <w:adjustRightInd w:val="0"/>
        <w:rPr>
          <w:rFonts w:ascii="Arial" w:hAnsi="Arial" w:cs="Arial"/>
          <w:color w:val="000000"/>
        </w:rPr>
      </w:pPr>
      <w:r w:rsidRPr="00F16C93">
        <w:rPr>
          <w:rFonts w:ascii="Arial" w:hAnsi="Arial" w:cs="Arial"/>
          <w:b/>
          <w:color w:val="000000"/>
        </w:rPr>
        <w:t xml:space="preserve">Please Note </w:t>
      </w:r>
      <w:r w:rsidRPr="00112BFE">
        <w:rPr>
          <w:rFonts w:ascii="Arial" w:hAnsi="Arial" w:cs="Arial"/>
          <w:color w:val="000000"/>
        </w:rPr>
        <w:t xml:space="preserve">this form </w:t>
      </w:r>
      <w:r w:rsidRPr="00112BFE">
        <w:rPr>
          <w:rFonts w:ascii="Arial" w:hAnsi="Arial" w:cs="Arial"/>
          <w:b/>
          <w:bCs/>
          <w:color w:val="000000"/>
        </w:rPr>
        <w:t>must</w:t>
      </w:r>
      <w:r w:rsidRPr="00112BFE">
        <w:rPr>
          <w:rFonts w:ascii="Arial" w:hAnsi="Arial" w:cs="Arial"/>
          <w:color w:val="000000"/>
        </w:rPr>
        <w:t xml:space="preserve"> be returned with your response to ensure that we handle your response appropriately</w:t>
      </w:r>
    </w:p>
    <w:p w:rsidR="00451AF4" w:rsidRPr="00112BFE" w:rsidRDefault="00451AF4" w:rsidP="00C33B83">
      <w:pPr>
        <w:autoSpaceDE w:val="0"/>
        <w:autoSpaceDN w:val="0"/>
        <w:adjustRightInd w:val="0"/>
        <w:rPr>
          <w:rFonts w:ascii="Arial" w:hAnsi="Arial" w:cs="Arial"/>
          <w:color w:val="000000"/>
        </w:rPr>
      </w:pPr>
    </w:p>
    <w:p w:rsidR="00C33B83" w:rsidRPr="00272A24" w:rsidRDefault="00C33B83" w:rsidP="00C33B83">
      <w:pPr>
        <w:tabs>
          <w:tab w:val="left" w:pos="900"/>
        </w:tabs>
        <w:rPr>
          <w:rFonts w:ascii="Arial" w:hAnsi="Arial" w:cs="Arial"/>
          <w:b/>
          <w:sz w:val="28"/>
          <w:szCs w:val="28"/>
        </w:rPr>
      </w:pPr>
      <w:r w:rsidRPr="00272A24">
        <w:rPr>
          <w:rFonts w:ascii="Arial" w:hAnsi="Arial" w:cs="Arial"/>
          <w:b/>
          <w:sz w:val="28"/>
          <w:szCs w:val="28"/>
        </w:rPr>
        <w:t>1. Name/Organisation</w:t>
      </w:r>
    </w:p>
    <w:p w:rsidR="00C33B83" w:rsidRPr="00272A24" w:rsidRDefault="00C33B83" w:rsidP="00C33B83">
      <w:pPr>
        <w:spacing w:after="0"/>
        <w:rPr>
          <w:rFonts w:ascii="Arial" w:hAnsi="Arial" w:cs="Arial"/>
          <w:b/>
        </w:rPr>
      </w:pPr>
      <w:r w:rsidRPr="00272A24">
        <w:rPr>
          <w:rFonts w:ascii="Arial" w:hAnsi="Arial" w:cs="Arial"/>
          <w:b/>
        </w:rPr>
        <w:t>Organisation Name (if applicable)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C33B83" w:rsidRPr="00BC0EDA" w:rsidTr="008E387A">
        <w:trPr>
          <w:trHeight w:hRule="exact" w:val="346"/>
        </w:trPr>
        <w:tc>
          <w:tcPr>
            <w:tcW w:w="8304" w:type="dxa"/>
            <w:vAlign w:val="center"/>
          </w:tcPr>
          <w:p w:rsidR="00C33B83" w:rsidRPr="00BC0EDA" w:rsidRDefault="00C33B83" w:rsidP="008E387A">
            <w:pPr>
              <w:rPr>
                <w:rFonts w:ascii="Arial" w:hAnsi="Arial" w:cs="Arial"/>
              </w:rPr>
            </w:pPr>
            <w:r w:rsidRPr="00BC0EDA">
              <w:rPr>
                <w:rFonts w:ascii="Arial" w:hAnsi="Arial" w:cs="Arial"/>
              </w:rPr>
              <w:fldChar w:fldCharType="begin">
                <w:ffData>
                  <w:name w:val="Text3"/>
                  <w:enabled/>
                  <w:calcOnExit w:val="0"/>
                  <w:textInput/>
                </w:ffData>
              </w:fldChar>
            </w:r>
            <w:r w:rsidRPr="00BC0EDA">
              <w:rPr>
                <w:rFonts w:ascii="Arial" w:hAnsi="Arial" w:cs="Arial"/>
              </w:rPr>
              <w:instrText xml:space="preserve"> FORMTEXT </w:instrText>
            </w:r>
            <w:r w:rsidRPr="00BC0EDA">
              <w:rPr>
                <w:rFonts w:ascii="Arial" w:hAnsi="Arial" w:cs="Arial"/>
              </w:rPr>
            </w:r>
            <w:r w:rsidRPr="00BC0ED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C0EDA">
              <w:rPr>
                <w:rFonts w:ascii="Arial" w:hAnsi="Arial" w:cs="Arial"/>
              </w:rPr>
              <w:fldChar w:fldCharType="end"/>
            </w:r>
          </w:p>
        </w:tc>
      </w:tr>
    </w:tbl>
    <w:p w:rsidR="00C33B83" w:rsidRDefault="00C33B83" w:rsidP="00C33B83">
      <w:pPr>
        <w:tabs>
          <w:tab w:val="right" w:pos="1080"/>
          <w:tab w:val="right" w:pos="2160"/>
          <w:tab w:val="right" w:pos="3240"/>
          <w:tab w:val="right" w:pos="4320"/>
          <w:tab w:val="right" w:pos="5400"/>
          <w:tab w:val="right" w:pos="6480"/>
        </w:tabs>
        <w:rPr>
          <w:rFonts w:ascii="Arial" w:hAnsi="Arial" w:cs="Arial"/>
          <w:b/>
        </w:rPr>
      </w:pPr>
    </w:p>
    <w:p w:rsidR="00C33B83" w:rsidRDefault="00C33B83" w:rsidP="00C33B83">
      <w:pPr>
        <w:tabs>
          <w:tab w:val="right" w:pos="1080"/>
          <w:tab w:val="right" w:pos="2160"/>
          <w:tab w:val="right" w:pos="3240"/>
          <w:tab w:val="right" w:pos="4320"/>
          <w:tab w:val="right" w:pos="5400"/>
          <w:tab w:val="right" w:pos="6480"/>
        </w:tabs>
        <w:spacing w:after="0"/>
        <w:rPr>
          <w:rFonts w:ascii="Arial" w:hAnsi="Arial" w:cs="Arial"/>
          <w:b/>
          <w:i/>
        </w:rPr>
      </w:pPr>
      <w:r w:rsidRPr="00112BFE">
        <w:rPr>
          <w:rFonts w:ascii="Arial" w:hAnsi="Arial" w:cs="Arial"/>
          <w:b/>
        </w:rPr>
        <w:t>Title</w:t>
      </w:r>
      <w:r w:rsidRPr="00112BFE">
        <w:rPr>
          <w:rFonts w:ascii="Arial" w:hAnsi="Arial" w:cs="Arial"/>
        </w:rPr>
        <w:t xml:space="preserve">  </w:t>
      </w:r>
      <w:r w:rsidRPr="00112BFE">
        <w:rPr>
          <w:rFonts w:ascii="Arial" w:hAnsi="Arial" w:cs="Arial"/>
          <w:b/>
        </w:rPr>
        <w:tab/>
        <w:t xml:space="preserve">Mr </w:t>
      </w:r>
      <w:sdt>
        <w:sdtPr>
          <w:rPr>
            <w:rFonts w:ascii="Arial" w:hAnsi="Arial" w:cs="Arial"/>
            <w:b/>
          </w:rPr>
          <w:id w:val="1754780923"/>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112BFE">
        <w:rPr>
          <w:rFonts w:ascii="Arial" w:hAnsi="Arial" w:cs="Arial"/>
          <w:b/>
        </w:rPr>
        <w:t xml:space="preserve">   Ms </w:t>
      </w:r>
      <w:sdt>
        <w:sdtPr>
          <w:rPr>
            <w:rFonts w:ascii="Arial" w:hAnsi="Arial" w:cs="Arial"/>
            <w:b/>
          </w:rPr>
          <w:id w:val="567381847"/>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112BFE">
        <w:rPr>
          <w:rFonts w:ascii="Arial" w:hAnsi="Arial" w:cs="Arial"/>
          <w:b/>
        </w:rPr>
        <w:t xml:space="preserve">   Mrs </w:t>
      </w:r>
      <w:sdt>
        <w:sdtPr>
          <w:rPr>
            <w:rFonts w:ascii="Arial" w:hAnsi="Arial" w:cs="Arial"/>
            <w:b/>
          </w:rPr>
          <w:id w:val="790256626"/>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112BFE">
        <w:rPr>
          <w:rFonts w:ascii="Arial" w:hAnsi="Arial" w:cs="Arial"/>
          <w:b/>
        </w:rPr>
        <w:tab/>
        <w:t xml:space="preserve">   Miss </w:t>
      </w:r>
      <w:sdt>
        <w:sdtPr>
          <w:rPr>
            <w:rFonts w:ascii="Arial" w:hAnsi="Arial" w:cs="Arial"/>
            <w:b/>
          </w:rPr>
          <w:id w:val="-1724051298"/>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112BFE">
        <w:rPr>
          <w:rFonts w:ascii="Arial" w:hAnsi="Arial" w:cs="Arial"/>
          <w:b/>
        </w:rPr>
        <w:t xml:space="preserve">   Dr </w:t>
      </w:r>
      <w:sdt>
        <w:sdtPr>
          <w:rPr>
            <w:rFonts w:ascii="Arial" w:hAnsi="Arial" w:cs="Arial"/>
            <w:b/>
          </w:rPr>
          <w:id w:val="1329101771"/>
          <w14:checkbox>
            <w14:checked w14:val="0"/>
            <w14:checkedState w14:val="2612" w14:font="MS Gothic"/>
            <w14:uncheckedState w14:val="2610" w14:font="MS Gothic"/>
          </w14:checkbox>
        </w:sdtPr>
        <w:sdtContent>
          <w:r>
            <w:rPr>
              <w:rFonts w:ascii="MS Gothic" w:eastAsia="MS Gothic" w:hAnsi="MS Gothic" w:cs="Arial" w:hint="eastAsia"/>
              <w:b/>
            </w:rPr>
            <w:t>☐</w:t>
          </w:r>
        </w:sdtContent>
      </w:sdt>
      <w:r w:rsidRPr="00112BFE">
        <w:rPr>
          <w:rFonts w:ascii="Arial" w:hAnsi="Arial" w:cs="Arial"/>
          <w:b/>
        </w:rPr>
        <w:tab/>
        <w:t xml:space="preserve">      </w:t>
      </w:r>
      <w:r w:rsidRPr="00112BFE">
        <w:rPr>
          <w:rFonts w:ascii="Arial" w:hAnsi="Arial" w:cs="Arial"/>
          <w:b/>
          <w:i/>
        </w:rPr>
        <w:t xml:space="preserve"> </w:t>
      </w:r>
    </w:p>
    <w:p w:rsidR="00C33B83" w:rsidRPr="00272A24" w:rsidRDefault="00C33B83" w:rsidP="00C33B83">
      <w:pPr>
        <w:tabs>
          <w:tab w:val="right" w:pos="1080"/>
          <w:tab w:val="right" w:pos="2160"/>
          <w:tab w:val="right" w:pos="3240"/>
          <w:tab w:val="right" w:pos="4320"/>
          <w:tab w:val="right" w:pos="5400"/>
          <w:tab w:val="right" w:pos="6480"/>
        </w:tabs>
        <w:rPr>
          <w:rFonts w:ascii="Arial" w:hAnsi="Arial" w:cs="Arial"/>
        </w:rPr>
      </w:pPr>
      <w:r>
        <w:rPr>
          <w:rFonts w:ascii="Arial" w:hAnsi="Arial" w:cs="Arial"/>
        </w:rPr>
        <w:t>(</w:t>
      </w:r>
      <w:r w:rsidRPr="00272A24">
        <w:rPr>
          <w:rFonts w:ascii="Arial" w:hAnsi="Arial" w:cs="Arial"/>
        </w:rPr>
        <w:t>Please tick as appropriate</w:t>
      </w:r>
      <w:r>
        <w:rPr>
          <w:rFonts w:ascii="Arial" w:hAnsi="Arial" w:cs="Arial"/>
        </w:rPr>
        <w:t>)</w:t>
      </w:r>
    </w:p>
    <w:p w:rsidR="00C33B83" w:rsidRPr="00112BFE" w:rsidRDefault="00C33B83" w:rsidP="00C33B83">
      <w:pPr>
        <w:tabs>
          <w:tab w:val="left" w:pos="3600"/>
          <w:tab w:val="left" w:pos="4320"/>
        </w:tabs>
        <w:spacing w:after="0"/>
        <w:rPr>
          <w:rFonts w:ascii="Arial" w:hAnsi="Arial" w:cs="Arial"/>
          <w:b/>
        </w:rPr>
      </w:pPr>
      <w:r w:rsidRPr="00112BFE">
        <w:rPr>
          <w:rFonts w:ascii="Arial" w:hAnsi="Arial" w:cs="Arial"/>
          <w:b/>
        </w:rPr>
        <w:t>Surname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C33B83" w:rsidRPr="00BC0EDA" w:rsidTr="008E387A">
        <w:trPr>
          <w:trHeight w:hRule="exact" w:val="346"/>
        </w:trPr>
        <w:tc>
          <w:tcPr>
            <w:tcW w:w="8304" w:type="dxa"/>
            <w:vAlign w:val="center"/>
          </w:tcPr>
          <w:p w:rsidR="00C33B83" w:rsidRPr="00BC0EDA" w:rsidRDefault="00C33B83" w:rsidP="008E387A">
            <w:pPr>
              <w:rPr>
                <w:rFonts w:ascii="Arial" w:hAnsi="Arial" w:cs="Arial"/>
              </w:rPr>
            </w:pPr>
            <w:r w:rsidRPr="00BC0EDA">
              <w:rPr>
                <w:rFonts w:ascii="Arial" w:hAnsi="Arial" w:cs="Arial"/>
              </w:rPr>
              <w:fldChar w:fldCharType="begin">
                <w:ffData>
                  <w:name w:val=""/>
                  <w:enabled/>
                  <w:calcOnExit w:val="0"/>
                  <w:textInput/>
                </w:ffData>
              </w:fldChar>
            </w:r>
            <w:r w:rsidRPr="00BC0EDA">
              <w:rPr>
                <w:rFonts w:ascii="Arial" w:hAnsi="Arial" w:cs="Arial"/>
              </w:rPr>
              <w:instrText xml:space="preserve"> FORMTEXT </w:instrText>
            </w:r>
            <w:r w:rsidRPr="00BC0EDA">
              <w:rPr>
                <w:rFonts w:ascii="Arial" w:hAnsi="Arial" w:cs="Arial"/>
              </w:rPr>
            </w:r>
            <w:r w:rsidRPr="00BC0ED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C0EDA">
              <w:rPr>
                <w:rFonts w:ascii="Arial" w:hAnsi="Arial" w:cs="Arial"/>
              </w:rPr>
              <w:fldChar w:fldCharType="end"/>
            </w:r>
          </w:p>
        </w:tc>
      </w:tr>
    </w:tbl>
    <w:p w:rsidR="00C33B83" w:rsidRDefault="00C33B83" w:rsidP="00C33B83">
      <w:pPr>
        <w:tabs>
          <w:tab w:val="left" w:pos="3600"/>
          <w:tab w:val="left" w:pos="4320"/>
        </w:tabs>
        <w:rPr>
          <w:rFonts w:ascii="Arial" w:hAnsi="Arial" w:cs="Arial"/>
          <w:b/>
        </w:rPr>
      </w:pPr>
    </w:p>
    <w:p w:rsidR="00451AF4" w:rsidRDefault="00451AF4" w:rsidP="00C33B83">
      <w:pPr>
        <w:tabs>
          <w:tab w:val="left" w:pos="3600"/>
          <w:tab w:val="left" w:pos="4320"/>
        </w:tabs>
        <w:rPr>
          <w:rFonts w:ascii="Arial" w:hAnsi="Arial" w:cs="Arial"/>
          <w:b/>
        </w:rPr>
      </w:pPr>
    </w:p>
    <w:p w:rsidR="00C33B83" w:rsidRPr="00112BFE" w:rsidRDefault="00C33B83" w:rsidP="00C33B83">
      <w:pPr>
        <w:tabs>
          <w:tab w:val="left" w:pos="3600"/>
          <w:tab w:val="left" w:pos="4320"/>
        </w:tabs>
        <w:spacing w:after="0"/>
        <w:rPr>
          <w:rFonts w:ascii="Arial" w:hAnsi="Arial" w:cs="Arial"/>
          <w:b/>
        </w:rPr>
      </w:pPr>
      <w:r w:rsidRPr="00112BFE">
        <w:rPr>
          <w:rFonts w:ascii="Arial" w:hAnsi="Arial" w:cs="Arial"/>
          <w:b/>
        </w:rPr>
        <w:t>Forename</w:t>
      </w:r>
    </w:p>
    <w:tbl>
      <w:tblPr>
        <w:tblW w:w="0" w:type="auto"/>
        <w:tblInd w:w="108"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8304"/>
      </w:tblGrid>
      <w:tr w:rsidR="00C33B83" w:rsidRPr="00BC0EDA" w:rsidTr="008E387A">
        <w:trPr>
          <w:trHeight w:hRule="exact" w:val="346"/>
        </w:trPr>
        <w:tc>
          <w:tcPr>
            <w:tcW w:w="8304" w:type="dxa"/>
            <w:vAlign w:val="center"/>
          </w:tcPr>
          <w:p w:rsidR="00C33B83" w:rsidRPr="00BC0EDA" w:rsidRDefault="00C33B83" w:rsidP="008E387A">
            <w:pPr>
              <w:rPr>
                <w:rFonts w:ascii="Arial" w:hAnsi="Arial" w:cs="Arial"/>
              </w:rPr>
            </w:pPr>
            <w:r w:rsidRPr="00BC0EDA">
              <w:rPr>
                <w:rFonts w:ascii="Arial" w:hAnsi="Arial" w:cs="Arial"/>
              </w:rPr>
              <w:fldChar w:fldCharType="begin">
                <w:ffData>
                  <w:name w:val=""/>
                  <w:enabled/>
                  <w:calcOnExit w:val="0"/>
                  <w:textInput/>
                </w:ffData>
              </w:fldChar>
            </w:r>
            <w:r w:rsidRPr="00BC0EDA">
              <w:rPr>
                <w:rFonts w:ascii="Arial" w:hAnsi="Arial" w:cs="Arial"/>
              </w:rPr>
              <w:instrText xml:space="preserve"> FORMTEXT </w:instrText>
            </w:r>
            <w:r w:rsidRPr="00BC0EDA">
              <w:rPr>
                <w:rFonts w:ascii="Arial" w:hAnsi="Arial" w:cs="Arial"/>
              </w:rPr>
            </w:r>
            <w:r w:rsidRPr="00BC0ED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C0EDA">
              <w:rPr>
                <w:rFonts w:ascii="Arial" w:hAnsi="Arial" w:cs="Arial"/>
              </w:rPr>
              <w:fldChar w:fldCharType="end"/>
            </w:r>
          </w:p>
        </w:tc>
      </w:tr>
    </w:tbl>
    <w:p w:rsidR="00C33B83" w:rsidRDefault="00C33B83" w:rsidP="00C33B83">
      <w:pPr>
        <w:tabs>
          <w:tab w:val="left" w:pos="3600"/>
          <w:tab w:val="left" w:pos="4320"/>
        </w:tabs>
        <w:rPr>
          <w:rFonts w:ascii="Arial" w:hAnsi="Arial" w:cs="Arial"/>
          <w:b/>
        </w:rPr>
      </w:pPr>
    </w:p>
    <w:p w:rsidR="00451AF4" w:rsidRDefault="00451AF4" w:rsidP="00C33B83">
      <w:pPr>
        <w:tabs>
          <w:tab w:val="left" w:pos="3600"/>
          <w:tab w:val="left" w:pos="4320"/>
        </w:tabs>
        <w:rPr>
          <w:rFonts w:ascii="Arial" w:hAnsi="Arial" w:cs="Arial"/>
          <w:b/>
        </w:rPr>
      </w:pPr>
    </w:p>
    <w:p w:rsidR="00C33B83" w:rsidRPr="00272A24" w:rsidRDefault="00C33B83" w:rsidP="00C33B83">
      <w:pPr>
        <w:tabs>
          <w:tab w:val="left" w:pos="3600"/>
          <w:tab w:val="left" w:pos="4320"/>
        </w:tabs>
        <w:rPr>
          <w:rFonts w:ascii="Arial" w:hAnsi="Arial" w:cs="Arial"/>
          <w:b/>
          <w:sz w:val="28"/>
          <w:szCs w:val="28"/>
        </w:rPr>
      </w:pPr>
      <w:r w:rsidRPr="00272A24">
        <w:rPr>
          <w:rFonts w:ascii="Arial" w:hAnsi="Arial" w:cs="Arial"/>
          <w:b/>
          <w:sz w:val="28"/>
          <w:szCs w:val="28"/>
        </w:rPr>
        <w:t>2. Postal Address</w:t>
      </w:r>
    </w:p>
    <w:tbl>
      <w:tblPr>
        <w:tblW w:w="0" w:type="auto"/>
        <w:tblInd w:w="108" w:type="dxa"/>
        <w:tblBorders>
          <w:top w:val="single" w:sz="18" w:space="0" w:color="99CCFF"/>
          <w:left w:val="single" w:sz="18" w:space="0" w:color="99CCFF"/>
          <w:bottom w:val="single" w:sz="18" w:space="0" w:color="99CCFF"/>
          <w:right w:val="single" w:sz="18" w:space="0" w:color="99CCFF"/>
          <w:insideH w:val="single" w:sz="18" w:space="0" w:color="99CCFF"/>
          <w:insideV w:val="single" w:sz="18" w:space="0" w:color="99CCFF"/>
        </w:tblBorders>
        <w:tblLook w:val="01E0" w:firstRow="1" w:lastRow="1" w:firstColumn="1" w:lastColumn="1" w:noHBand="0" w:noVBand="0"/>
      </w:tblPr>
      <w:tblGrid>
        <w:gridCol w:w="2775"/>
        <w:gridCol w:w="2775"/>
        <w:gridCol w:w="2776"/>
      </w:tblGrid>
      <w:tr w:rsidR="00C33B83" w:rsidRPr="00BC0EDA" w:rsidTr="008E387A">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vAlign w:val="center"/>
          </w:tcPr>
          <w:p w:rsidR="00C33B83" w:rsidRPr="00BC0EDA" w:rsidRDefault="00C33B83" w:rsidP="008E387A">
            <w:pPr>
              <w:rPr>
                <w:rFonts w:ascii="Arial" w:hAnsi="Arial" w:cs="Arial"/>
              </w:rPr>
            </w:pPr>
            <w:r w:rsidRPr="00BC0EDA">
              <w:rPr>
                <w:rFonts w:ascii="Arial" w:hAnsi="Arial" w:cs="Arial"/>
              </w:rPr>
              <w:fldChar w:fldCharType="begin">
                <w:ffData>
                  <w:name w:val=""/>
                  <w:enabled/>
                  <w:calcOnExit w:val="0"/>
                  <w:textInput/>
                </w:ffData>
              </w:fldChar>
            </w:r>
            <w:r w:rsidRPr="00BC0EDA">
              <w:rPr>
                <w:rFonts w:ascii="Arial" w:hAnsi="Arial" w:cs="Arial"/>
              </w:rPr>
              <w:instrText xml:space="preserve"> FORMTEXT </w:instrText>
            </w:r>
            <w:r w:rsidRPr="00BC0EDA">
              <w:rPr>
                <w:rFonts w:ascii="Arial" w:hAnsi="Arial" w:cs="Arial"/>
              </w:rPr>
            </w:r>
            <w:r w:rsidRPr="00BC0ED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C0EDA">
              <w:rPr>
                <w:rFonts w:ascii="Arial" w:hAnsi="Arial" w:cs="Arial"/>
              </w:rPr>
              <w:fldChar w:fldCharType="end"/>
            </w:r>
          </w:p>
        </w:tc>
      </w:tr>
      <w:tr w:rsidR="00C33B83" w:rsidRPr="00BC0EDA" w:rsidTr="008E387A">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vAlign w:val="center"/>
          </w:tcPr>
          <w:p w:rsidR="00C33B83" w:rsidRPr="00BC0EDA" w:rsidRDefault="00C33B83" w:rsidP="008E387A">
            <w:pPr>
              <w:rPr>
                <w:rFonts w:ascii="Arial" w:hAnsi="Arial" w:cs="Arial"/>
              </w:rPr>
            </w:pPr>
            <w:r w:rsidRPr="00BC0EDA">
              <w:rPr>
                <w:rFonts w:ascii="Arial" w:hAnsi="Arial" w:cs="Arial"/>
              </w:rPr>
              <w:fldChar w:fldCharType="begin">
                <w:ffData>
                  <w:name w:val=""/>
                  <w:enabled/>
                  <w:calcOnExit w:val="0"/>
                  <w:textInput/>
                </w:ffData>
              </w:fldChar>
            </w:r>
            <w:r w:rsidRPr="00BC0EDA">
              <w:rPr>
                <w:rFonts w:ascii="Arial" w:hAnsi="Arial" w:cs="Arial"/>
              </w:rPr>
              <w:instrText xml:space="preserve"> FORMTEXT </w:instrText>
            </w:r>
            <w:r w:rsidRPr="00BC0EDA">
              <w:rPr>
                <w:rFonts w:ascii="Arial" w:hAnsi="Arial" w:cs="Arial"/>
              </w:rPr>
            </w:r>
            <w:r w:rsidRPr="00BC0ED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C0EDA">
              <w:rPr>
                <w:rFonts w:ascii="Arial" w:hAnsi="Arial" w:cs="Arial"/>
              </w:rPr>
              <w:fldChar w:fldCharType="end"/>
            </w:r>
          </w:p>
        </w:tc>
      </w:tr>
      <w:tr w:rsidR="00C33B83" w:rsidRPr="00BC0EDA" w:rsidTr="008E387A">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vAlign w:val="center"/>
          </w:tcPr>
          <w:p w:rsidR="00C33B83" w:rsidRPr="00BC0EDA" w:rsidRDefault="00C33B83" w:rsidP="008E387A">
            <w:pPr>
              <w:rPr>
                <w:rFonts w:ascii="Arial" w:hAnsi="Arial" w:cs="Arial"/>
              </w:rPr>
            </w:pPr>
            <w:r w:rsidRPr="00BC0EDA">
              <w:rPr>
                <w:rFonts w:ascii="Arial" w:hAnsi="Arial" w:cs="Arial"/>
              </w:rPr>
              <w:fldChar w:fldCharType="begin">
                <w:ffData>
                  <w:name w:val=""/>
                  <w:enabled/>
                  <w:calcOnExit w:val="0"/>
                  <w:textInput/>
                </w:ffData>
              </w:fldChar>
            </w:r>
            <w:r w:rsidRPr="00BC0EDA">
              <w:rPr>
                <w:rFonts w:ascii="Arial" w:hAnsi="Arial" w:cs="Arial"/>
              </w:rPr>
              <w:instrText xml:space="preserve"> FORMTEXT </w:instrText>
            </w:r>
            <w:r w:rsidRPr="00BC0EDA">
              <w:rPr>
                <w:rFonts w:ascii="Arial" w:hAnsi="Arial" w:cs="Arial"/>
              </w:rPr>
            </w:r>
            <w:r w:rsidRPr="00BC0ED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C0EDA">
              <w:rPr>
                <w:rFonts w:ascii="Arial" w:hAnsi="Arial" w:cs="Arial"/>
              </w:rPr>
              <w:fldChar w:fldCharType="end"/>
            </w:r>
          </w:p>
        </w:tc>
      </w:tr>
      <w:tr w:rsidR="00C33B83" w:rsidRPr="00BC0EDA" w:rsidTr="008E387A">
        <w:trPr>
          <w:trHeight w:hRule="exact" w:val="346"/>
        </w:trPr>
        <w:tc>
          <w:tcPr>
            <w:tcW w:w="8326" w:type="dxa"/>
            <w:gridSpan w:val="3"/>
            <w:tcBorders>
              <w:top w:val="single" w:sz="12" w:space="0" w:color="99CCFF"/>
              <w:left w:val="single" w:sz="12" w:space="0" w:color="99CCFF"/>
              <w:bottom w:val="single" w:sz="12" w:space="0" w:color="99CCFF"/>
              <w:right w:val="single" w:sz="12" w:space="0" w:color="99CCFF"/>
            </w:tcBorders>
            <w:vAlign w:val="center"/>
          </w:tcPr>
          <w:p w:rsidR="00C33B83" w:rsidRPr="00BC0EDA" w:rsidRDefault="00C33B83" w:rsidP="008E387A">
            <w:pPr>
              <w:rPr>
                <w:rFonts w:ascii="Arial" w:hAnsi="Arial" w:cs="Arial"/>
              </w:rPr>
            </w:pPr>
            <w:r w:rsidRPr="00BC0EDA">
              <w:rPr>
                <w:rFonts w:ascii="Arial" w:hAnsi="Arial" w:cs="Arial"/>
              </w:rPr>
              <w:fldChar w:fldCharType="begin">
                <w:ffData>
                  <w:name w:val=""/>
                  <w:enabled/>
                  <w:calcOnExit w:val="0"/>
                  <w:textInput/>
                </w:ffData>
              </w:fldChar>
            </w:r>
            <w:r w:rsidRPr="00BC0EDA">
              <w:rPr>
                <w:rFonts w:ascii="Arial" w:hAnsi="Arial" w:cs="Arial"/>
              </w:rPr>
              <w:instrText xml:space="preserve"> FORMTEXT </w:instrText>
            </w:r>
            <w:r w:rsidRPr="00BC0EDA">
              <w:rPr>
                <w:rFonts w:ascii="Arial" w:hAnsi="Arial" w:cs="Arial"/>
              </w:rPr>
            </w:r>
            <w:r w:rsidRPr="00BC0ED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C0EDA">
              <w:rPr>
                <w:rFonts w:ascii="Arial" w:hAnsi="Arial" w:cs="Arial"/>
              </w:rPr>
              <w:fldChar w:fldCharType="end"/>
            </w:r>
          </w:p>
        </w:tc>
      </w:tr>
      <w:tr w:rsidR="00C33B83" w:rsidRPr="00BC0EDA" w:rsidTr="008E387A">
        <w:trPr>
          <w:trHeight w:hRule="exact" w:val="346"/>
        </w:trPr>
        <w:tc>
          <w:tcPr>
            <w:tcW w:w="2775" w:type="dxa"/>
            <w:tcBorders>
              <w:top w:val="single" w:sz="12" w:space="0" w:color="99CCFF"/>
              <w:left w:val="single" w:sz="12" w:space="0" w:color="99CCFF"/>
              <w:bottom w:val="single" w:sz="12" w:space="0" w:color="99CCFF"/>
              <w:right w:val="single" w:sz="12" w:space="0" w:color="99CCFF"/>
            </w:tcBorders>
            <w:vAlign w:val="center"/>
          </w:tcPr>
          <w:p w:rsidR="00C33B83" w:rsidRPr="00BC0EDA" w:rsidRDefault="00C33B83" w:rsidP="008E387A">
            <w:pPr>
              <w:rPr>
                <w:rFonts w:ascii="Arial" w:hAnsi="Arial" w:cs="Arial"/>
                <w:b/>
              </w:rPr>
            </w:pPr>
            <w:r w:rsidRPr="00BC0EDA">
              <w:rPr>
                <w:rFonts w:ascii="Arial" w:hAnsi="Arial" w:cs="Arial"/>
                <w:b/>
              </w:rPr>
              <w:t xml:space="preserve">Postcode </w:t>
            </w:r>
            <w:r w:rsidRPr="00BC0EDA">
              <w:rPr>
                <w:rFonts w:ascii="Arial" w:hAnsi="Arial" w:cs="Arial"/>
              </w:rPr>
              <w:fldChar w:fldCharType="begin">
                <w:ffData>
                  <w:name w:val=""/>
                  <w:enabled/>
                  <w:calcOnExit w:val="0"/>
                  <w:textInput>
                    <w:maxLength w:val="10"/>
                    <w:format w:val="UPPERCASE"/>
                  </w:textInput>
                </w:ffData>
              </w:fldChar>
            </w:r>
            <w:r w:rsidRPr="00BC0EDA">
              <w:rPr>
                <w:rFonts w:ascii="Arial" w:hAnsi="Arial" w:cs="Arial"/>
              </w:rPr>
              <w:instrText xml:space="preserve"> FORMTEXT </w:instrText>
            </w:r>
            <w:r w:rsidRPr="00BC0EDA">
              <w:rPr>
                <w:rFonts w:ascii="Arial" w:hAnsi="Arial" w:cs="Arial"/>
              </w:rPr>
            </w:r>
            <w:r w:rsidRPr="00BC0ED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C0EDA">
              <w:rPr>
                <w:rFonts w:ascii="Arial" w:hAnsi="Arial" w:cs="Arial"/>
              </w:rPr>
              <w:fldChar w:fldCharType="end"/>
            </w:r>
            <w:r w:rsidRPr="00BC0EDA">
              <w:rPr>
                <w:rFonts w:ascii="Arial" w:hAnsi="Arial" w:cs="Arial"/>
              </w:rPr>
              <w:fldChar w:fldCharType="begin">
                <w:ffData>
                  <w:name w:val=""/>
                  <w:enabled/>
                  <w:calcOnExit w:val="0"/>
                  <w:textInput>
                    <w:maxLength w:val="10"/>
                    <w:format w:val="UPPERCASE"/>
                  </w:textInput>
                </w:ffData>
              </w:fldChar>
            </w:r>
            <w:r w:rsidRPr="00BC0EDA">
              <w:rPr>
                <w:rFonts w:ascii="Arial" w:hAnsi="Arial" w:cs="Arial"/>
              </w:rPr>
              <w:instrText xml:space="preserve"> FORMTEXT </w:instrText>
            </w:r>
            <w:r w:rsidRPr="00BC0EDA">
              <w:rPr>
                <w:rFonts w:ascii="Arial" w:hAnsi="Arial" w:cs="Arial"/>
              </w:rPr>
            </w:r>
            <w:r w:rsidRPr="00BC0ED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C0EDA">
              <w:rPr>
                <w:rFonts w:ascii="Arial" w:hAnsi="Arial" w:cs="Arial"/>
              </w:rPr>
              <w:fldChar w:fldCharType="end"/>
            </w:r>
          </w:p>
        </w:tc>
        <w:tc>
          <w:tcPr>
            <w:tcW w:w="2775" w:type="dxa"/>
            <w:tcBorders>
              <w:top w:val="single" w:sz="12" w:space="0" w:color="99CCFF"/>
              <w:left w:val="single" w:sz="12" w:space="0" w:color="99CCFF"/>
              <w:bottom w:val="single" w:sz="12" w:space="0" w:color="99CCFF"/>
              <w:right w:val="single" w:sz="12" w:space="0" w:color="99CCFF"/>
            </w:tcBorders>
            <w:vAlign w:val="center"/>
          </w:tcPr>
          <w:p w:rsidR="00C33B83" w:rsidRPr="00BC0EDA" w:rsidRDefault="00C33B83" w:rsidP="008E387A">
            <w:pPr>
              <w:rPr>
                <w:rFonts w:ascii="Arial" w:hAnsi="Arial" w:cs="Arial"/>
                <w:b/>
              </w:rPr>
            </w:pPr>
            <w:r w:rsidRPr="00BC0EDA">
              <w:rPr>
                <w:rFonts w:ascii="Arial" w:hAnsi="Arial" w:cs="Arial"/>
                <w:b/>
              </w:rPr>
              <w:t xml:space="preserve">Phone </w:t>
            </w:r>
            <w:r w:rsidRPr="00BC0EDA">
              <w:rPr>
                <w:rFonts w:ascii="Arial" w:hAnsi="Arial" w:cs="Arial"/>
              </w:rPr>
              <w:fldChar w:fldCharType="begin">
                <w:ffData>
                  <w:name w:val=""/>
                  <w:enabled/>
                  <w:calcOnExit w:val="0"/>
                  <w:textInput>
                    <w:maxLength w:val="15"/>
                  </w:textInput>
                </w:ffData>
              </w:fldChar>
            </w:r>
            <w:r w:rsidRPr="00BC0EDA">
              <w:rPr>
                <w:rFonts w:ascii="Arial" w:hAnsi="Arial" w:cs="Arial"/>
              </w:rPr>
              <w:instrText xml:space="preserve"> FORMTEXT </w:instrText>
            </w:r>
            <w:r w:rsidRPr="00BC0EDA">
              <w:rPr>
                <w:rFonts w:ascii="Arial" w:hAnsi="Arial" w:cs="Arial"/>
              </w:rPr>
            </w:r>
            <w:r w:rsidRPr="00BC0ED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C0EDA">
              <w:rPr>
                <w:rFonts w:ascii="Arial" w:hAnsi="Arial" w:cs="Arial"/>
              </w:rPr>
              <w:fldChar w:fldCharType="end"/>
            </w:r>
          </w:p>
        </w:tc>
        <w:tc>
          <w:tcPr>
            <w:tcW w:w="2776" w:type="dxa"/>
            <w:tcBorders>
              <w:top w:val="single" w:sz="12" w:space="0" w:color="99CCFF"/>
              <w:left w:val="single" w:sz="12" w:space="0" w:color="99CCFF"/>
              <w:bottom w:val="single" w:sz="12" w:space="0" w:color="99CCFF"/>
              <w:right w:val="single" w:sz="12" w:space="0" w:color="99CCFF"/>
            </w:tcBorders>
            <w:vAlign w:val="center"/>
          </w:tcPr>
          <w:p w:rsidR="00C33B83" w:rsidRPr="00BC0EDA" w:rsidRDefault="00C33B83" w:rsidP="008E387A">
            <w:pPr>
              <w:rPr>
                <w:rFonts w:ascii="Arial" w:hAnsi="Arial" w:cs="Arial"/>
                <w:b/>
              </w:rPr>
            </w:pPr>
            <w:r w:rsidRPr="00BC0EDA">
              <w:rPr>
                <w:rFonts w:ascii="Arial" w:hAnsi="Arial" w:cs="Arial"/>
                <w:b/>
              </w:rPr>
              <w:t xml:space="preserve">Email </w:t>
            </w:r>
            <w:r w:rsidRPr="00BC0EDA">
              <w:rPr>
                <w:rFonts w:ascii="Arial" w:hAnsi="Arial" w:cs="Arial"/>
              </w:rPr>
              <w:fldChar w:fldCharType="begin">
                <w:ffData>
                  <w:name w:val=""/>
                  <w:enabled/>
                  <w:calcOnExit w:val="0"/>
                  <w:textInput/>
                </w:ffData>
              </w:fldChar>
            </w:r>
            <w:r w:rsidRPr="00BC0EDA">
              <w:rPr>
                <w:rFonts w:ascii="Arial" w:hAnsi="Arial" w:cs="Arial"/>
              </w:rPr>
              <w:instrText xml:space="preserve"> FORMTEXT </w:instrText>
            </w:r>
            <w:r w:rsidRPr="00BC0EDA">
              <w:rPr>
                <w:rFonts w:ascii="Arial" w:hAnsi="Arial" w:cs="Arial"/>
              </w:rPr>
            </w:r>
            <w:r w:rsidRPr="00BC0ED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C0EDA">
              <w:rPr>
                <w:rFonts w:ascii="Arial" w:hAnsi="Arial" w:cs="Arial"/>
              </w:rPr>
              <w:fldChar w:fldCharType="end"/>
            </w:r>
          </w:p>
        </w:tc>
      </w:tr>
    </w:tbl>
    <w:p w:rsidR="00C33B83" w:rsidRDefault="00C33B83" w:rsidP="00C33B83">
      <w:pPr>
        <w:rPr>
          <w:rFonts w:ascii="Arial" w:hAnsi="Arial" w:cs="Arial"/>
        </w:rPr>
      </w:pPr>
    </w:p>
    <w:p w:rsidR="00C33B83" w:rsidRPr="00112BFE" w:rsidRDefault="00C33B83" w:rsidP="00C33B83">
      <w:pPr>
        <w:rPr>
          <w:rFonts w:ascii="Arial" w:hAnsi="Arial" w:cs="Arial"/>
        </w:rPr>
      </w:pPr>
    </w:p>
    <w:p w:rsidR="00C33B83" w:rsidRDefault="00C33B83" w:rsidP="00C33B83">
      <w:pPr>
        <w:rPr>
          <w:rFonts w:ascii="Arial" w:hAnsi="Arial" w:cs="Arial"/>
          <w:b/>
        </w:rPr>
      </w:pPr>
      <w:r>
        <w:rPr>
          <w:rFonts w:ascii="Arial" w:hAnsi="Arial" w:cs="Arial"/>
          <w:b/>
        </w:rPr>
        <w:br w:type="page"/>
      </w:r>
    </w:p>
    <w:p w:rsidR="00C33B83" w:rsidRPr="00272A24" w:rsidRDefault="00C33B83" w:rsidP="00C33B83">
      <w:pPr>
        <w:tabs>
          <w:tab w:val="left" w:pos="3600"/>
          <w:tab w:val="left" w:pos="4320"/>
        </w:tabs>
        <w:spacing w:line="140" w:lineRule="atLeast"/>
        <w:rPr>
          <w:rFonts w:ascii="Arial" w:hAnsi="Arial" w:cs="Arial"/>
          <w:b/>
          <w:sz w:val="28"/>
          <w:szCs w:val="28"/>
        </w:rPr>
      </w:pPr>
      <w:r w:rsidRPr="00272A24">
        <w:rPr>
          <w:rFonts w:ascii="Arial" w:hAnsi="Arial" w:cs="Arial"/>
          <w:b/>
          <w:sz w:val="28"/>
          <w:szCs w:val="28"/>
        </w:rPr>
        <w:lastRenderedPageBreak/>
        <w:t xml:space="preserve">3. </w:t>
      </w:r>
      <w:r w:rsidR="00C51D4F" w:rsidRPr="00272A24">
        <w:rPr>
          <w:rFonts w:ascii="Arial" w:hAnsi="Arial" w:cs="Arial"/>
          <w:b/>
          <w:sz w:val="28"/>
          <w:szCs w:val="28"/>
        </w:rPr>
        <w:t>Permissions -</w:t>
      </w:r>
      <w:r w:rsidRPr="00272A24">
        <w:rPr>
          <w:rFonts w:ascii="Arial" w:hAnsi="Arial" w:cs="Arial"/>
          <w:b/>
          <w:sz w:val="28"/>
          <w:szCs w:val="28"/>
        </w:rPr>
        <w:t xml:space="preserve"> I am responding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540"/>
        <w:gridCol w:w="539"/>
        <w:gridCol w:w="572"/>
        <w:gridCol w:w="346"/>
        <w:gridCol w:w="200"/>
        <w:gridCol w:w="543"/>
        <w:gridCol w:w="49"/>
        <w:gridCol w:w="493"/>
        <w:gridCol w:w="83"/>
        <w:gridCol w:w="333"/>
        <w:gridCol w:w="97"/>
        <w:gridCol w:w="676"/>
        <w:gridCol w:w="51"/>
        <w:gridCol w:w="521"/>
        <w:gridCol w:w="567"/>
        <w:gridCol w:w="723"/>
        <w:gridCol w:w="539"/>
        <w:gridCol w:w="522"/>
        <w:gridCol w:w="17"/>
        <w:gridCol w:w="539"/>
      </w:tblGrid>
      <w:tr w:rsidR="00C33B83" w:rsidRPr="00BC0EDA" w:rsidTr="008E387A">
        <w:trPr>
          <w:trHeight w:hRule="exact" w:val="464"/>
        </w:trPr>
        <w:tc>
          <w:tcPr>
            <w:tcW w:w="571" w:type="dxa"/>
            <w:tcBorders>
              <w:top w:val="single" w:sz="4" w:space="0" w:color="FFFFFF"/>
              <w:left w:val="single" w:sz="4" w:space="0" w:color="FFFFFF"/>
              <w:bottom w:val="single" w:sz="4" w:space="0" w:color="FFFFFF"/>
              <w:right w:val="single" w:sz="4" w:space="0" w:color="FFFFFF"/>
            </w:tcBorders>
          </w:tcPr>
          <w:p w:rsidR="00C33B83" w:rsidRPr="00BC0EDA" w:rsidRDefault="00C33B83" w:rsidP="008E387A">
            <w:pPr>
              <w:spacing w:before="120"/>
              <w:rPr>
                <w:rFonts w:ascii="Arial" w:hAnsi="Arial" w:cs="Arial"/>
              </w:rPr>
            </w:pPr>
          </w:p>
        </w:tc>
        <w:tc>
          <w:tcPr>
            <w:tcW w:w="540" w:type="dxa"/>
            <w:tcBorders>
              <w:top w:val="single" w:sz="4" w:space="0" w:color="FFFFFF"/>
              <w:left w:val="single" w:sz="4" w:space="0" w:color="FFFFFF"/>
              <w:bottom w:val="single" w:sz="4" w:space="0" w:color="FFFFFF"/>
              <w:right w:val="single" w:sz="4" w:space="0" w:color="FFFFFF"/>
            </w:tcBorders>
            <w:shd w:val="clear" w:color="auto" w:fill="auto"/>
          </w:tcPr>
          <w:p w:rsidR="00C33B83" w:rsidRPr="00BC0EDA" w:rsidRDefault="00C33B83" w:rsidP="008E387A">
            <w:pPr>
              <w:spacing w:before="120" w:line="120" w:lineRule="atLeast"/>
              <w:jc w:val="center"/>
              <w:rPr>
                <w:rFonts w:ascii="Arial" w:hAnsi="Arial" w:cs="Arial"/>
              </w:rPr>
            </w:pPr>
          </w:p>
        </w:tc>
        <w:tc>
          <w:tcPr>
            <w:tcW w:w="539" w:type="dxa"/>
            <w:tcBorders>
              <w:top w:val="single" w:sz="4" w:space="0" w:color="FFFFFF"/>
              <w:left w:val="single" w:sz="4" w:space="0" w:color="FFFFFF"/>
              <w:bottom w:val="single" w:sz="4" w:space="0" w:color="FFFFFF"/>
              <w:right w:val="single" w:sz="4" w:space="0" w:color="99CCFF"/>
            </w:tcBorders>
            <w:shd w:val="clear" w:color="auto" w:fill="auto"/>
          </w:tcPr>
          <w:p w:rsidR="00C33B83" w:rsidRPr="00BC0EDA" w:rsidRDefault="00C33B83" w:rsidP="008E387A">
            <w:pPr>
              <w:spacing w:line="120" w:lineRule="atLeast"/>
              <w:rPr>
                <w:rFonts w:ascii="Arial" w:hAnsi="Arial" w:cs="Arial"/>
                <w:b/>
              </w:rPr>
            </w:pPr>
          </w:p>
        </w:tc>
        <w:tc>
          <w:tcPr>
            <w:tcW w:w="2203" w:type="dxa"/>
            <w:gridSpan w:val="6"/>
            <w:tcBorders>
              <w:top w:val="single" w:sz="4" w:space="0" w:color="99CCFF"/>
              <w:left w:val="single" w:sz="4" w:space="0" w:color="99CCFF"/>
              <w:bottom w:val="single" w:sz="4" w:space="0" w:color="99CCFF"/>
              <w:right w:val="single" w:sz="4" w:space="0" w:color="99CCFF"/>
            </w:tcBorders>
            <w:shd w:val="clear" w:color="auto" w:fill="99CCFF"/>
          </w:tcPr>
          <w:p w:rsidR="00C33B83" w:rsidRPr="00BC0EDA" w:rsidRDefault="00C33B83" w:rsidP="008E387A">
            <w:pPr>
              <w:spacing w:before="40" w:line="120" w:lineRule="atLeast"/>
              <w:rPr>
                <w:rFonts w:ascii="Arial" w:hAnsi="Arial" w:cs="Arial"/>
                <w:b/>
              </w:rPr>
            </w:pPr>
            <w:r w:rsidRPr="00BC0EDA">
              <w:rPr>
                <w:rFonts w:ascii="Arial" w:hAnsi="Arial" w:cs="Arial"/>
                <w:b/>
              </w:rPr>
              <w:t>Individual</w:t>
            </w:r>
          </w:p>
        </w:tc>
        <w:tc>
          <w:tcPr>
            <w:tcW w:w="416" w:type="dxa"/>
            <w:gridSpan w:val="2"/>
            <w:tcBorders>
              <w:top w:val="single" w:sz="4" w:space="0" w:color="99CCFF"/>
              <w:left w:val="single" w:sz="4" w:space="0" w:color="99CCFF"/>
              <w:bottom w:val="single" w:sz="4" w:space="0" w:color="99CCFF"/>
              <w:right w:val="single" w:sz="4" w:space="0" w:color="99CCFF"/>
            </w:tcBorders>
            <w:shd w:val="clear" w:color="auto" w:fill="99CCFF"/>
          </w:tcPr>
          <w:p w:rsidR="00C33B83" w:rsidRPr="00BC0EDA" w:rsidRDefault="00C33B83" w:rsidP="008E387A">
            <w:pPr>
              <w:spacing w:line="120" w:lineRule="atLeast"/>
              <w:jc w:val="center"/>
              <w:rPr>
                <w:rFonts w:ascii="Arial" w:hAnsi="Arial" w:cs="Arial"/>
                <w:b/>
              </w:rPr>
            </w:pPr>
            <w:r w:rsidRPr="00BC0EDA">
              <w:rPr>
                <w:rFonts w:ascii="Arial" w:hAnsi="Arial" w:cs="Arial"/>
                <w:b/>
              </w:rPr>
              <w:t>/</w:t>
            </w:r>
          </w:p>
        </w:tc>
        <w:tc>
          <w:tcPr>
            <w:tcW w:w="2630" w:type="dxa"/>
            <w:gridSpan w:val="6"/>
            <w:tcBorders>
              <w:top w:val="single" w:sz="4" w:space="0" w:color="99CCFF"/>
              <w:left w:val="single" w:sz="4" w:space="0" w:color="99CCFF"/>
              <w:bottom w:val="single" w:sz="4" w:space="0" w:color="99CCFF"/>
              <w:right w:val="single" w:sz="4" w:space="0" w:color="FFFFFF"/>
            </w:tcBorders>
            <w:shd w:val="clear" w:color="auto" w:fill="99CCFF"/>
          </w:tcPr>
          <w:p w:rsidR="00C33B83" w:rsidRPr="00BC0EDA" w:rsidRDefault="00C33B83" w:rsidP="008E387A">
            <w:pPr>
              <w:spacing w:before="40" w:line="120" w:lineRule="atLeast"/>
              <w:jc w:val="right"/>
              <w:rPr>
                <w:rFonts w:ascii="Arial" w:hAnsi="Arial" w:cs="Arial"/>
                <w:b/>
              </w:rPr>
            </w:pPr>
            <w:r w:rsidRPr="00BC0EDA">
              <w:rPr>
                <w:rFonts w:ascii="Arial" w:hAnsi="Arial" w:cs="Arial"/>
                <w:b/>
              </w:rPr>
              <w:t>Group/Organisation</w:t>
            </w:r>
          </w:p>
        </w:tc>
        <w:tc>
          <w:tcPr>
            <w:tcW w:w="539" w:type="dxa"/>
            <w:tcBorders>
              <w:top w:val="single" w:sz="4" w:space="0" w:color="FFFFFF"/>
              <w:left w:val="single" w:sz="4" w:space="0" w:color="FFFFFF"/>
              <w:bottom w:val="single" w:sz="4" w:space="0" w:color="FFFFFF"/>
              <w:right w:val="single" w:sz="4" w:space="0" w:color="FFFFFF"/>
            </w:tcBorders>
            <w:shd w:val="clear" w:color="auto" w:fill="auto"/>
          </w:tcPr>
          <w:p w:rsidR="00C33B83" w:rsidRPr="00BC0EDA" w:rsidRDefault="00C33B83" w:rsidP="008E387A">
            <w:pPr>
              <w:spacing w:line="120" w:lineRule="atLeast"/>
              <w:jc w:val="right"/>
              <w:rPr>
                <w:rFonts w:ascii="Arial" w:hAnsi="Arial" w:cs="Arial"/>
                <w:b/>
              </w:rPr>
            </w:pPr>
          </w:p>
        </w:tc>
        <w:tc>
          <w:tcPr>
            <w:tcW w:w="539" w:type="dxa"/>
            <w:gridSpan w:val="2"/>
            <w:tcBorders>
              <w:top w:val="single" w:sz="4" w:space="0" w:color="FFFFFF"/>
              <w:left w:val="single" w:sz="4" w:space="0" w:color="FFFFFF"/>
              <w:bottom w:val="single" w:sz="4" w:space="0" w:color="FFFFFF"/>
              <w:right w:val="single" w:sz="4" w:space="0" w:color="FFFFFF"/>
            </w:tcBorders>
            <w:shd w:val="clear" w:color="auto" w:fill="auto"/>
          </w:tcPr>
          <w:p w:rsidR="00C33B83" w:rsidRPr="00BC0EDA" w:rsidRDefault="00C33B83" w:rsidP="008E387A">
            <w:pPr>
              <w:rPr>
                <w:rFonts w:ascii="Arial" w:hAnsi="Arial" w:cs="Arial"/>
              </w:rPr>
            </w:pPr>
          </w:p>
        </w:tc>
        <w:tc>
          <w:tcPr>
            <w:tcW w:w="539" w:type="dxa"/>
            <w:tcBorders>
              <w:top w:val="single" w:sz="4" w:space="0" w:color="FFFFFF"/>
              <w:left w:val="single" w:sz="4" w:space="0" w:color="FFFFFF"/>
              <w:bottom w:val="single" w:sz="4" w:space="0" w:color="FFFFFF"/>
              <w:right w:val="single" w:sz="4" w:space="0" w:color="FFFFFF"/>
            </w:tcBorders>
            <w:shd w:val="clear" w:color="auto" w:fill="auto"/>
          </w:tcPr>
          <w:p w:rsidR="00C33B83" w:rsidRPr="00BC0EDA" w:rsidRDefault="00C33B83" w:rsidP="008E387A">
            <w:pPr>
              <w:rPr>
                <w:rFonts w:ascii="Arial" w:hAnsi="Arial" w:cs="Arial"/>
              </w:rPr>
            </w:pPr>
          </w:p>
        </w:tc>
      </w:tr>
      <w:tr w:rsidR="00C33B83" w:rsidRPr="00A61446" w:rsidTr="008E387A">
        <w:trPr>
          <w:trHeight w:hRule="exact" w:val="288"/>
        </w:trPr>
        <w:tc>
          <w:tcPr>
            <w:tcW w:w="571" w:type="dxa"/>
            <w:tcBorders>
              <w:top w:val="single" w:sz="4" w:space="0" w:color="FFFFFF"/>
              <w:left w:val="single" w:sz="4" w:space="0" w:color="FFFFFF"/>
              <w:bottom w:val="single" w:sz="4" w:space="0" w:color="FFFFFF"/>
              <w:right w:val="single" w:sz="4" w:space="0" w:color="FFFFFF"/>
            </w:tcBorders>
          </w:tcPr>
          <w:p w:rsidR="00C33B83" w:rsidRPr="00A61446" w:rsidRDefault="00C33B83" w:rsidP="008E387A">
            <w:pPr>
              <w:spacing w:before="120"/>
              <w:rPr>
                <w:rFonts w:ascii="Arial" w:hAnsi="Arial" w:cs="Arial"/>
              </w:rPr>
            </w:pPr>
          </w:p>
        </w:tc>
        <w:tc>
          <w:tcPr>
            <w:tcW w:w="540" w:type="dxa"/>
            <w:tcBorders>
              <w:top w:val="single" w:sz="4" w:space="0" w:color="FFFFFF"/>
              <w:left w:val="single" w:sz="4" w:space="0" w:color="FFFFFF"/>
              <w:bottom w:val="single" w:sz="4" w:space="0" w:color="FFFFFF"/>
              <w:right w:val="single" w:sz="4" w:space="0" w:color="FFFFFF"/>
            </w:tcBorders>
            <w:shd w:val="clear" w:color="auto" w:fill="auto"/>
          </w:tcPr>
          <w:p w:rsidR="00C33B83" w:rsidRPr="008C76DC" w:rsidRDefault="00C33B83" w:rsidP="008E387A">
            <w:pPr>
              <w:spacing w:before="120" w:line="120" w:lineRule="atLeast"/>
              <w:jc w:val="center"/>
              <w:rPr>
                <w:rFonts w:ascii="Arial" w:hAnsi="Arial" w:cs="Arial"/>
                <w:shd w:val="clear" w:color="auto" w:fill="FFFFFF"/>
              </w:rPr>
            </w:pPr>
          </w:p>
        </w:tc>
        <w:tc>
          <w:tcPr>
            <w:tcW w:w="539" w:type="dxa"/>
            <w:tcBorders>
              <w:top w:val="single" w:sz="4" w:space="0" w:color="FFFFFF"/>
              <w:left w:val="single" w:sz="4" w:space="0" w:color="FFFFFF"/>
              <w:bottom w:val="single" w:sz="4" w:space="0" w:color="FFFFFF"/>
              <w:right w:val="single" w:sz="4" w:space="0" w:color="99CCFF"/>
            </w:tcBorders>
            <w:shd w:val="clear" w:color="auto" w:fill="auto"/>
          </w:tcPr>
          <w:p w:rsidR="00C33B83" w:rsidRPr="008C76DC" w:rsidRDefault="00C33B83" w:rsidP="008E387A">
            <w:pPr>
              <w:spacing w:before="120" w:line="120" w:lineRule="atLeast"/>
              <w:jc w:val="center"/>
              <w:rPr>
                <w:rFonts w:ascii="Arial" w:hAnsi="Arial" w:cs="Arial"/>
                <w:shd w:val="clear" w:color="auto" w:fill="FFFFFF"/>
              </w:rPr>
            </w:pPr>
          </w:p>
        </w:tc>
        <w:tc>
          <w:tcPr>
            <w:tcW w:w="572" w:type="dxa"/>
            <w:tcBorders>
              <w:top w:val="single" w:sz="4" w:space="0" w:color="99CCFF"/>
              <w:left w:val="single" w:sz="4" w:space="0" w:color="99CCFF"/>
              <w:bottom w:val="single" w:sz="4" w:space="0" w:color="99CCFF"/>
              <w:right w:val="single" w:sz="4" w:space="0" w:color="FFFFFF"/>
            </w:tcBorders>
            <w:shd w:val="clear" w:color="auto" w:fill="99CCFF"/>
            <w:vAlign w:val="center"/>
          </w:tcPr>
          <w:sdt>
            <w:sdtPr>
              <w:rPr>
                <w:rFonts w:ascii="Arial" w:hAnsi="Arial" w:cs="Arial"/>
                <w:shd w:val="clear" w:color="auto" w:fill="FFFFFF"/>
              </w:rPr>
              <w:id w:val="1077325983"/>
              <w14:checkbox>
                <w14:checked w14:val="0"/>
                <w14:checkedState w14:val="2612" w14:font="MS Gothic"/>
                <w14:uncheckedState w14:val="2610" w14:font="MS Gothic"/>
              </w14:checkbox>
            </w:sdtPr>
            <w:sdtContent>
              <w:p w:rsidR="00C33B83" w:rsidRPr="00272A24" w:rsidRDefault="00C33B83" w:rsidP="008E387A">
                <w:pPr>
                  <w:spacing w:line="120" w:lineRule="atLeast"/>
                  <w:jc w:val="center"/>
                  <w:rPr>
                    <w:rFonts w:ascii="Arial" w:hAnsi="Arial" w:cs="Arial"/>
                    <w:shd w:val="clear" w:color="auto" w:fill="FFFFFF"/>
                  </w:rPr>
                </w:pPr>
                <w:r>
                  <w:rPr>
                    <w:rFonts w:ascii="MS Gothic" w:eastAsia="MS Gothic" w:hAnsi="MS Gothic" w:cs="Arial" w:hint="eastAsia"/>
                    <w:shd w:val="clear" w:color="auto" w:fill="FFFFFF"/>
                  </w:rPr>
                  <w:t>☐</w:t>
                </w:r>
              </w:p>
            </w:sdtContent>
          </w:sdt>
        </w:tc>
        <w:tc>
          <w:tcPr>
            <w:tcW w:w="346" w:type="dxa"/>
            <w:tcBorders>
              <w:top w:val="single" w:sz="4" w:space="0" w:color="FFFFFF"/>
              <w:left w:val="single" w:sz="4" w:space="0" w:color="FFFFFF"/>
              <w:bottom w:val="single" w:sz="4" w:space="0" w:color="FFFFFF"/>
              <w:right w:val="single" w:sz="4" w:space="0" w:color="FFFFFF"/>
            </w:tcBorders>
            <w:shd w:val="clear" w:color="auto" w:fill="auto"/>
            <w:vAlign w:val="center"/>
          </w:tcPr>
          <w:p w:rsidR="00C33B83" w:rsidRPr="008C76DC" w:rsidRDefault="00C33B83" w:rsidP="008E387A">
            <w:pPr>
              <w:spacing w:line="120" w:lineRule="atLeast"/>
              <w:jc w:val="center"/>
              <w:rPr>
                <w:rFonts w:ascii="Arial" w:hAnsi="Arial" w:cs="Arial"/>
                <w:shd w:val="clear" w:color="auto" w:fill="FFFFFF"/>
              </w:rPr>
            </w:pPr>
          </w:p>
        </w:tc>
        <w:tc>
          <w:tcPr>
            <w:tcW w:w="3041" w:type="dxa"/>
            <w:gridSpan w:val="10"/>
            <w:tcBorders>
              <w:top w:val="single" w:sz="4" w:space="0" w:color="FFFFFF"/>
              <w:left w:val="single" w:sz="4" w:space="0" w:color="FFFFFF"/>
              <w:bottom w:val="single" w:sz="4" w:space="0" w:color="FFFFFF"/>
              <w:right w:val="single" w:sz="4" w:space="0" w:color="FFFFFF"/>
            </w:tcBorders>
            <w:shd w:val="clear" w:color="auto" w:fill="auto"/>
          </w:tcPr>
          <w:p w:rsidR="00C33B83" w:rsidRPr="008C76DC" w:rsidRDefault="00C33B83" w:rsidP="008E387A">
            <w:pPr>
              <w:tabs>
                <w:tab w:val="left" w:pos="-470"/>
              </w:tabs>
              <w:jc w:val="center"/>
              <w:rPr>
                <w:rFonts w:ascii="Arial" w:hAnsi="Arial" w:cs="Arial"/>
                <w:b/>
                <w:sz w:val="22"/>
              </w:rPr>
            </w:pPr>
            <w:r w:rsidRPr="008C76DC">
              <w:rPr>
                <w:rFonts w:ascii="Arial" w:hAnsi="Arial" w:cs="Arial"/>
                <w:b/>
                <w:sz w:val="22"/>
              </w:rPr>
              <w:t>Please tick as appropriate</w:t>
            </w:r>
          </w:p>
        </w:tc>
        <w:tc>
          <w:tcPr>
            <w:tcW w:w="567" w:type="dxa"/>
            <w:tcBorders>
              <w:top w:val="single" w:sz="4" w:space="0" w:color="FFFFFF"/>
              <w:left w:val="single" w:sz="4" w:space="0" w:color="FFFFFF"/>
              <w:bottom w:val="single" w:sz="4" w:space="0" w:color="FFFFFF"/>
              <w:right w:val="single" w:sz="4" w:space="0" w:color="FFFFFF"/>
            </w:tcBorders>
            <w:shd w:val="clear" w:color="auto" w:fill="auto"/>
          </w:tcPr>
          <w:p w:rsidR="00C33B83" w:rsidRPr="00A61446" w:rsidRDefault="00C33B83" w:rsidP="008E387A">
            <w:pPr>
              <w:rPr>
                <w:rFonts w:ascii="Arial" w:hAnsi="Arial" w:cs="Arial"/>
              </w:rPr>
            </w:pPr>
          </w:p>
        </w:tc>
        <w:tc>
          <w:tcPr>
            <w:tcW w:w="723" w:type="dxa"/>
            <w:tcBorders>
              <w:top w:val="single" w:sz="4" w:space="0" w:color="99CCFF"/>
              <w:left w:val="single" w:sz="4" w:space="0" w:color="FFFFFF"/>
              <w:bottom w:val="single" w:sz="4" w:space="0" w:color="99CCFF"/>
              <w:right w:val="single" w:sz="4" w:space="0" w:color="FFFFFF"/>
            </w:tcBorders>
            <w:shd w:val="clear" w:color="auto" w:fill="99CCFF"/>
            <w:vAlign w:val="center"/>
          </w:tcPr>
          <w:sdt>
            <w:sdtPr>
              <w:rPr>
                <w:rFonts w:ascii="Arial" w:hAnsi="Arial" w:cs="Arial"/>
                <w:shd w:val="clear" w:color="auto" w:fill="FFFFFF"/>
              </w:rPr>
              <w:id w:val="-102030249"/>
              <w14:checkbox>
                <w14:checked w14:val="0"/>
                <w14:checkedState w14:val="2612" w14:font="MS Gothic"/>
                <w14:uncheckedState w14:val="2610" w14:font="MS Gothic"/>
              </w14:checkbox>
            </w:sdtPr>
            <w:sdtContent>
              <w:p w:rsidR="00C33B83" w:rsidRPr="00272A24" w:rsidRDefault="00C33B83" w:rsidP="008E387A">
                <w:pPr>
                  <w:jc w:val="center"/>
                  <w:rPr>
                    <w:rFonts w:ascii="Arial" w:hAnsi="Arial" w:cs="Arial"/>
                  </w:rPr>
                </w:pPr>
                <w:r w:rsidRPr="00272A24">
                  <w:rPr>
                    <w:rFonts w:ascii="MS Gothic" w:eastAsia="MS Gothic" w:hAnsi="MS Gothic" w:cs="Arial"/>
                    <w:shd w:val="clear" w:color="auto" w:fill="FFFFFF"/>
                  </w:rPr>
                  <w:t>☐</w:t>
                </w:r>
              </w:p>
            </w:sdtContent>
          </w:sdt>
        </w:tc>
        <w:tc>
          <w:tcPr>
            <w:tcW w:w="539" w:type="dxa"/>
            <w:tcBorders>
              <w:top w:val="single" w:sz="4" w:space="0" w:color="FFFFFF"/>
              <w:left w:val="single" w:sz="4" w:space="0" w:color="FFFFFF"/>
              <w:bottom w:val="single" w:sz="4" w:space="0" w:color="FFFFFF"/>
              <w:right w:val="single" w:sz="4" w:space="0" w:color="FFFFFF"/>
            </w:tcBorders>
            <w:shd w:val="clear" w:color="auto" w:fill="auto"/>
            <w:vAlign w:val="center"/>
          </w:tcPr>
          <w:p w:rsidR="00C33B83" w:rsidRPr="008C76DC" w:rsidRDefault="00C33B83" w:rsidP="008E387A">
            <w:pPr>
              <w:jc w:val="center"/>
              <w:rPr>
                <w:rFonts w:ascii="Arial" w:hAnsi="Arial" w:cs="Arial"/>
              </w:rPr>
            </w:pPr>
          </w:p>
        </w:tc>
        <w:tc>
          <w:tcPr>
            <w:tcW w:w="539" w:type="dxa"/>
            <w:gridSpan w:val="2"/>
            <w:tcBorders>
              <w:top w:val="single" w:sz="4" w:space="0" w:color="FFFFFF"/>
              <w:left w:val="single" w:sz="4" w:space="0" w:color="FFFFFF"/>
              <w:bottom w:val="single" w:sz="4" w:space="0" w:color="FFFFFF"/>
              <w:right w:val="single" w:sz="4" w:space="0" w:color="FFFFFF"/>
            </w:tcBorders>
            <w:shd w:val="clear" w:color="auto" w:fill="auto"/>
          </w:tcPr>
          <w:p w:rsidR="00C33B83" w:rsidRPr="008C76DC" w:rsidRDefault="00C33B83" w:rsidP="008E387A">
            <w:pPr>
              <w:rPr>
                <w:rFonts w:ascii="Arial" w:hAnsi="Arial" w:cs="Arial"/>
              </w:rPr>
            </w:pPr>
          </w:p>
        </w:tc>
        <w:tc>
          <w:tcPr>
            <w:tcW w:w="539" w:type="dxa"/>
            <w:tcBorders>
              <w:top w:val="single" w:sz="4" w:space="0" w:color="FFFFFF"/>
              <w:left w:val="single" w:sz="4" w:space="0" w:color="FFFFFF"/>
              <w:bottom w:val="single" w:sz="4" w:space="0" w:color="FFFFFF"/>
              <w:right w:val="single" w:sz="4" w:space="0" w:color="FFFFFF"/>
            </w:tcBorders>
            <w:shd w:val="clear" w:color="auto" w:fill="auto"/>
          </w:tcPr>
          <w:p w:rsidR="00C33B83" w:rsidRPr="00A61446" w:rsidRDefault="00C33B83" w:rsidP="008E387A">
            <w:pPr>
              <w:rPr>
                <w:rFonts w:ascii="Arial" w:hAnsi="Arial" w:cs="Arial"/>
              </w:rPr>
            </w:pPr>
          </w:p>
        </w:tc>
      </w:tr>
      <w:tr w:rsidR="00C33B83" w:rsidRPr="00BC0EDA" w:rsidTr="008E387A">
        <w:trPr>
          <w:trHeight w:hRule="exact" w:val="288"/>
        </w:trPr>
        <w:tc>
          <w:tcPr>
            <w:tcW w:w="571" w:type="dxa"/>
            <w:tcBorders>
              <w:top w:val="single" w:sz="4" w:space="0" w:color="FFFFFF"/>
              <w:left w:val="single" w:sz="4" w:space="0" w:color="FFFFFF"/>
              <w:bottom w:val="single" w:sz="4" w:space="0" w:color="FFFFFF"/>
              <w:right w:val="single" w:sz="4" w:space="0" w:color="FFFFFF"/>
            </w:tcBorders>
          </w:tcPr>
          <w:p w:rsidR="00C33B83" w:rsidRDefault="00C33B83" w:rsidP="008E387A">
            <w:pPr>
              <w:spacing w:before="120"/>
              <w:rPr>
                <w:rFonts w:ascii="Arial" w:hAnsi="Arial" w:cs="Arial"/>
              </w:rPr>
            </w:pPr>
          </w:p>
          <w:p w:rsidR="00C33B83" w:rsidRPr="00BC0EDA" w:rsidRDefault="00C33B83" w:rsidP="008E387A">
            <w:pPr>
              <w:spacing w:before="120"/>
              <w:rPr>
                <w:rFonts w:ascii="Arial" w:hAnsi="Arial" w:cs="Arial"/>
              </w:rPr>
            </w:pPr>
          </w:p>
        </w:tc>
        <w:tc>
          <w:tcPr>
            <w:tcW w:w="540" w:type="dxa"/>
            <w:tcBorders>
              <w:top w:val="single" w:sz="4" w:space="0" w:color="FFFFFF"/>
              <w:left w:val="single" w:sz="4" w:space="0" w:color="FFFFFF"/>
              <w:bottom w:val="single" w:sz="4" w:space="0" w:color="FFFFFF"/>
              <w:right w:val="single" w:sz="4" w:space="0" w:color="FFFFFF"/>
            </w:tcBorders>
            <w:shd w:val="clear" w:color="auto" w:fill="auto"/>
          </w:tcPr>
          <w:p w:rsidR="00C33B83" w:rsidRPr="00BC0EDA" w:rsidRDefault="00C33B83" w:rsidP="008E387A">
            <w:pPr>
              <w:spacing w:before="120" w:line="120" w:lineRule="atLeast"/>
              <w:rPr>
                <w:rFonts w:ascii="Arial" w:hAnsi="Arial" w:cs="Arial"/>
              </w:rPr>
            </w:pPr>
            <w:r w:rsidRPr="00560756">
              <w:rPr>
                <w:rFonts w:ascii="Arial" w:hAnsi="Arial" w:cs="Arial"/>
                <w:noProof/>
                <w:lang w:val="en-GB" w:eastAsia="en-GB"/>
              </w:rPr>
              <mc:AlternateContent>
                <mc:Choice Requires="wpg">
                  <w:drawing>
                    <wp:anchor distT="0" distB="0" distL="114300" distR="114300" simplePos="0" relativeHeight="251659264" behindDoc="0" locked="0" layoutInCell="1" allowOverlap="1" wp14:anchorId="0E1274EE" wp14:editId="751C781E">
                      <wp:simplePos x="0" y="0"/>
                      <wp:positionH relativeFrom="column">
                        <wp:posOffset>184150</wp:posOffset>
                      </wp:positionH>
                      <wp:positionV relativeFrom="paragraph">
                        <wp:posOffset>0</wp:posOffset>
                      </wp:positionV>
                      <wp:extent cx="4164330" cy="138430"/>
                      <wp:effectExtent l="0" t="0" r="762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330" cy="138430"/>
                                <a:chOff x="2807" y="8914"/>
                                <a:chExt cx="6258" cy="292"/>
                              </a:xfrm>
                            </wpg:grpSpPr>
                            <wps:wsp>
                              <wps:cNvPr id="33" name="AutoShape 3"/>
                              <wps:cNvSpPr>
                                <a:spLocks noChangeArrowheads="1"/>
                              </wps:cNvSpPr>
                              <wps:spPr bwMode="auto">
                                <a:xfrm flipV="1">
                                  <a:off x="2807" y="8918"/>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AutoShape 4"/>
                              <wps:cNvSpPr>
                                <a:spLocks noChangeArrowheads="1"/>
                              </wps:cNvSpPr>
                              <wps:spPr bwMode="auto">
                                <a:xfrm flipV="1">
                                  <a:off x="7265" y="8914"/>
                                  <a:ext cx="1800" cy="288"/>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14.5pt;margin-top:0;width:327.9pt;height:10.9pt;z-index:251659264" coordorigin="2807,8914" coordsize="6258,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7" type="#_x0000_t5" style="position:absolute;left:2807;top:8918;width:1800;height:2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If8MA&#10;AADbAAAADwAAAGRycy9kb3ducmV2LnhtbESPQWvCQBSE74X+h+UVehHdtILU6CpWCIi3ahG8PbLP&#10;bDD7NmSfJv33XaHQ4zAz3zDL9eAbdacu1oENvE0yUMRlsDVXBr6PxfgDVBRki01gMvBDEdar56cl&#10;5jb0/EX3g1QqQTjmaMCJtLnWsXTkMU5CS5y8S+g8SpJdpW2HfYL7Rr9n2Ux7rDktOGxp66i8Hm7e&#10;wOY8c3E0PxeFlpHsd5+nPhu8Ma8vw2YBSmiQ//Bfe2cNTKfw+JJ+gF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jIf8MAAADbAAAADwAAAAAAAAAAAAAAAACYAgAAZHJzL2Rv&#10;d25yZXYueG1sUEsFBgAAAAAEAAQA9QAAAIgDAAAAAA==&#10;" fillcolor="#9cf" stroked="f"/>
                      <v:shape id="AutoShape 4" o:spid="_x0000_s1028" type="#_x0000_t5" style="position:absolute;left:7265;top:8914;width:1800;height:288;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31kMQA&#10;AADbAAAADwAAAGRycy9kb3ducmV2LnhtbESPQWvCQBSE74X+h+UVehHd2FLR6CpaCEhvVRG8PbLP&#10;bDD7NmRfTfrvu4VCj8PMfMOsNoNv1J26WAc2MJ1koIjLYGuuDJyOxXgOKgqyxSYwGfimCJv148MK&#10;cxt6/qT7QSqVIBxzNOBE2lzrWDryGCehJU7eNXQeJcmu0rbDPsF9o1+ybKY91pwWHLb07qi8Hb68&#10;ge1l5uJocSkKLSP52O/OfTZ4Y56fhu0SlNAg/+G/9t4aeH2D3y/pB+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N9ZDEAAAA2wAAAA8AAAAAAAAAAAAAAAAAmAIAAGRycy9k&#10;b3ducmV2LnhtbFBLBQYAAAAABAAEAPUAAACJAwAAAAA=&#10;" fillcolor="#9cf" stroked="f"/>
                    </v:group>
                  </w:pict>
                </mc:Fallback>
              </mc:AlternateContent>
            </w:r>
          </w:p>
        </w:tc>
        <w:tc>
          <w:tcPr>
            <w:tcW w:w="539" w:type="dxa"/>
            <w:tcBorders>
              <w:top w:val="single" w:sz="4" w:space="0" w:color="FFFFFF"/>
              <w:left w:val="single" w:sz="4" w:space="0" w:color="FFFFFF"/>
              <w:bottom w:val="single" w:sz="4" w:space="0" w:color="FFFFFF"/>
              <w:right w:val="single" w:sz="4" w:space="0" w:color="FFFFFF"/>
            </w:tcBorders>
            <w:shd w:val="clear" w:color="auto" w:fill="auto"/>
          </w:tcPr>
          <w:p w:rsidR="00C33B83" w:rsidRPr="00BC0EDA" w:rsidRDefault="00C33B83" w:rsidP="008E387A">
            <w:pPr>
              <w:spacing w:before="120" w:line="120" w:lineRule="atLeast"/>
              <w:rPr>
                <w:rFonts w:ascii="Arial" w:hAnsi="Arial" w:cs="Arial"/>
              </w:rPr>
            </w:pPr>
          </w:p>
        </w:tc>
        <w:tc>
          <w:tcPr>
            <w:tcW w:w="572" w:type="dxa"/>
            <w:tcBorders>
              <w:top w:val="single" w:sz="4" w:space="0" w:color="99CCFF"/>
              <w:left w:val="single" w:sz="4" w:space="0" w:color="FFFFFF"/>
              <w:bottom w:val="single" w:sz="4" w:space="0" w:color="99CCFF"/>
              <w:right w:val="single" w:sz="4" w:space="0" w:color="FFFFFF"/>
            </w:tcBorders>
            <w:shd w:val="clear" w:color="auto" w:fill="auto"/>
          </w:tcPr>
          <w:p w:rsidR="00C33B83" w:rsidRPr="00BC0EDA" w:rsidRDefault="00C33B83" w:rsidP="008E387A">
            <w:pPr>
              <w:spacing w:before="120" w:line="120" w:lineRule="atLeast"/>
              <w:rPr>
                <w:rFonts w:ascii="Arial" w:hAnsi="Arial" w:cs="Arial"/>
              </w:rPr>
            </w:pPr>
          </w:p>
        </w:tc>
        <w:tc>
          <w:tcPr>
            <w:tcW w:w="546" w:type="dxa"/>
            <w:gridSpan w:val="2"/>
            <w:tcBorders>
              <w:top w:val="single" w:sz="4" w:space="0" w:color="FFFFFF"/>
              <w:left w:val="single" w:sz="4" w:space="0" w:color="FFFFFF"/>
              <w:bottom w:val="single" w:sz="4" w:space="0" w:color="FFFFFF"/>
              <w:right w:val="single" w:sz="4" w:space="0" w:color="FFFFFF"/>
            </w:tcBorders>
            <w:shd w:val="clear" w:color="auto" w:fill="auto"/>
          </w:tcPr>
          <w:p w:rsidR="00C33B83" w:rsidRPr="00BC0EDA" w:rsidRDefault="00C33B83" w:rsidP="008E387A">
            <w:pPr>
              <w:spacing w:before="120" w:line="120" w:lineRule="atLeast"/>
              <w:rPr>
                <w:rFonts w:ascii="Arial" w:hAnsi="Arial" w:cs="Arial"/>
              </w:rPr>
            </w:pPr>
          </w:p>
        </w:tc>
        <w:tc>
          <w:tcPr>
            <w:tcW w:w="543" w:type="dxa"/>
            <w:tcBorders>
              <w:top w:val="single" w:sz="4" w:space="0" w:color="FFFFFF"/>
              <w:left w:val="single" w:sz="4" w:space="0" w:color="FFFFFF"/>
              <w:bottom w:val="single" w:sz="4" w:space="0" w:color="FFFFFF"/>
              <w:right w:val="single" w:sz="4" w:space="0" w:color="FFFFFF"/>
            </w:tcBorders>
            <w:shd w:val="clear" w:color="auto" w:fill="auto"/>
          </w:tcPr>
          <w:p w:rsidR="00C33B83" w:rsidRPr="00BC0EDA" w:rsidRDefault="00C33B83" w:rsidP="008E387A">
            <w:pPr>
              <w:spacing w:before="120" w:line="120" w:lineRule="atLeast"/>
              <w:rPr>
                <w:rFonts w:ascii="Arial" w:hAnsi="Arial" w:cs="Arial"/>
              </w:rPr>
            </w:pPr>
          </w:p>
        </w:tc>
        <w:tc>
          <w:tcPr>
            <w:tcW w:w="625" w:type="dxa"/>
            <w:gridSpan w:val="3"/>
            <w:tcBorders>
              <w:top w:val="single" w:sz="4" w:space="0" w:color="FFFFFF"/>
              <w:left w:val="single" w:sz="4" w:space="0" w:color="FFFFFF"/>
              <w:bottom w:val="single" w:sz="4" w:space="0" w:color="FFFFFF"/>
              <w:right w:val="single" w:sz="4" w:space="0" w:color="FFFFFF"/>
            </w:tcBorders>
            <w:shd w:val="clear" w:color="auto" w:fill="auto"/>
          </w:tcPr>
          <w:p w:rsidR="00C33B83" w:rsidRPr="00BC0EDA" w:rsidRDefault="00C33B83" w:rsidP="008E387A">
            <w:pPr>
              <w:spacing w:before="120" w:line="120" w:lineRule="atLeast"/>
              <w:rPr>
                <w:rFonts w:ascii="Arial" w:hAnsi="Arial" w:cs="Arial"/>
              </w:rPr>
            </w:pPr>
          </w:p>
        </w:tc>
        <w:tc>
          <w:tcPr>
            <w:tcW w:w="425" w:type="dxa"/>
            <w:gridSpan w:val="2"/>
            <w:tcBorders>
              <w:top w:val="single" w:sz="4" w:space="0" w:color="FFFFFF"/>
              <w:left w:val="single" w:sz="4" w:space="0" w:color="FFFFFF"/>
              <w:bottom w:val="single" w:sz="4" w:space="0" w:color="FFFFFF"/>
              <w:right w:val="single" w:sz="4" w:space="0" w:color="FFFFFF"/>
            </w:tcBorders>
          </w:tcPr>
          <w:p w:rsidR="00C33B83" w:rsidRPr="00BC0EDA" w:rsidRDefault="00C33B83" w:rsidP="008E387A">
            <w:pPr>
              <w:rPr>
                <w:rFonts w:ascii="Arial" w:hAnsi="Arial" w:cs="Arial"/>
              </w:rPr>
            </w:pPr>
          </w:p>
        </w:tc>
        <w:tc>
          <w:tcPr>
            <w:tcW w:w="676" w:type="dxa"/>
            <w:tcBorders>
              <w:top w:val="single" w:sz="4" w:space="0" w:color="FFFFFF"/>
              <w:left w:val="single" w:sz="4" w:space="0" w:color="FFFFFF"/>
              <w:bottom w:val="single" w:sz="4" w:space="0" w:color="99CCFF"/>
              <w:right w:val="single" w:sz="4" w:space="0" w:color="FFFFFF"/>
            </w:tcBorders>
          </w:tcPr>
          <w:p w:rsidR="00C33B83" w:rsidRPr="00BC0EDA" w:rsidRDefault="00C33B83" w:rsidP="008E387A">
            <w:pPr>
              <w:spacing w:before="120"/>
              <w:rPr>
                <w:rFonts w:ascii="Arial" w:hAnsi="Arial" w:cs="Arial"/>
              </w:rPr>
            </w:pPr>
          </w:p>
        </w:tc>
        <w:tc>
          <w:tcPr>
            <w:tcW w:w="572" w:type="dxa"/>
            <w:gridSpan w:val="2"/>
            <w:tcBorders>
              <w:top w:val="single" w:sz="4" w:space="0" w:color="FFFFFF"/>
              <w:left w:val="single" w:sz="4" w:space="0" w:color="FFFFFF"/>
              <w:bottom w:val="single" w:sz="4" w:space="0" w:color="FFFFFF"/>
              <w:right w:val="single" w:sz="4" w:space="0" w:color="FFFFFF"/>
            </w:tcBorders>
            <w:shd w:val="clear" w:color="auto" w:fill="auto"/>
          </w:tcPr>
          <w:p w:rsidR="00C33B83" w:rsidRPr="00BC0EDA" w:rsidRDefault="00C33B83" w:rsidP="008E387A">
            <w:pPr>
              <w:rPr>
                <w:rFonts w:ascii="Arial" w:hAnsi="Arial" w:cs="Arial"/>
              </w:rPr>
            </w:pPr>
          </w:p>
        </w:tc>
        <w:tc>
          <w:tcPr>
            <w:tcW w:w="567" w:type="dxa"/>
            <w:tcBorders>
              <w:top w:val="single" w:sz="4" w:space="0" w:color="FFFFFF"/>
              <w:left w:val="single" w:sz="4" w:space="0" w:color="FFFFFF"/>
              <w:bottom w:val="single" w:sz="4" w:space="0" w:color="FFFFFF"/>
              <w:right w:val="single" w:sz="4" w:space="0" w:color="FFFFFF"/>
            </w:tcBorders>
            <w:shd w:val="clear" w:color="auto" w:fill="auto"/>
          </w:tcPr>
          <w:p w:rsidR="00C33B83" w:rsidRPr="00BC0EDA" w:rsidRDefault="00C33B83" w:rsidP="008E387A">
            <w:pPr>
              <w:rPr>
                <w:rFonts w:ascii="Arial" w:hAnsi="Arial" w:cs="Arial"/>
              </w:rPr>
            </w:pPr>
          </w:p>
        </w:tc>
        <w:tc>
          <w:tcPr>
            <w:tcW w:w="723" w:type="dxa"/>
            <w:tcBorders>
              <w:top w:val="single" w:sz="4" w:space="0" w:color="99CCFF"/>
              <w:left w:val="single" w:sz="4" w:space="0" w:color="FFFFFF"/>
              <w:bottom w:val="single" w:sz="4" w:space="0" w:color="99CCFF"/>
              <w:right w:val="single" w:sz="4" w:space="0" w:color="FFFFFF"/>
            </w:tcBorders>
            <w:shd w:val="clear" w:color="auto" w:fill="auto"/>
          </w:tcPr>
          <w:p w:rsidR="00C33B83" w:rsidRPr="00BC0EDA" w:rsidRDefault="00C33B83" w:rsidP="008E387A">
            <w:pPr>
              <w:rPr>
                <w:rFonts w:ascii="Arial" w:hAnsi="Arial" w:cs="Arial"/>
              </w:rPr>
            </w:pPr>
          </w:p>
        </w:tc>
        <w:tc>
          <w:tcPr>
            <w:tcW w:w="539" w:type="dxa"/>
            <w:tcBorders>
              <w:top w:val="single" w:sz="4" w:space="0" w:color="FFFFFF"/>
              <w:left w:val="single" w:sz="4" w:space="0" w:color="FFFFFF"/>
              <w:bottom w:val="single" w:sz="4" w:space="0" w:color="FFFFFF"/>
              <w:right w:val="single" w:sz="4" w:space="0" w:color="FFFFFF"/>
            </w:tcBorders>
            <w:shd w:val="clear" w:color="auto" w:fill="auto"/>
          </w:tcPr>
          <w:p w:rsidR="00C33B83" w:rsidRPr="00BC0EDA" w:rsidRDefault="00C33B83" w:rsidP="008E387A">
            <w:pPr>
              <w:rPr>
                <w:rFonts w:ascii="Arial" w:hAnsi="Arial" w:cs="Arial"/>
              </w:rPr>
            </w:pPr>
          </w:p>
        </w:tc>
        <w:tc>
          <w:tcPr>
            <w:tcW w:w="539" w:type="dxa"/>
            <w:gridSpan w:val="2"/>
            <w:tcBorders>
              <w:top w:val="single" w:sz="4" w:space="0" w:color="FFFFFF"/>
              <w:left w:val="single" w:sz="4" w:space="0" w:color="FFFFFF"/>
              <w:bottom w:val="single" w:sz="4" w:space="0" w:color="FFFFFF"/>
              <w:right w:val="single" w:sz="4" w:space="0" w:color="FFFFFF"/>
            </w:tcBorders>
            <w:shd w:val="clear" w:color="auto" w:fill="auto"/>
          </w:tcPr>
          <w:p w:rsidR="00C33B83" w:rsidRPr="00BC0EDA" w:rsidRDefault="00C33B83" w:rsidP="008E387A">
            <w:pPr>
              <w:rPr>
                <w:rFonts w:ascii="Arial" w:hAnsi="Arial" w:cs="Arial"/>
              </w:rPr>
            </w:pPr>
          </w:p>
        </w:tc>
        <w:tc>
          <w:tcPr>
            <w:tcW w:w="539" w:type="dxa"/>
            <w:tcBorders>
              <w:top w:val="single" w:sz="4" w:space="0" w:color="FFFFFF"/>
              <w:left w:val="single" w:sz="4" w:space="0" w:color="FFFFFF"/>
              <w:bottom w:val="single" w:sz="4" w:space="0" w:color="FFFFFF"/>
              <w:right w:val="single" w:sz="4" w:space="0" w:color="FFFFFF"/>
            </w:tcBorders>
            <w:shd w:val="clear" w:color="auto" w:fill="auto"/>
          </w:tcPr>
          <w:p w:rsidR="00C33B83" w:rsidRPr="00BC0EDA" w:rsidRDefault="00C33B83" w:rsidP="008E387A">
            <w:pPr>
              <w:rPr>
                <w:rFonts w:ascii="Arial" w:hAnsi="Arial" w:cs="Arial"/>
              </w:rPr>
            </w:pPr>
          </w:p>
        </w:tc>
      </w:tr>
      <w:tr w:rsidR="00C33B83" w:rsidRPr="00BC0EDA" w:rsidTr="008E387A">
        <w:trPr>
          <w:trHeight w:hRule="exact" w:val="2781"/>
        </w:trPr>
        <w:tc>
          <w:tcPr>
            <w:tcW w:w="571" w:type="dxa"/>
            <w:tcBorders>
              <w:top w:val="single" w:sz="4" w:space="0" w:color="99CCFF"/>
              <w:left w:val="single" w:sz="4" w:space="0" w:color="99CCFF"/>
              <w:bottom w:val="single" w:sz="4" w:space="0" w:color="99CCFF"/>
              <w:right w:val="single" w:sz="4" w:space="0" w:color="99CCFF"/>
            </w:tcBorders>
            <w:shd w:val="clear" w:color="auto" w:fill="99CCFF"/>
          </w:tcPr>
          <w:p w:rsidR="00C33B83" w:rsidRPr="00BC0EDA" w:rsidRDefault="00C33B83" w:rsidP="008E387A">
            <w:pPr>
              <w:spacing w:before="120"/>
              <w:rPr>
                <w:rFonts w:ascii="Arial" w:hAnsi="Arial" w:cs="Arial"/>
                <w:b/>
              </w:rPr>
            </w:pPr>
            <w:r w:rsidRPr="00BC0EDA">
              <w:rPr>
                <w:rFonts w:ascii="Arial" w:hAnsi="Arial" w:cs="Arial"/>
                <w:b/>
              </w:rPr>
              <w:t>(a)</w:t>
            </w:r>
          </w:p>
        </w:tc>
        <w:tc>
          <w:tcPr>
            <w:tcW w:w="3365" w:type="dxa"/>
            <w:gridSpan w:val="9"/>
            <w:tcBorders>
              <w:top w:val="single" w:sz="4" w:space="0" w:color="99CCFF"/>
              <w:left w:val="single" w:sz="4" w:space="0" w:color="99CCFF"/>
              <w:bottom w:val="single" w:sz="4" w:space="0" w:color="99CCFF"/>
              <w:right w:val="single" w:sz="4" w:space="0" w:color="FFFFFF"/>
            </w:tcBorders>
            <w:shd w:val="clear" w:color="auto" w:fill="99CCFF"/>
          </w:tcPr>
          <w:p w:rsidR="00C33B83" w:rsidRPr="00BC0EDA" w:rsidRDefault="00C33B83" w:rsidP="008E387A">
            <w:pPr>
              <w:spacing w:before="120" w:line="120" w:lineRule="atLeast"/>
              <w:rPr>
                <w:rFonts w:ascii="Arial" w:hAnsi="Arial" w:cs="Arial"/>
                <w:color w:val="000000"/>
              </w:rPr>
            </w:pPr>
            <w:r w:rsidRPr="00BC0EDA">
              <w:rPr>
                <w:rFonts w:ascii="Arial" w:hAnsi="Arial" w:cs="Arial"/>
                <w:color w:val="000000"/>
              </w:rPr>
              <w:t>Do you agree to your response being made available to the public (in Scottish Government library and/or on the Scottish Government web site)?</w:t>
            </w:r>
          </w:p>
          <w:p w:rsidR="00C33B83" w:rsidRDefault="00C33B83" w:rsidP="008E387A">
            <w:pPr>
              <w:spacing w:before="120" w:line="120" w:lineRule="atLeast"/>
              <w:rPr>
                <w:rFonts w:ascii="Arial" w:hAnsi="Arial" w:cs="Arial"/>
                <w:b/>
                <w:i/>
              </w:rPr>
            </w:pPr>
            <w:r w:rsidRPr="00EB243D">
              <w:rPr>
                <w:rFonts w:ascii="Arial" w:hAnsi="Arial" w:cs="Arial"/>
                <w:b/>
              </w:rPr>
              <w:t>Please tick as appropriate</w:t>
            </w:r>
            <w:r>
              <w:rPr>
                <w:rFonts w:ascii="Arial" w:hAnsi="Arial" w:cs="Arial"/>
                <w:b/>
                <w:i/>
              </w:rPr>
              <w:br/>
            </w:r>
            <w:sdt>
              <w:sdtPr>
                <w:rPr>
                  <w:rFonts w:ascii="Arial" w:hAnsi="Arial" w:cs="Arial"/>
                  <w:b/>
                  <w:shd w:val="clear" w:color="auto" w:fill="FFFFFF"/>
                </w:rPr>
                <w:id w:val="134603825"/>
                <w14:checkbox>
                  <w14:checked w14:val="0"/>
                  <w14:checkedState w14:val="2612" w14:font="MS Gothic"/>
                  <w14:uncheckedState w14:val="2610" w14:font="MS Gothic"/>
                </w14:checkbox>
              </w:sdtPr>
              <w:sdtContent>
                <w:r w:rsidRPr="00272A24">
                  <w:rPr>
                    <w:rFonts w:ascii="MS Gothic" w:eastAsia="MS Gothic" w:hAnsi="MS Gothic" w:cs="Arial"/>
                    <w:b/>
                    <w:shd w:val="clear" w:color="auto" w:fill="FFFFFF"/>
                  </w:rPr>
                  <w:t>☐</w:t>
                </w:r>
              </w:sdtContent>
            </w:sdt>
            <w:r w:rsidRPr="00272A24">
              <w:rPr>
                <w:rFonts w:ascii="Arial" w:hAnsi="Arial" w:cs="Arial"/>
                <w:b/>
              </w:rPr>
              <w:t xml:space="preserve"> Yes   </w:t>
            </w:r>
            <w:sdt>
              <w:sdtPr>
                <w:rPr>
                  <w:rFonts w:ascii="Arial" w:hAnsi="Arial" w:cs="Arial"/>
                  <w:b/>
                  <w:shd w:val="clear" w:color="auto" w:fill="FFFFFF"/>
                </w:rPr>
                <w:id w:val="1746449909"/>
                <w14:checkbox>
                  <w14:checked w14:val="0"/>
                  <w14:checkedState w14:val="2612" w14:font="MS Gothic"/>
                  <w14:uncheckedState w14:val="2610" w14:font="MS Gothic"/>
                </w14:checkbox>
              </w:sdtPr>
              <w:sdtContent>
                <w:r w:rsidRPr="00272A24">
                  <w:rPr>
                    <w:rFonts w:ascii="MS Gothic" w:eastAsia="MS Gothic" w:hAnsi="MS Gothic" w:cs="Arial"/>
                    <w:b/>
                    <w:shd w:val="clear" w:color="auto" w:fill="FFFFFF"/>
                  </w:rPr>
                  <w:t>☐</w:t>
                </w:r>
              </w:sdtContent>
            </w:sdt>
            <w:r w:rsidRPr="008C76DC">
              <w:rPr>
                <w:rFonts w:ascii="Arial" w:hAnsi="Arial" w:cs="Arial"/>
                <w:b/>
              </w:rPr>
              <w:t xml:space="preserve"> No</w:t>
            </w:r>
            <w:r w:rsidRPr="00BC0EDA">
              <w:rPr>
                <w:rFonts w:ascii="Arial" w:hAnsi="Arial" w:cs="Arial"/>
                <w:b/>
                <w:i/>
              </w:rPr>
              <w:tab/>
            </w:r>
          </w:p>
          <w:p w:rsidR="00C33B83" w:rsidRPr="00BC0EDA" w:rsidRDefault="00C33B83" w:rsidP="008E387A">
            <w:pPr>
              <w:spacing w:before="120" w:line="120" w:lineRule="atLeast"/>
              <w:rPr>
                <w:rFonts w:ascii="Arial" w:hAnsi="Arial" w:cs="Arial"/>
                <w:b/>
                <w:i/>
              </w:rPr>
            </w:pPr>
          </w:p>
        </w:tc>
        <w:tc>
          <w:tcPr>
            <w:tcW w:w="425" w:type="dxa"/>
            <w:gridSpan w:val="2"/>
            <w:tcBorders>
              <w:top w:val="single" w:sz="4" w:space="0" w:color="FFFFFF"/>
              <w:left w:val="single" w:sz="4" w:space="0" w:color="FFFFFF"/>
              <w:bottom w:val="single" w:sz="4" w:space="0" w:color="FFFFFF"/>
              <w:right w:val="single" w:sz="4" w:space="0" w:color="99CCFF"/>
            </w:tcBorders>
          </w:tcPr>
          <w:p w:rsidR="00C33B83" w:rsidRPr="00BC0EDA" w:rsidRDefault="00C33B83" w:rsidP="008E387A">
            <w:pPr>
              <w:rPr>
                <w:rFonts w:ascii="Arial" w:hAnsi="Arial" w:cs="Arial"/>
                <w:b/>
              </w:rPr>
            </w:pPr>
          </w:p>
        </w:tc>
        <w:tc>
          <w:tcPr>
            <w:tcW w:w="676" w:type="dxa"/>
            <w:tcBorders>
              <w:top w:val="single" w:sz="4" w:space="0" w:color="99CCFF"/>
              <w:left w:val="single" w:sz="4" w:space="0" w:color="99CCFF"/>
              <w:bottom w:val="single" w:sz="4" w:space="0" w:color="99CCFF"/>
              <w:right w:val="single" w:sz="4" w:space="0" w:color="99CCFF"/>
            </w:tcBorders>
            <w:shd w:val="clear" w:color="auto" w:fill="99CCFF"/>
          </w:tcPr>
          <w:p w:rsidR="00C33B83" w:rsidRPr="00BC0EDA" w:rsidRDefault="00C33B83" w:rsidP="008E387A">
            <w:pPr>
              <w:spacing w:before="120"/>
              <w:rPr>
                <w:rFonts w:ascii="Arial" w:hAnsi="Arial" w:cs="Arial"/>
                <w:b/>
              </w:rPr>
            </w:pPr>
            <w:r w:rsidRPr="00BC0EDA">
              <w:rPr>
                <w:rFonts w:ascii="Arial" w:hAnsi="Arial" w:cs="Arial"/>
                <w:b/>
              </w:rPr>
              <w:br w:type="column"/>
              <w:t>(c)</w:t>
            </w:r>
          </w:p>
        </w:tc>
        <w:tc>
          <w:tcPr>
            <w:tcW w:w="3479" w:type="dxa"/>
            <w:gridSpan w:val="8"/>
            <w:tcBorders>
              <w:top w:val="single" w:sz="4" w:space="0" w:color="99CCFF"/>
              <w:left w:val="single" w:sz="4" w:space="0" w:color="99CCFF"/>
              <w:bottom w:val="single" w:sz="4" w:space="0" w:color="99CCFF"/>
              <w:right w:val="single" w:sz="4" w:space="0" w:color="99CCFF"/>
            </w:tcBorders>
            <w:shd w:val="clear" w:color="auto" w:fill="99CCFF"/>
          </w:tcPr>
          <w:p w:rsidR="00C33B83" w:rsidRPr="00BC0EDA" w:rsidRDefault="00C33B83" w:rsidP="008E387A">
            <w:pPr>
              <w:autoSpaceDE w:val="0"/>
              <w:autoSpaceDN w:val="0"/>
              <w:adjustRightInd w:val="0"/>
              <w:spacing w:before="120" w:line="240" w:lineRule="auto"/>
              <w:rPr>
                <w:rFonts w:ascii="Arial" w:hAnsi="Arial" w:cs="Arial"/>
                <w:color w:val="000000"/>
              </w:rPr>
            </w:pPr>
            <w:r w:rsidRPr="00BC0EDA">
              <w:rPr>
                <w:rFonts w:ascii="Arial" w:hAnsi="Arial" w:cs="Arial"/>
                <w:color w:val="000000"/>
              </w:rPr>
              <w:t xml:space="preserve">The name and address of your organisation </w:t>
            </w:r>
            <w:r w:rsidRPr="00EB243D">
              <w:rPr>
                <w:rFonts w:ascii="Arial" w:hAnsi="Arial" w:cs="Arial"/>
                <w:b/>
                <w:bCs/>
                <w:iCs/>
                <w:color w:val="000000"/>
              </w:rPr>
              <w:t>will be</w:t>
            </w:r>
            <w:r w:rsidRPr="00BC0EDA">
              <w:rPr>
                <w:rFonts w:ascii="Arial" w:hAnsi="Arial" w:cs="Arial"/>
                <w:color w:val="000000"/>
              </w:rPr>
              <w:t xml:space="preserve"> made available to the public (in the Scottish Government library and/or on the Scottish Government web site).</w:t>
            </w:r>
          </w:p>
          <w:p w:rsidR="00C33B83" w:rsidRPr="00BC0EDA" w:rsidRDefault="00C33B83" w:rsidP="008E387A">
            <w:pPr>
              <w:rPr>
                <w:rFonts w:ascii="Arial" w:hAnsi="Arial" w:cs="Arial"/>
                <w:b/>
              </w:rPr>
            </w:pPr>
          </w:p>
        </w:tc>
      </w:tr>
      <w:tr w:rsidR="00C33B83" w:rsidRPr="00BC0EDA" w:rsidTr="008E387A">
        <w:trPr>
          <w:trHeight w:val="1258"/>
        </w:trPr>
        <w:tc>
          <w:tcPr>
            <w:tcW w:w="571" w:type="dxa"/>
            <w:tcBorders>
              <w:top w:val="single" w:sz="4" w:space="0" w:color="99CCFF"/>
              <w:left w:val="single" w:sz="4" w:space="0" w:color="99CCFF"/>
              <w:bottom w:val="single" w:sz="4" w:space="0" w:color="99CCFF"/>
              <w:right w:val="single" w:sz="4" w:space="0" w:color="99CCFF"/>
            </w:tcBorders>
            <w:shd w:val="clear" w:color="auto" w:fill="99CCFF"/>
          </w:tcPr>
          <w:p w:rsidR="00C33B83" w:rsidRPr="00BC0EDA" w:rsidRDefault="00C33B83" w:rsidP="008E387A">
            <w:pPr>
              <w:rPr>
                <w:rFonts w:ascii="Arial" w:hAnsi="Arial" w:cs="Arial"/>
                <w:b/>
              </w:rPr>
            </w:pPr>
            <w:r w:rsidRPr="00BC0EDA">
              <w:rPr>
                <w:rFonts w:ascii="Arial" w:hAnsi="Arial" w:cs="Arial"/>
                <w:b/>
              </w:rPr>
              <w:t>(b)</w:t>
            </w:r>
          </w:p>
        </w:tc>
        <w:tc>
          <w:tcPr>
            <w:tcW w:w="3365" w:type="dxa"/>
            <w:gridSpan w:val="9"/>
            <w:tcBorders>
              <w:top w:val="single" w:sz="4" w:space="0" w:color="99CCFF"/>
              <w:left w:val="single" w:sz="4" w:space="0" w:color="99CCFF"/>
              <w:bottom w:val="single" w:sz="4" w:space="0" w:color="99CCFF"/>
              <w:right w:val="single" w:sz="4" w:space="0" w:color="FFFFFF"/>
            </w:tcBorders>
            <w:shd w:val="clear" w:color="auto" w:fill="99CCFF"/>
          </w:tcPr>
          <w:p w:rsidR="00C33B83" w:rsidRPr="00BC0EDA" w:rsidRDefault="00C33B83" w:rsidP="008E387A">
            <w:pPr>
              <w:spacing w:line="120" w:lineRule="atLeast"/>
              <w:rPr>
                <w:rFonts w:ascii="Arial" w:hAnsi="Arial" w:cs="Arial"/>
                <w:b/>
              </w:rPr>
            </w:pPr>
            <w:r w:rsidRPr="00BC0EDA">
              <w:rPr>
                <w:rFonts w:ascii="Arial" w:hAnsi="Arial" w:cs="Arial"/>
                <w:color w:val="000000"/>
              </w:rPr>
              <w:t>Where confidentiality is not requested, we will make your responses available to the public on the following basis</w:t>
            </w:r>
          </w:p>
        </w:tc>
        <w:tc>
          <w:tcPr>
            <w:tcW w:w="425" w:type="dxa"/>
            <w:gridSpan w:val="2"/>
            <w:tcBorders>
              <w:top w:val="single" w:sz="4" w:space="0" w:color="FFFFFF"/>
              <w:left w:val="single" w:sz="4" w:space="0" w:color="FFFFFF"/>
              <w:bottom w:val="single" w:sz="4" w:space="0" w:color="FFFFFF"/>
              <w:right w:val="single" w:sz="4" w:space="0" w:color="99CCFF"/>
            </w:tcBorders>
          </w:tcPr>
          <w:p w:rsidR="00C33B83" w:rsidRPr="00BC0EDA" w:rsidRDefault="00C33B83" w:rsidP="008E387A">
            <w:pPr>
              <w:rPr>
                <w:rFonts w:ascii="Arial" w:hAnsi="Arial" w:cs="Arial"/>
                <w:b/>
              </w:rPr>
            </w:pPr>
          </w:p>
        </w:tc>
        <w:tc>
          <w:tcPr>
            <w:tcW w:w="676" w:type="dxa"/>
            <w:tcBorders>
              <w:top w:val="single" w:sz="4" w:space="0" w:color="99CCFF"/>
              <w:left w:val="single" w:sz="4" w:space="0" w:color="99CCFF"/>
              <w:bottom w:val="single" w:sz="4" w:space="0" w:color="99CCFF"/>
              <w:right w:val="single" w:sz="4" w:space="0" w:color="99CCFF"/>
            </w:tcBorders>
            <w:shd w:val="clear" w:color="auto" w:fill="99CCFF"/>
          </w:tcPr>
          <w:p w:rsidR="00C33B83" w:rsidRPr="00BC0EDA" w:rsidRDefault="00C33B83" w:rsidP="008E387A">
            <w:pPr>
              <w:rPr>
                <w:rFonts w:ascii="Arial" w:hAnsi="Arial" w:cs="Arial"/>
                <w:b/>
              </w:rPr>
            </w:pPr>
          </w:p>
        </w:tc>
        <w:tc>
          <w:tcPr>
            <w:tcW w:w="3479" w:type="dxa"/>
            <w:gridSpan w:val="8"/>
            <w:tcBorders>
              <w:top w:val="single" w:sz="4" w:space="0" w:color="99CCFF"/>
              <w:left w:val="single" w:sz="4" w:space="0" w:color="99CCFF"/>
              <w:bottom w:val="single" w:sz="4" w:space="0" w:color="99CCFF"/>
              <w:right w:val="single" w:sz="4" w:space="0" w:color="99CCFF"/>
            </w:tcBorders>
            <w:shd w:val="clear" w:color="auto" w:fill="99CCFF"/>
          </w:tcPr>
          <w:p w:rsidR="00C33B83" w:rsidRPr="00BC0EDA" w:rsidRDefault="00C33B83" w:rsidP="008E387A">
            <w:pPr>
              <w:spacing w:line="120" w:lineRule="atLeast"/>
              <w:rPr>
                <w:rFonts w:ascii="Arial" w:hAnsi="Arial" w:cs="Arial"/>
                <w:b/>
              </w:rPr>
            </w:pPr>
            <w:r w:rsidRPr="00BC0EDA">
              <w:rPr>
                <w:rFonts w:ascii="Arial" w:hAnsi="Arial" w:cs="Arial"/>
                <w:color w:val="000000"/>
              </w:rPr>
              <w:t xml:space="preserve">Are you content for your </w:t>
            </w:r>
            <w:r w:rsidRPr="00EB243D">
              <w:rPr>
                <w:rFonts w:ascii="Arial" w:hAnsi="Arial" w:cs="Arial"/>
                <w:b/>
                <w:color w:val="000000"/>
              </w:rPr>
              <w:t>response</w:t>
            </w:r>
            <w:r w:rsidRPr="00BC0EDA">
              <w:rPr>
                <w:rFonts w:ascii="Arial" w:hAnsi="Arial" w:cs="Arial"/>
                <w:color w:val="000000"/>
              </w:rPr>
              <w:t xml:space="preserve"> to be made available?</w:t>
            </w:r>
          </w:p>
        </w:tc>
      </w:tr>
      <w:tr w:rsidR="00C33B83" w:rsidRPr="00BC0EDA" w:rsidTr="008E387A">
        <w:trPr>
          <w:trHeight w:val="650"/>
        </w:trPr>
        <w:tc>
          <w:tcPr>
            <w:tcW w:w="571" w:type="dxa"/>
            <w:tcBorders>
              <w:top w:val="single" w:sz="4" w:space="0" w:color="99CCFF"/>
              <w:left w:val="single" w:sz="4" w:space="0" w:color="99CCFF"/>
              <w:bottom w:val="single" w:sz="4" w:space="0" w:color="99CCFF"/>
              <w:right w:val="single" w:sz="4" w:space="0" w:color="99CCFF"/>
            </w:tcBorders>
            <w:shd w:val="clear" w:color="auto" w:fill="99CCFF"/>
          </w:tcPr>
          <w:p w:rsidR="00C33B83" w:rsidRPr="00BC0EDA" w:rsidRDefault="00C33B83" w:rsidP="008E387A">
            <w:pPr>
              <w:rPr>
                <w:rFonts w:ascii="Arial" w:hAnsi="Arial" w:cs="Arial"/>
                <w:b/>
              </w:rPr>
            </w:pPr>
          </w:p>
        </w:tc>
        <w:tc>
          <w:tcPr>
            <w:tcW w:w="3365" w:type="dxa"/>
            <w:gridSpan w:val="9"/>
            <w:tcBorders>
              <w:top w:val="single" w:sz="4" w:space="0" w:color="99CCFF"/>
              <w:left w:val="single" w:sz="4" w:space="0" w:color="99CCFF"/>
              <w:bottom w:val="single" w:sz="4" w:space="0" w:color="99CCFF"/>
              <w:right w:val="single" w:sz="4" w:space="0" w:color="FFFFFF"/>
            </w:tcBorders>
            <w:shd w:val="clear" w:color="auto" w:fill="99CCFF"/>
          </w:tcPr>
          <w:p w:rsidR="00C33B83" w:rsidRPr="00EB243D" w:rsidRDefault="00C33B83" w:rsidP="008E387A">
            <w:pPr>
              <w:spacing w:after="240"/>
              <w:rPr>
                <w:rFonts w:ascii="Arial" w:hAnsi="Arial" w:cs="Arial"/>
                <w:b/>
              </w:rPr>
            </w:pPr>
            <w:r w:rsidRPr="00EB243D">
              <w:rPr>
                <w:rFonts w:ascii="Arial" w:hAnsi="Arial" w:cs="Arial"/>
                <w:b/>
              </w:rPr>
              <w:t>Please tick ONE of the following boxes</w:t>
            </w:r>
          </w:p>
        </w:tc>
        <w:tc>
          <w:tcPr>
            <w:tcW w:w="425" w:type="dxa"/>
            <w:gridSpan w:val="2"/>
            <w:tcBorders>
              <w:top w:val="single" w:sz="4" w:space="0" w:color="FFFFFF"/>
              <w:left w:val="single" w:sz="4" w:space="0" w:color="FFFFFF"/>
              <w:bottom w:val="single" w:sz="4" w:space="0" w:color="FFFFFF"/>
              <w:right w:val="single" w:sz="4" w:space="0" w:color="99CCFF"/>
            </w:tcBorders>
          </w:tcPr>
          <w:p w:rsidR="00C33B83" w:rsidRPr="00BC0EDA" w:rsidRDefault="00C33B83" w:rsidP="008E387A">
            <w:pPr>
              <w:rPr>
                <w:rFonts w:ascii="Arial" w:hAnsi="Arial" w:cs="Arial"/>
                <w:b/>
              </w:rPr>
            </w:pPr>
          </w:p>
        </w:tc>
        <w:tc>
          <w:tcPr>
            <w:tcW w:w="676" w:type="dxa"/>
            <w:tcBorders>
              <w:top w:val="single" w:sz="4" w:space="0" w:color="99CCFF"/>
              <w:left w:val="single" w:sz="4" w:space="0" w:color="99CCFF"/>
              <w:bottom w:val="single" w:sz="4" w:space="0" w:color="99CCFF"/>
              <w:right w:val="single" w:sz="4" w:space="0" w:color="99CCFF"/>
            </w:tcBorders>
            <w:shd w:val="clear" w:color="auto" w:fill="99CCFF"/>
          </w:tcPr>
          <w:p w:rsidR="00C33B83" w:rsidRPr="00BC0EDA" w:rsidRDefault="00C33B83" w:rsidP="008E387A">
            <w:pPr>
              <w:rPr>
                <w:rFonts w:ascii="Arial" w:hAnsi="Arial" w:cs="Arial"/>
                <w:b/>
              </w:rPr>
            </w:pPr>
          </w:p>
        </w:tc>
        <w:tc>
          <w:tcPr>
            <w:tcW w:w="3479" w:type="dxa"/>
            <w:gridSpan w:val="8"/>
            <w:tcBorders>
              <w:top w:val="single" w:sz="4" w:space="0" w:color="99CCFF"/>
              <w:left w:val="single" w:sz="4" w:space="0" w:color="99CCFF"/>
              <w:bottom w:val="single" w:sz="4" w:space="0" w:color="99CCFF"/>
              <w:right w:val="single" w:sz="4" w:space="0" w:color="99CCFF"/>
            </w:tcBorders>
            <w:shd w:val="clear" w:color="auto" w:fill="99CCFF"/>
          </w:tcPr>
          <w:p w:rsidR="00C33B83" w:rsidRPr="00BC0EDA" w:rsidRDefault="00C33B83" w:rsidP="008E387A">
            <w:pPr>
              <w:rPr>
                <w:rFonts w:ascii="Arial" w:hAnsi="Arial" w:cs="Arial"/>
                <w:b/>
                <w:i/>
              </w:rPr>
            </w:pPr>
            <w:r w:rsidRPr="00EB243D">
              <w:rPr>
                <w:rFonts w:ascii="Arial" w:hAnsi="Arial" w:cs="Arial"/>
                <w:b/>
              </w:rPr>
              <w:t>Please tick as appropriate</w:t>
            </w:r>
            <w:r w:rsidRPr="00EB243D">
              <w:rPr>
                <w:rFonts w:ascii="Arial" w:hAnsi="Arial" w:cs="Arial"/>
              </w:rPr>
              <w:br/>
            </w:r>
            <w:sdt>
              <w:sdtPr>
                <w:rPr>
                  <w:rFonts w:ascii="Arial" w:hAnsi="Arial" w:cs="Arial"/>
                  <w:b/>
                  <w:shd w:val="clear" w:color="auto" w:fill="FFFFFF"/>
                </w:rPr>
                <w:id w:val="1443430481"/>
                <w14:checkbox>
                  <w14:checked w14:val="0"/>
                  <w14:checkedState w14:val="2612" w14:font="MS Gothic"/>
                  <w14:uncheckedState w14:val="2610" w14:font="MS Gothic"/>
                </w14:checkbox>
              </w:sdtPr>
              <w:sdtContent>
                <w:r w:rsidRPr="00272A24">
                  <w:rPr>
                    <w:rFonts w:ascii="MS Gothic" w:eastAsia="MS Gothic" w:hAnsi="MS Gothic" w:cs="Arial"/>
                    <w:b/>
                    <w:shd w:val="clear" w:color="auto" w:fill="FFFFFF"/>
                  </w:rPr>
                  <w:t>☐</w:t>
                </w:r>
              </w:sdtContent>
            </w:sdt>
            <w:r w:rsidRPr="00272A24">
              <w:rPr>
                <w:rFonts w:ascii="Arial" w:hAnsi="Arial" w:cs="Arial"/>
                <w:b/>
              </w:rPr>
              <w:t xml:space="preserve"> Yes   </w:t>
            </w:r>
            <w:sdt>
              <w:sdtPr>
                <w:rPr>
                  <w:rFonts w:ascii="Arial" w:hAnsi="Arial" w:cs="Arial"/>
                  <w:b/>
                  <w:shd w:val="clear" w:color="auto" w:fill="FFFFFF"/>
                </w:rPr>
                <w:id w:val="844749086"/>
                <w14:checkbox>
                  <w14:checked w14:val="0"/>
                  <w14:checkedState w14:val="2612" w14:font="MS Gothic"/>
                  <w14:uncheckedState w14:val="2610" w14:font="MS Gothic"/>
                </w14:checkbox>
              </w:sdtPr>
              <w:sdtContent>
                <w:r w:rsidRPr="00272A24">
                  <w:rPr>
                    <w:rFonts w:ascii="MS Gothic" w:eastAsia="MS Gothic" w:hAnsi="MS Gothic" w:cs="Arial"/>
                    <w:b/>
                    <w:shd w:val="clear" w:color="auto" w:fill="FFFFFF"/>
                  </w:rPr>
                  <w:t>☐</w:t>
                </w:r>
              </w:sdtContent>
            </w:sdt>
            <w:r w:rsidRPr="00272A24">
              <w:rPr>
                <w:rFonts w:ascii="Arial" w:hAnsi="Arial" w:cs="Arial"/>
                <w:b/>
              </w:rPr>
              <w:t xml:space="preserve"> No</w:t>
            </w:r>
          </w:p>
        </w:tc>
      </w:tr>
      <w:tr w:rsidR="00C33B83" w:rsidRPr="00BC0EDA" w:rsidTr="008E3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0"/>
        </w:trPr>
        <w:tc>
          <w:tcPr>
            <w:tcW w:w="572" w:type="dxa"/>
            <w:shd w:val="clear" w:color="auto" w:fill="99CCFF"/>
          </w:tcPr>
          <w:p w:rsidR="00C33B83" w:rsidRPr="00BC0EDA" w:rsidRDefault="00C33B83" w:rsidP="008E387A">
            <w:pPr>
              <w:rPr>
                <w:rFonts w:ascii="Arial" w:hAnsi="Arial" w:cs="Arial"/>
                <w:b/>
              </w:rPr>
            </w:pPr>
          </w:p>
        </w:tc>
        <w:tc>
          <w:tcPr>
            <w:tcW w:w="2789" w:type="dxa"/>
            <w:gridSpan w:val="7"/>
            <w:shd w:val="clear" w:color="auto" w:fill="99CCFF"/>
          </w:tcPr>
          <w:p w:rsidR="00C33B83" w:rsidRPr="00BC0EDA" w:rsidRDefault="00C33B83" w:rsidP="008E387A">
            <w:pPr>
              <w:spacing w:after="0" w:line="120" w:lineRule="atLeast"/>
              <w:rPr>
                <w:rFonts w:ascii="Arial" w:hAnsi="Arial" w:cs="Arial"/>
                <w:b/>
              </w:rPr>
            </w:pPr>
            <w:r w:rsidRPr="00BC0EDA">
              <w:rPr>
                <w:rFonts w:ascii="Arial" w:hAnsi="Arial" w:cs="Arial"/>
                <w:color w:val="000000"/>
              </w:rPr>
              <w:t>Yes, make my response, name and address all available</w:t>
            </w:r>
          </w:p>
        </w:tc>
        <w:tc>
          <w:tcPr>
            <w:tcW w:w="570" w:type="dxa"/>
            <w:gridSpan w:val="2"/>
            <w:shd w:val="clear" w:color="auto" w:fill="99CCFF"/>
          </w:tcPr>
          <w:p w:rsidR="00C33B83" w:rsidRPr="008C76DC" w:rsidRDefault="00C33B83" w:rsidP="008E387A">
            <w:pPr>
              <w:rPr>
                <w:rFonts w:ascii="Arial" w:hAnsi="Arial" w:cs="Arial"/>
                <w:b/>
              </w:rPr>
            </w:pPr>
            <w:r>
              <w:rPr>
                <w:rFonts w:ascii="Arial" w:hAnsi="Arial" w:cs="Arial"/>
                <w:i/>
                <w:shd w:val="clear" w:color="auto" w:fill="FFFFFF"/>
              </w:rPr>
              <w:br/>
            </w:r>
            <w:sdt>
              <w:sdtPr>
                <w:rPr>
                  <w:rFonts w:ascii="Arial" w:hAnsi="Arial" w:cs="Arial"/>
                  <w:shd w:val="clear" w:color="auto" w:fill="FFFFFF"/>
                </w:rPr>
                <w:id w:val="-1132938879"/>
                <w14:checkbox>
                  <w14:checked w14:val="0"/>
                  <w14:checkedState w14:val="2612" w14:font="MS Gothic"/>
                  <w14:uncheckedState w14:val="2610" w14:font="MS Gothic"/>
                </w14:checkbox>
              </w:sdtPr>
              <w:sdtContent>
                <w:r>
                  <w:rPr>
                    <w:rFonts w:ascii="MS Gothic" w:eastAsia="MS Gothic" w:hAnsi="MS Gothic" w:cs="Arial" w:hint="eastAsia"/>
                    <w:shd w:val="clear" w:color="auto" w:fill="FFFFFF"/>
                  </w:rPr>
                  <w:t>☐</w:t>
                </w:r>
              </w:sdtContent>
            </w:sdt>
          </w:p>
        </w:tc>
        <w:tc>
          <w:tcPr>
            <w:tcW w:w="430" w:type="dxa"/>
            <w:gridSpan w:val="2"/>
          </w:tcPr>
          <w:p w:rsidR="00C33B83" w:rsidRPr="00BC0EDA" w:rsidRDefault="00C33B83" w:rsidP="008E387A">
            <w:pPr>
              <w:rPr>
                <w:rFonts w:ascii="Arial" w:hAnsi="Arial" w:cs="Arial"/>
                <w:b/>
              </w:rPr>
            </w:pPr>
          </w:p>
        </w:tc>
        <w:tc>
          <w:tcPr>
            <w:tcW w:w="727" w:type="dxa"/>
            <w:gridSpan w:val="2"/>
            <w:shd w:val="clear" w:color="auto" w:fill="99CCFF"/>
          </w:tcPr>
          <w:p w:rsidR="00C33B83" w:rsidRPr="00BC0EDA" w:rsidRDefault="00C33B83" w:rsidP="008E387A">
            <w:pPr>
              <w:rPr>
                <w:rFonts w:ascii="Arial" w:hAnsi="Arial" w:cs="Arial"/>
                <w:b/>
              </w:rPr>
            </w:pPr>
          </w:p>
        </w:tc>
        <w:tc>
          <w:tcPr>
            <w:tcW w:w="2872" w:type="dxa"/>
            <w:gridSpan w:val="5"/>
            <w:shd w:val="clear" w:color="auto" w:fill="99CCFF"/>
          </w:tcPr>
          <w:p w:rsidR="00C33B83" w:rsidRPr="00BC0EDA" w:rsidRDefault="00C33B83" w:rsidP="008E387A">
            <w:pPr>
              <w:rPr>
                <w:rFonts w:ascii="Arial" w:hAnsi="Arial" w:cs="Arial"/>
                <w:b/>
              </w:rPr>
            </w:pPr>
          </w:p>
        </w:tc>
        <w:tc>
          <w:tcPr>
            <w:tcW w:w="556" w:type="dxa"/>
            <w:gridSpan w:val="2"/>
            <w:shd w:val="clear" w:color="auto" w:fill="99CCFF"/>
          </w:tcPr>
          <w:p w:rsidR="00C33B83" w:rsidRPr="00BC0EDA" w:rsidRDefault="00C33B83" w:rsidP="008E387A">
            <w:pPr>
              <w:rPr>
                <w:rFonts w:ascii="Arial" w:hAnsi="Arial" w:cs="Arial"/>
                <w:b/>
              </w:rPr>
            </w:pPr>
          </w:p>
        </w:tc>
      </w:tr>
      <w:tr w:rsidR="00C33B83" w:rsidRPr="00BC0EDA" w:rsidTr="008E3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9"/>
        </w:trPr>
        <w:tc>
          <w:tcPr>
            <w:tcW w:w="572" w:type="dxa"/>
            <w:shd w:val="clear" w:color="auto" w:fill="99CCFF"/>
          </w:tcPr>
          <w:p w:rsidR="00C33B83" w:rsidRPr="00BC0EDA" w:rsidRDefault="00C33B83" w:rsidP="008E387A">
            <w:pPr>
              <w:spacing w:after="0"/>
              <w:rPr>
                <w:rFonts w:ascii="Arial" w:hAnsi="Arial" w:cs="Arial"/>
                <w:b/>
              </w:rPr>
            </w:pPr>
          </w:p>
        </w:tc>
        <w:tc>
          <w:tcPr>
            <w:tcW w:w="2789" w:type="dxa"/>
            <w:gridSpan w:val="7"/>
            <w:shd w:val="clear" w:color="auto" w:fill="99CCFF"/>
          </w:tcPr>
          <w:p w:rsidR="00C33B83" w:rsidRPr="00BC0EDA" w:rsidRDefault="00C33B83" w:rsidP="008E387A">
            <w:pPr>
              <w:spacing w:after="0"/>
              <w:rPr>
                <w:rFonts w:ascii="Arial" w:hAnsi="Arial" w:cs="Arial"/>
                <w:b/>
              </w:rPr>
            </w:pPr>
          </w:p>
        </w:tc>
        <w:tc>
          <w:tcPr>
            <w:tcW w:w="570" w:type="dxa"/>
            <w:gridSpan w:val="2"/>
            <w:shd w:val="clear" w:color="auto" w:fill="99CCFF"/>
          </w:tcPr>
          <w:p w:rsidR="00C33B83" w:rsidRPr="00EB243D" w:rsidRDefault="00C33B83" w:rsidP="008E387A">
            <w:pPr>
              <w:spacing w:after="0" w:line="120" w:lineRule="atLeast"/>
              <w:rPr>
                <w:rFonts w:ascii="Arial" w:hAnsi="Arial" w:cs="Arial"/>
                <w:b/>
              </w:rPr>
            </w:pPr>
            <w:r w:rsidRPr="00EB243D">
              <w:rPr>
                <w:rFonts w:ascii="Arial" w:hAnsi="Arial" w:cs="Arial"/>
                <w:b/>
              </w:rPr>
              <w:t>or</w:t>
            </w:r>
          </w:p>
        </w:tc>
        <w:tc>
          <w:tcPr>
            <w:tcW w:w="430" w:type="dxa"/>
            <w:gridSpan w:val="2"/>
          </w:tcPr>
          <w:p w:rsidR="00C33B83" w:rsidRPr="00BC0EDA" w:rsidRDefault="00C33B83" w:rsidP="008E387A">
            <w:pPr>
              <w:spacing w:after="0"/>
              <w:rPr>
                <w:rFonts w:ascii="Arial" w:hAnsi="Arial" w:cs="Arial"/>
                <w:b/>
              </w:rPr>
            </w:pPr>
          </w:p>
        </w:tc>
        <w:tc>
          <w:tcPr>
            <w:tcW w:w="727" w:type="dxa"/>
            <w:gridSpan w:val="2"/>
            <w:shd w:val="clear" w:color="auto" w:fill="99CCFF"/>
          </w:tcPr>
          <w:p w:rsidR="00C33B83" w:rsidRPr="00BC0EDA" w:rsidRDefault="00C33B83" w:rsidP="008E387A">
            <w:pPr>
              <w:spacing w:after="0"/>
              <w:rPr>
                <w:rFonts w:ascii="Arial" w:hAnsi="Arial" w:cs="Arial"/>
                <w:b/>
              </w:rPr>
            </w:pPr>
          </w:p>
        </w:tc>
        <w:tc>
          <w:tcPr>
            <w:tcW w:w="2872" w:type="dxa"/>
            <w:gridSpan w:val="5"/>
            <w:shd w:val="clear" w:color="auto" w:fill="99CCFF"/>
          </w:tcPr>
          <w:p w:rsidR="00C33B83" w:rsidRPr="00BC0EDA" w:rsidRDefault="00C33B83" w:rsidP="008E387A">
            <w:pPr>
              <w:spacing w:after="0"/>
              <w:rPr>
                <w:rFonts w:ascii="Arial" w:hAnsi="Arial" w:cs="Arial"/>
                <w:b/>
              </w:rPr>
            </w:pPr>
          </w:p>
        </w:tc>
        <w:tc>
          <w:tcPr>
            <w:tcW w:w="556" w:type="dxa"/>
            <w:gridSpan w:val="2"/>
            <w:shd w:val="clear" w:color="auto" w:fill="99CCFF"/>
          </w:tcPr>
          <w:p w:rsidR="00C33B83" w:rsidRPr="00BC0EDA" w:rsidRDefault="00C33B83" w:rsidP="008E387A">
            <w:pPr>
              <w:spacing w:after="0"/>
              <w:rPr>
                <w:rFonts w:ascii="Arial" w:hAnsi="Arial" w:cs="Arial"/>
                <w:b/>
              </w:rPr>
            </w:pPr>
          </w:p>
        </w:tc>
      </w:tr>
      <w:tr w:rsidR="00C33B83" w:rsidRPr="00BC0EDA" w:rsidTr="008E3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9"/>
        </w:trPr>
        <w:tc>
          <w:tcPr>
            <w:tcW w:w="572" w:type="dxa"/>
            <w:shd w:val="clear" w:color="auto" w:fill="99CCFF"/>
          </w:tcPr>
          <w:p w:rsidR="00C33B83" w:rsidRPr="00BC0EDA" w:rsidRDefault="00C33B83" w:rsidP="008E387A">
            <w:pPr>
              <w:rPr>
                <w:rFonts w:ascii="Arial" w:hAnsi="Arial" w:cs="Arial"/>
                <w:b/>
              </w:rPr>
            </w:pPr>
          </w:p>
        </w:tc>
        <w:tc>
          <w:tcPr>
            <w:tcW w:w="2789" w:type="dxa"/>
            <w:gridSpan w:val="7"/>
            <w:shd w:val="clear" w:color="auto" w:fill="99CCFF"/>
          </w:tcPr>
          <w:p w:rsidR="00C33B83" w:rsidRPr="00BC0EDA" w:rsidRDefault="00C33B83" w:rsidP="008E387A">
            <w:pPr>
              <w:spacing w:after="0" w:line="120" w:lineRule="atLeast"/>
              <w:rPr>
                <w:rFonts w:ascii="Arial" w:hAnsi="Arial" w:cs="Arial"/>
                <w:b/>
              </w:rPr>
            </w:pPr>
            <w:r w:rsidRPr="00BC0EDA">
              <w:rPr>
                <w:rFonts w:ascii="Arial" w:hAnsi="Arial" w:cs="Arial"/>
                <w:color w:val="000000"/>
              </w:rPr>
              <w:t>Yes, make my response available, but not my name and address</w:t>
            </w:r>
          </w:p>
        </w:tc>
        <w:tc>
          <w:tcPr>
            <w:tcW w:w="570" w:type="dxa"/>
            <w:gridSpan w:val="2"/>
            <w:shd w:val="clear" w:color="auto" w:fill="99CCFF"/>
          </w:tcPr>
          <w:p w:rsidR="00C33B83" w:rsidRDefault="00C33B83" w:rsidP="008E387A">
            <w:pPr>
              <w:rPr>
                <w:rFonts w:ascii="Arial" w:hAnsi="Arial" w:cs="Arial"/>
                <w:i/>
                <w:shd w:val="clear" w:color="auto" w:fill="FFFFFF"/>
              </w:rPr>
            </w:pPr>
          </w:p>
          <w:sdt>
            <w:sdtPr>
              <w:rPr>
                <w:rFonts w:ascii="Arial" w:hAnsi="Arial" w:cs="Arial"/>
                <w:shd w:val="clear" w:color="auto" w:fill="FFFFFF"/>
              </w:rPr>
              <w:id w:val="-1344093263"/>
              <w14:checkbox>
                <w14:checked w14:val="0"/>
                <w14:checkedState w14:val="2612" w14:font="MS Gothic"/>
                <w14:uncheckedState w14:val="2610" w14:font="MS Gothic"/>
              </w14:checkbox>
            </w:sdtPr>
            <w:sdtContent>
              <w:p w:rsidR="00C33B83" w:rsidRPr="008C76DC" w:rsidRDefault="00C33B83" w:rsidP="008E387A">
                <w:pPr>
                  <w:rPr>
                    <w:rFonts w:ascii="Arial" w:hAnsi="Arial" w:cs="Arial"/>
                    <w:b/>
                  </w:rPr>
                </w:pPr>
                <w:r>
                  <w:rPr>
                    <w:rFonts w:ascii="MS Gothic" w:eastAsia="MS Gothic" w:hAnsi="MS Gothic" w:cs="Arial" w:hint="eastAsia"/>
                    <w:shd w:val="clear" w:color="auto" w:fill="FFFFFF"/>
                  </w:rPr>
                  <w:t>☐</w:t>
                </w:r>
              </w:p>
            </w:sdtContent>
          </w:sdt>
        </w:tc>
        <w:tc>
          <w:tcPr>
            <w:tcW w:w="430" w:type="dxa"/>
            <w:gridSpan w:val="2"/>
          </w:tcPr>
          <w:p w:rsidR="00C33B83" w:rsidRPr="00BC0EDA" w:rsidRDefault="00C33B83" w:rsidP="008E387A">
            <w:pPr>
              <w:rPr>
                <w:rFonts w:ascii="Arial" w:hAnsi="Arial" w:cs="Arial"/>
                <w:b/>
              </w:rPr>
            </w:pPr>
          </w:p>
        </w:tc>
        <w:tc>
          <w:tcPr>
            <w:tcW w:w="727" w:type="dxa"/>
            <w:gridSpan w:val="2"/>
            <w:shd w:val="clear" w:color="auto" w:fill="99CCFF"/>
          </w:tcPr>
          <w:p w:rsidR="00C33B83" w:rsidRPr="00BC0EDA" w:rsidRDefault="00C33B83" w:rsidP="008E387A">
            <w:pPr>
              <w:rPr>
                <w:rFonts w:ascii="Arial" w:hAnsi="Arial" w:cs="Arial"/>
                <w:b/>
              </w:rPr>
            </w:pPr>
          </w:p>
        </w:tc>
        <w:tc>
          <w:tcPr>
            <w:tcW w:w="2872" w:type="dxa"/>
            <w:gridSpan w:val="5"/>
            <w:shd w:val="clear" w:color="auto" w:fill="99CCFF"/>
          </w:tcPr>
          <w:p w:rsidR="00C33B83" w:rsidRPr="00BC0EDA" w:rsidRDefault="00C33B83" w:rsidP="008E387A">
            <w:pPr>
              <w:rPr>
                <w:rFonts w:ascii="Arial" w:hAnsi="Arial" w:cs="Arial"/>
                <w:b/>
              </w:rPr>
            </w:pPr>
          </w:p>
        </w:tc>
        <w:tc>
          <w:tcPr>
            <w:tcW w:w="556" w:type="dxa"/>
            <w:gridSpan w:val="2"/>
            <w:shd w:val="clear" w:color="auto" w:fill="99CCFF"/>
          </w:tcPr>
          <w:p w:rsidR="00C33B83" w:rsidRPr="00BC0EDA" w:rsidRDefault="00C33B83" w:rsidP="008E387A">
            <w:pPr>
              <w:rPr>
                <w:rFonts w:ascii="Arial" w:hAnsi="Arial" w:cs="Arial"/>
                <w:b/>
              </w:rPr>
            </w:pPr>
          </w:p>
        </w:tc>
      </w:tr>
      <w:tr w:rsidR="00C33B83" w:rsidRPr="00BC0EDA" w:rsidTr="008E3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76"/>
        </w:trPr>
        <w:tc>
          <w:tcPr>
            <w:tcW w:w="572" w:type="dxa"/>
            <w:shd w:val="clear" w:color="auto" w:fill="99CCFF"/>
          </w:tcPr>
          <w:p w:rsidR="00C33B83" w:rsidRPr="00BC0EDA" w:rsidRDefault="00C33B83" w:rsidP="008E387A">
            <w:pPr>
              <w:spacing w:after="0"/>
              <w:rPr>
                <w:rFonts w:ascii="Arial" w:hAnsi="Arial" w:cs="Arial"/>
                <w:b/>
              </w:rPr>
            </w:pPr>
          </w:p>
        </w:tc>
        <w:tc>
          <w:tcPr>
            <w:tcW w:w="2789" w:type="dxa"/>
            <w:gridSpan w:val="7"/>
            <w:shd w:val="clear" w:color="auto" w:fill="99CCFF"/>
          </w:tcPr>
          <w:p w:rsidR="00C33B83" w:rsidRPr="00BC0EDA" w:rsidRDefault="00C33B83" w:rsidP="008E387A">
            <w:pPr>
              <w:spacing w:after="0"/>
              <w:rPr>
                <w:rFonts w:ascii="Arial" w:hAnsi="Arial" w:cs="Arial"/>
                <w:b/>
              </w:rPr>
            </w:pPr>
          </w:p>
        </w:tc>
        <w:tc>
          <w:tcPr>
            <w:tcW w:w="570" w:type="dxa"/>
            <w:gridSpan w:val="2"/>
            <w:shd w:val="clear" w:color="auto" w:fill="99CCFF"/>
          </w:tcPr>
          <w:p w:rsidR="00C33B83" w:rsidRPr="00EB243D" w:rsidRDefault="00C33B83" w:rsidP="008E387A">
            <w:pPr>
              <w:spacing w:after="0" w:line="120" w:lineRule="atLeast"/>
              <w:rPr>
                <w:rFonts w:ascii="Arial" w:hAnsi="Arial" w:cs="Arial"/>
                <w:b/>
              </w:rPr>
            </w:pPr>
            <w:r w:rsidRPr="00EB243D">
              <w:rPr>
                <w:rFonts w:ascii="Arial" w:hAnsi="Arial" w:cs="Arial"/>
                <w:b/>
              </w:rPr>
              <w:t>or</w:t>
            </w:r>
          </w:p>
        </w:tc>
        <w:tc>
          <w:tcPr>
            <w:tcW w:w="430" w:type="dxa"/>
            <w:gridSpan w:val="2"/>
          </w:tcPr>
          <w:p w:rsidR="00C33B83" w:rsidRPr="00BC0EDA" w:rsidRDefault="00C33B83" w:rsidP="008E387A">
            <w:pPr>
              <w:spacing w:after="0"/>
              <w:rPr>
                <w:rFonts w:ascii="Arial" w:hAnsi="Arial" w:cs="Arial"/>
                <w:b/>
              </w:rPr>
            </w:pPr>
          </w:p>
        </w:tc>
        <w:tc>
          <w:tcPr>
            <w:tcW w:w="727" w:type="dxa"/>
            <w:gridSpan w:val="2"/>
            <w:shd w:val="clear" w:color="auto" w:fill="99CCFF"/>
          </w:tcPr>
          <w:p w:rsidR="00C33B83" w:rsidRPr="00BC0EDA" w:rsidRDefault="00C33B83" w:rsidP="008E387A">
            <w:pPr>
              <w:spacing w:after="0"/>
              <w:rPr>
                <w:rFonts w:ascii="Arial" w:hAnsi="Arial" w:cs="Arial"/>
                <w:b/>
              </w:rPr>
            </w:pPr>
          </w:p>
        </w:tc>
        <w:tc>
          <w:tcPr>
            <w:tcW w:w="2872" w:type="dxa"/>
            <w:gridSpan w:val="5"/>
            <w:shd w:val="clear" w:color="auto" w:fill="99CCFF"/>
          </w:tcPr>
          <w:p w:rsidR="00C33B83" w:rsidRPr="00BC0EDA" w:rsidRDefault="00C33B83" w:rsidP="008E387A">
            <w:pPr>
              <w:spacing w:after="0"/>
              <w:rPr>
                <w:rFonts w:ascii="Arial" w:hAnsi="Arial" w:cs="Arial"/>
                <w:b/>
              </w:rPr>
            </w:pPr>
          </w:p>
        </w:tc>
        <w:tc>
          <w:tcPr>
            <w:tcW w:w="556" w:type="dxa"/>
            <w:gridSpan w:val="2"/>
            <w:shd w:val="clear" w:color="auto" w:fill="99CCFF"/>
          </w:tcPr>
          <w:p w:rsidR="00C33B83" w:rsidRPr="00BC0EDA" w:rsidRDefault="00C33B83" w:rsidP="008E387A">
            <w:pPr>
              <w:spacing w:after="0"/>
              <w:rPr>
                <w:rFonts w:ascii="Arial" w:hAnsi="Arial" w:cs="Arial"/>
                <w:b/>
              </w:rPr>
            </w:pPr>
          </w:p>
        </w:tc>
      </w:tr>
      <w:tr w:rsidR="00C33B83" w:rsidRPr="00BC0EDA" w:rsidTr="008E3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0"/>
        </w:trPr>
        <w:tc>
          <w:tcPr>
            <w:tcW w:w="572" w:type="dxa"/>
            <w:shd w:val="clear" w:color="auto" w:fill="99CCFF"/>
          </w:tcPr>
          <w:p w:rsidR="00C33B83" w:rsidRPr="00BC0EDA" w:rsidRDefault="00C33B83" w:rsidP="008E387A">
            <w:pPr>
              <w:spacing w:after="0"/>
              <w:rPr>
                <w:rFonts w:ascii="Arial" w:hAnsi="Arial" w:cs="Arial"/>
                <w:b/>
              </w:rPr>
            </w:pPr>
          </w:p>
        </w:tc>
        <w:tc>
          <w:tcPr>
            <w:tcW w:w="2789" w:type="dxa"/>
            <w:gridSpan w:val="7"/>
            <w:shd w:val="clear" w:color="auto" w:fill="99CCFF"/>
          </w:tcPr>
          <w:p w:rsidR="00C33B83" w:rsidRPr="00BC0EDA" w:rsidRDefault="00C33B83" w:rsidP="008E387A">
            <w:pPr>
              <w:spacing w:after="0" w:line="120" w:lineRule="atLeast"/>
              <w:rPr>
                <w:rFonts w:ascii="Arial" w:hAnsi="Arial" w:cs="Arial"/>
                <w:b/>
              </w:rPr>
            </w:pPr>
            <w:r w:rsidRPr="00BC0EDA">
              <w:rPr>
                <w:rFonts w:ascii="Arial" w:hAnsi="Arial" w:cs="Arial"/>
                <w:color w:val="000000"/>
              </w:rPr>
              <w:t>Yes, make my response and name available, but not my address</w:t>
            </w:r>
          </w:p>
        </w:tc>
        <w:tc>
          <w:tcPr>
            <w:tcW w:w="570" w:type="dxa"/>
            <w:gridSpan w:val="2"/>
            <w:shd w:val="clear" w:color="auto" w:fill="99CCFF"/>
          </w:tcPr>
          <w:p w:rsidR="00C33B83" w:rsidRDefault="00C33B83" w:rsidP="008E387A">
            <w:pPr>
              <w:spacing w:after="0"/>
              <w:rPr>
                <w:rFonts w:ascii="Arial" w:hAnsi="Arial" w:cs="Arial"/>
                <w:i/>
                <w:shd w:val="clear" w:color="auto" w:fill="FFFFFF"/>
              </w:rPr>
            </w:pPr>
          </w:p>
          <w:sdt>
            <w:sdtPr>
              <w:rPr>
                <w:rFonts w:ascii="Arial" w:hAnsi="Arial" w:cs="Arial"/>
                <w:shd w:val="clear" w:color="auto" w:fill="FFFFFF"/>
              </w:rPr>
              <w:id w:val="759802220"/>
              <w14:checkbox>
                <w14:checked w14:val="0"/>
                <w14:checkedState w14:val="2612" w14:font="MS Gothic"/>
                <w14:uncheckedState w14:val="2610" w14:font="MS Gothic"/>
              </w14:checkbox>
            </w:sdtPr>
            <w:sdtContent>
              <w:p w:rsidR="00C33B83" w:rsidRPr="008C76DC" w:rsidRDefault="00C33B83" w:rsidP="008E387A">
                <w:pPr>
                  <w:spacing w:after="0"/>
                  <w:rPr>
                    <w:rFonts w:ascii="Arial" w:hAnsi="Arial" w:cs="Arial"/>
                    <w:b/>
                  </w:rPr>
                </w:pPr>
                <w:r>
                  <w:rPr>
                    <w:rFonts w:ascii="MS Gothic" w:eastAsia="MS Gothic" w:hAnsi="MS Gothic" w:cs="Arial" w:hint="eastAsia"/>
                    <w:shd w:val="clear" w:color="auto" w:fill="FFFFFF"/>
                  </w:rPr>
                  <w:t>☐</w:t>
                </w:r>
              </w:p>
            </w:sdtContent>
          </w:sdt>
        </w:tc>
        <w:tc>
          <w:tcPr>
            <w:tcW w:w="430" w:type="dxa"/>
            <w:gridSpan w:val="2"/>
          </w:tcPr>
          <w:p w:rsidR="00C33B83" w:rsidRPr="00BC0EDA" w:rsidRDefault="00C33B83" w:rsidP="008E387A">
            <w:pPr>
              <w:spacing w:after="0"/>
              <w:rPr>
                <w:rFonts w:ascii="Arial" w:hAnsi="Arial" w:cs="Arial"/>
                <w:b/>
              </w:rPr>
            </w:pPr>
          </w:p>
        </w:tc>
        <w:tc>
          <w:tcPr>
            <w:tcW w:w="727" w:type="dxa"/>
            <w:gridSpan w:val="2"/>
            <w:shd w:val="clear" w:color="auto" w:fill="99CCFF"/>
          </w:tcPr>
          <w:p w:rsidR="00C33B83" w:rsidRPr="00BC0EDA" w:rsidRDefault="00C33B83" w:rsidP="008E387A">
            <w:pPr>
              <w:spacing w:after="0"/>
              <w:rPr>
                <w:rFonts w:ascii="Arial" w:hAnsi="Arial" w:cs="Arial"/>
                <w:b/>
              </w:rPr>
            </w:pPr>
          </w:p>
        </w:tc>
        <w:tc>
          <w:tcPr>
            <w:tcW w:w="2872" w:type="dxa"/>
            <w:gridSpan w:val="5"/>
            <w:shd w:val="clear" w:color="auto" w:fill="99CCFF"/>
          </w:tcPr>
          <w:p w:rsidR="00C33B83" w:rsidRPr="00BC0EDA" w:rsidRDefault="00C33B83" w:rsidP="008E387A">
            <w:pPr>
              <w:spacing w:after="0"/>
              <w:rPr>
                <w:rFonts w:ascii="Arial" w:hAnsi="Arial" w:cs="Arial"/>
                <w:b/>
              </w:rPr>
            </w:pPr>
          </w:p>
        </w:tc>
        <w:tc>
          <w:tcPr>
            <w:tcW w:w="556" w:type="dxa"/>
            <w:gridSpan w:val="2"/>
            <w:shd w:val="clear" w:color="auto" w:fill="99CCFF"/>
          </w:tcPr>
          <w:p w:rsidR="00C33B83" w:rsidRPr="00BC0EDA" w:rsidRDefault="00C33B83" w:rsidP="008E387A">
            <w:pPr>
              <w:spacing w:after="0"/>
              <w:rPr>
                <w:rFonts w:ascii="Arial" w:hAnsi="Arial" w:cs="Arial"/>
                <w:b/>
              </w:rPr>
            </w:pPr>
          </w:p>
        </w:tc>
      </w:tr>
      <w:tr w:rsidR="00C33B83" w:rsidRPr="00BC0EDA" w:rsidTr="008E3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72" w:type="dxa"/>
            <w:shd w:val="clear" w:color="auto" w:fill="auto"/>
          </w:tcPr>
          <w:p w:rsidR="00C33B83" w:rsidRPr="00BC0EDA" w:rsidRDefault="00C33B83" w:rsidP="008E387A">
            <w:pPr>
              <w:rPr>
                <w:rFonts w:ascii="Arial" w:hAnsi="Arial" w:cs="Arial"/>
                <w:b/>
              </w:rPr>
            </w:pPr>
          </w:p>
        </w:tc>
        <w:tc>
          <w:tcPr>
            <w:tcW w:w="2789" w:type="dxa"/>
            <w:gridSpan w:val="7"/>
            <w:shd w:val="clear" w:color="auto" w:fill="auto"/>
          </w:tcPr>
          <w:p w:rsidR="00C33B83" w:rsidRPr="00BC0EDA" w:rsidRDefault="00C33B83" w:rsidP="008E387A">
            <w:pPr>
              <w:spacing w:line="120" w:lineRule="atLeast"/>
              <w:rPr>
                <w:rFonts w:ascii="Arial" w:hAnsi="Arial" w:cs="Arial"/>
                <w:color w:val="000000"/>
              </w:rPr>
            </w:pPr>
            <w:r w:rsidRPr="00560756">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6171B4E9" wp14:editId="6236384B">
                      <wp:simplePos x="0" y="0"/>
                      <wp:positionH relativeFrom="column">
                        <wp:posOffset>676275</wp:posOffset>
                      </wp:positionH>
                      <wp:positionV relativeFrom="paragraph">
                        <wp:posOffset>-4445</wp:posOffset>
                      </wp:positionV>
                      <wp:extent cx="314325" cy="157480"/>
                      <wp:effectExtent l="0" t="5080" r="0" b="8890"/>
                      <wp:wrapNone/>
                      <wp:docPr id="27" name="Isosceles Tri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27" o:spid="_x0000_s1026" type="#_x0000_t5" style="position:absolute;margin-left:53.25pt;margin-top:-.35pt;width:24.75pt;height:12.4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" fillcolor="#9cf" stroked="f"/>
                  </w:pict>
                </mc:Fallback>
              </mc:AlternateContent>
            </w:r>
          </w:p>
        </w:tc>
        <w:tc>
          <w:tcPr>
            <w:tcW w:w="570" w:type="dxa"/>
            <w:gridSpan w:val="2"/>
            <w:shd w:val="clear" w:color="auto" w:fill="auto"/>
          </w:tcPr>
          <w:p w:rsidR="00C33B83" w:rsidRPr="00BC0EDA" w:rsidRDefault="00C33B83" w:rsidP="008E387A">
            <w:pPr>
              <w:jc w:val="center"/>
              <w:rPr>
                <w:rFonts w:ascii="Arial" w:hAnsi="Arial" w:cs="Arial"/>
                <w:i/>
                <w:shd w:val="clear" w:color="auto" w:fill="FFFFFF"/>
              </w:rPr>
            </w:pPr>
          </w:p>
        </w:tc>
        <w:tc>
          <w:tcPr>
            <w:tcW w:w="430" w:type="dxa"/>
            <w:gridSpan w:val="2"/>
            <w:shd w:val="clear" w:color="auto" w:fill="auto"/>
          </w:tcPr>
          <w:p w:rsidR="00C33B83" w:rsidRPr="00BC0EDA" w:rsidRDefault="00C33B83" w:rsidP="008E387A">
            <w:pPr>
              <w:rPr>
                <w:rFonts w:ascii="Arial" w:hAnsi="Arial" w:cs="Arial"/>
                <w:b/>
              </w:rPr>
            </w:pPr>
          </w:p>
        </w:tc>
        <w:tc>
          <w:tcPr>
            <w:tcW w:w="727" w:type="dxa"/>
            <w:gridSpan w:val="2"/>
            <w:shd w:val="clear" w:color="auto" w:fill="auto"/>
          </w:tcPr>
          <w:p w:rsidR="00C33B83" w:rsidRPr="00BC0EDA" w:rsidRDefault="00C33B83" w:rsidP="008E387A">
            <w:pPr>
              <w:rPr>
                <w:rFonts w:ascii="Arial" w:hAnsi="Arial" w:cs="Arial"/>
                <w:b/>
              </w:rPr>
            </w:pPr>
          </w:p>
        </w:tc>
        <w:tc>
          <w:tcPr>
            <w:tcW w:w="2872" w:type="dxa"/>
            <w:gridSpan w:val="5"/>
            <w:shd w:val="clear" w:color="auto" w:fill="auto"/>
          </w:tcPr>
          <w:p w:rsidR="00C33B83" w:rsidRPr="00BC0EDA" w:rsidRDefault="00C33B83" w:rsidP="008E387A">
            <w:pPr>
              <w:rPr>
                <w:rFonts w:ascii="Arial" w:hAnsi="Arial" w:cs="Arial"/>
                <w:b/>
              </w:rPr>
            </w:pPr>
            <w:r w:rsidRPr="00560756">
              <w:rPr>
                <w:rFonts w:ascii="Arial" w:hAnsi="Arial" w:cs="Arial"/>
                <w:noProof/>
                <w:lang w:val="en-GB" w:eastAsia="en-GB"/>
              </w:rPr>
              <mc:AlternateContent>
                <mc:Choice Requires="wps">
                  <w:drawing>
                    <wp:anchor distT="0" distB="0" distL="114300" distR="114300" simplePos="0" relativeHeight="251661312" behindDoc="0" locked="0" layoutInCell="1" allowOverlap="1" wp14:anchorId="7CD166C7" wp14:editId="0860E452">
                      <wp:simplePos x="0" y="0"/>
                      <wp:positionH relativeFrom="column">
                        <wp:posOffset>679450</wp:posOffset>
                      </wp:positionH>
                      <wp:positionV relativeFrom="paragraph">
                        <wp:posOffset>-3175</wp:posOffset>
                      </wp:positionV>
                      <wp:extent cx="314325" cy="157480"/>
                      <wp:effectExtent l="3175" t="6350" r="6350" b="7620"/>
                      <wp:wrapNone/>
                      <wp:docPr id="26" name="Isosceles Tri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14325" cy="157480"/>
                              </a:xfrm>
                              <a:prstGeom prst="triangle">
                                <a:avLst>
                                  <a:gd name="adj" fmla="val 50000"/>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26" o:spid="_x0000_s1026" type="#_x0000_t5" style="position:absolute;margin-left:53.5pt;margin-top:-.25pt;width:24.75pt;height:12.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" fillcolor="#9cf" stroked="f"/>
                  </w:pict>
                </mc:Fallback>
              </mc:AlternateContent>
            </w:r>
          </w:p>
        </w:tc>
        <w:tc>
          <w:tcPr>
            <w:tcW w:w="556" w:type="dxa"/>
            <w:gridSpan w:val="2"/>
            <w:shd w:val="clear" w:color="auto" w:fill="auto"/>
          </w:tcPr>
          <w:p w:rsidR="00C33B83" w:rsidRPr="00BC0EDA" w:rsidRDefault="00C33B83" w:rsidP="008E387A">
            <w:pPr>
              <w:rPr>
                <w:rFonts w:ascii="Arial" w:hAnsi="Arial" w:cs="Arial"/>
                <w:b/>
              </w:rPr>
            </w:pPr>
          </w:p>
        </w:tc>
      </w:tr>
      <w:tr w:rsidR="00C33B83" w:rsidRPr="00BC0EDA" w:rsidTr="008E3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4"/>
        </w:trPr>
        <w:tc>
          <w:tcPr>
            <w:tcW w:w="572" w:type="dxa"/>
            <w:shd w:val="clear" w:color="auto" w:fill="99CCFF"/>
          </w:tcPr>
          <w:p w:rsidR="00C33B83" w:rsidRPr="00BC0EDA" w:rsidRDefault="00C33B83" w:rsidP="008E387A">
            <w:pPr>
              <w:spacing w:before="120"/>
              <w:rPr>
                <w:rFonts w:ascii="Arial" w:hAnsi="Arial" w:cs="Arial"/>
                <w:b/>
              </w:rPr>
            </w:pPr>
            <w:r w:rsidRPr="00BC0EDA">
              <w:rPr>
                <w:rFonts w:ascii="Arial" w:hAnsi="Arial" w:cs="Arial"/>
                <w:b/>
              </w:rPr>
              <w:t>(d)</w:t>
            </w:r>
          </w:p>
        </w:tc>
        <w:tc>
          <w:tcPr>
            <w:tcW w:w="7944" w:type="dxa"/>
            <w:gridSpan w:val="20"/>
            <w:shd w:val="clear" w:color="auto" w:fill="99CCFF"/>
          </w:tcPr>
          <w:p w:rsidR="00C33B83" w:rsidRPr="00BC0EDA" w:rsidRDefault="00C33B83" w:rsidP="008E387A">
            <w:pPr>
              <w:spacing w:before="120" w:line="120" w:lineRule="atLeast"/>
              <w:rPr>
                <w:rFonts w:ascii="Arial" w:hAnsi="Arial" w:cs="Arial"/>
                <w:color w:val="000000"/>
              </w:rPr>
            </w:pPr>
            <w:r w:rsidRPr="00BC0EDA">
              <w:rPr>
                <w:rFonts w:ascii="Arial" w:hAnsi="Arial" w:cs="Arial"/>
                <w:color w:val="000000"/>
              </w:rPr>
              <w:t>We will share your response internally with other Scottish Government policy teams who may be addressing the issues you discuss. They may wish to contact you again in the future, but we require your permission to do so. Are you content for Scottish Government to contact you again in relation to this consultation exercise?</w:t>
            </w:r>
          </w:p>
          <w:p w:rsidR="00C33B83" w:rsidRPr="00BC0EDA" w:rsidRDefault="00C33B83" w:rsidP="008E387A">
            <w:pPr>
              <w:rPr>
                <w:rFonts w:ascii="Arial" w:hAnsi="Arial" w:cs="Arial"/>
                <w:b/>
              </w:rPr>
            </w:pPr>
            <w:r w:rsidRPr="00EB243D">
              <w:rPr>
                <w:rFonts w:ascii="Arial" w:hAnsi="Arial" w:cs="Arial"/>
                <w:b/>
              </w:rPr>
              <w:t>Please tick as appropriate</w:t>
            </w:r>
            <w:r w:rsidRPr="00BC0EDA">
              <w:rPr>
                <w:rFonts w:ascii="Arial" w:hAnsi="Arial" w:cs="Arial"/>
                <w:b/>
                <w:i/>
              </w:rPr>
              <w:tab/>
            </w:r>
            <w:r w:rsidRPr="00BC0EDA">
              <w:rPr>
                <w:rFonts w:ascii="Arial" w:hAnsi="Arial" w:cs="Arial"/>
                <w:b/>
                <w:i/>
              </w:rPr>
              <w:tab/>
              <w:t xml:space="preserve"> </w:t>
            </w:r>
            <w:sdt>
              <w:sdtPr>
                <w:rPr>
                  <w:rFonts w:ascii="Arial" w:hAnsi="Arial" w:cs="Arial"/>
                  <w:b/>
                  <w:shd w:val="clear" w:color="auto" w:fill="FFFFFF"/>
                </w:rPr>
                <w:id w:val="-1284418531"/>
                <w14:checkbox>
                  <w14:checked w14:val="0"/>
                  <w14:checkedState w14:val="2612" w14:font="MS Gothic"/>
                  <w14:uncheckedState w14:val="2610" w14:font="MS Gothic"/>
                </w14:checkbox>
              </w:sdtPr>
              <w:sdtContent>
                <w:r w:rsidRPr="00272A24">
                  <w:rPr>
                    <w:rFonts w:ascii="MS Gothic" w:eastAsia="MS Gothic" w:hAnsi="MS Gothic" w:cs="Arial"/>
                    <w:b/>
                    <w:shd w:val="clear" w:color="auto" w:fill="FFFFFF"/>
                  </w:rPr>
                  <w:t>☐</w:t>
                </w:r>
              </w:sdtContent>
            </w:sdt>
            <w:r w:rsidRPr="00272A24">
              <w:rPr>
                <w:rFonts w:ascii="Arial" w:hAnsi="Arial" w:cs="Arial"/>
                <w:b/>
              </w:rPr>
              <w:t xml:space="preserve"> Yes</w:t>
            </w:r>
            <w:r w:rsidRPr="008C76DC">
              <w:rPr>
                <w:rFonts w:ascii="Arial" w:hAnsi="Arial" w:cs="Arial"/>
                <w:b/>
              </w:rPr>
              <w:tab/>
            </w:r>
            <w:r w:rsidRPr="008C76DC">
              <w:rPr>
                <w:rFonts w:ascii="Arial" w:hAnsi="Arial" w:cs="Arial"/>
                <w:b/>
              </w:rPr>
              <w:tab/>
            </w:r>
            <w:sdt>
              <w:sdtPr>
                <w:rPr>
                  <w:rFonts w:ascii="Arial" w:hAnsi="Arial" w:cs="Arial"/>
                  <w:b/>
                  <w:shd w:val="clear" w:color="auto" w:fill="FFFFFF"/>
                </w:rPr>
                <w:id w:val="634150509"/>
                <w14:checkbox>
                  <w14:checked w14:val="0"/>
                  <w14:checkedState w14:val="2612" w14:font="MS Gothic"/>
                  <w14:uncheckedState w14:val="2610" w14:font="MS Gothic"/>
                </w14:checkbox>
              </w:sdtPr>
              <w:sdtContent>
                <w:r w:rsidRPr="00272A24">
                  <w:rPr>
                    <w:rFonts w:ascii="MS Gothic" w:eastAsia="MS Gothic" w:hAnsi="MS Gothic" w:cs="Arial"/>
                    <w:b/>
                    <w:shd w:val="clear" w:color="auto" w:fill="FFFFFF"/>
                  </w:rPr>
                  <w:t>☐</w:t>
                </w:r>
              </w:sdtContent>
            </w:sdt>
            <w:r w:rsidRPr="008C76DC">
              <w:rPr>
                <w:rFonts w:ascii="Arial" w:hAnsi="Arial" w:cs="Arial"/>
                <w:b/>
              </w:rPr>
              <w:t>No</w:t>
            </w:r>
          </w:p>
        </w:tc>
      </w:tr>
    </w:tbl>
    <w:p w:rsidR="006449DB" w:rsidRPr="00B36EC7" w:rsidRDefault="006449DB" w:rsidP="009E32EB">
      <w:pPr>
        <w:rPr>
          <w:rFonts w:ascii="Arial" w:hAnsi="Arial" w:cs="Arial"/>
          <w:b/>
          <w:lang w:val="en-GB"/>
        </w:rPr>
      </w:pPr>
    </w:p>
    <w:sectPr w:rsidR="006449DB" w:rsidRPr="00B36EC7" w:rsidSect="00397A5B">
      <w:footerReference w:type="even" r:id="rId14"/>
      <w:footerReference w:type="default" r:id="rId15"/>
      <w:pgSz w:w="11900" w:h="16840"/>
      <w:pgMar w:top="1440" w:right="1410" w:bottom="1440" w:left="1276"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AB6" w:rsidRDefault="00745AB6" w:rsidP="00FE4C39">
      <w:r>
        <w:separator/>
      </w:r>
    </w:p>
  </w:endnote>
  <w:endnote w:type="continuationSeparator" w:id="0">
    <w:p w:rsidR="00745AB6" w:rsidRDefault="00745AB6" w:rsidP="00FE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AB6" w:rsidRDefault="00745AB6" w:rsidP="008D37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45AB6" w:rsidRDefault="00745AB6" w:rsidP="008D37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AB6" w:rsidRPr="008D375F" w:rsidRDefault="00745AB6" w:rsidP="008D375F">
    <w:pPr>
      <w:pStyle w:val="Footer"/>
      <w:framePr w:wrap="around" w:vAnchor="text" w:hAnchor="margin" w:xAlign="right" w:y="1"/>
      <w:rPr>
        <w:rStyle w:val="PageNumber"/>
        <w:rFonts w:ascii="Arial" w:hAnsi="Arial"/>
        <w:sz w:val="16"/>
        <w:szCs w:val="16"/>
      </w:rPr>
    </w:pPr>
    <w:r w:rsidRPr="008D375F">
      <w:rPr>
        <w:rStyle w:val="PageNumber"/>
        <w:rFonts w:ascii="Arial" w:hAnsi="Arial"/>
        <w:sz w:val="16"/>
        <w:szCs w:val="16"/>
      </w:rPr>
      <w:fldChar w:fldCharType="begin"/>
    </w:r>
    <w:r w:rsidRPr="008D375F">
      <w:rPr>
        <w:rStyle w:val="PageNumber"/>
        <w:rFonts w:ascii="Arial" w:hAnsi="Arial"/>
        <w:sz w:val="16"/>
        <w:szCs w:val="16"/>
      </w:rPr>
      <w:instrText xml:space="preserve">PAGE  </w:instrText>
    </w:r>
    <w:r w:rsidRPr="008D375F">
      <w:rPr>
        <w:rStyle w:val="PageNumber"/>
        <w:rFonts w:ascii="Arial" w:hAnsi="Arial"/>
        <w:sz w:val="16"/>
        <w:szCs w:val="16"/>
      </w:rPr>
      <w:fldChar w:fldCharType="separate"/>
    </w:r>
    <w:r w:rsidR="004E1546">
      <w:rPr>
        <w:rStyle w:val="PageNumber"/>
        <w:rFonts w:ascii="Arial" w:hAnsi="Arial"/>
        <w:noProof/>
        <w:sz w:val="16"/>
        <w:szCs w:val="16"/>
      </w:rPr>
      <w:t>16</w:t>
    </w:r>
    <w:r w:rsidRPr="008D375F">
      <w:rPr>
        <w:rStyle w:val="PageNumber"/>
        <w:rFonts w:ascii="Arial" w:hAnsi="Arial"/>
        <w:sz w:val="16"/>
        <w:szCs w:val="16"/>
      </w:rPr>
      <w:fldChar w:fldCharType="end"/>
    </w:r>
  </w:p>
  <w:p w:rsidR="00745AB6" w:rsidRDefault="00745AB6" w:rsidP="008D375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AB6" w:rsidRDefault="00745AB6" w:rsidP="00FE4C39">
      <w:r>
        <w:separator/>
      </w:r>
    </w:p>
  </w:footnote>
  <w:footnote w:type="continuationSeparator" w:id="0">
    <w:p w:rsidR="00745AB6" w:rsidRDefault="00745AB6" w:rsidP="00FE4C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70C"/>
    <w:multiLevelType w:val="hybridMultilevel"/>
    <w:tmpl w:val="8142345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E32897"/>
    <w:multiLevelType w:val="hybridMultilevel"/>
    <w:tmpl w:val="BB681D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4855D7"/>
    <w:multiLevelType w:val="hybridMultilevel"/>
    <w:tmpl w:val="B34E5B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7ED08A4"/>
    <w:multiLevelType w:val="hybridMultilevel"/>
    <w:tmpl w:val="E404FFE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7023619"/>
    <w:multiLevelType w:val="hybridMultilevel"/>
    <w:tmpl w:val="3A542B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9B84316"/>
    <w:multiLevelType w:val="hybridMultilevel"/>
    <w:tmpl w:val="A6CC5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9EB5451"/>
    <w:multiLevelType w:val="hybridMultilevel"/>
    <w:tmpl w:val="32541452"/>
    <w:lvl w:ilvl="0" w:tplc="0809000F">
      <w:start w:val="1"/>
      <w:numFmt w:val="decimal"/>
      <w:lvlText w:val="%1."/>
      <w:lvlJc w:val="left"/>
      <w:pPr>
        <w:ind w:left="2160" w:hanging="360"/>
      </w:pPr>
      <w:rPr>
        <w:rFonts w:cs="Times New Roman"/>
      </w:rPr>
    </w:lvl>
    <w:lvl w:ilvl="1" w:tplc="08090003">
      <w:start w:val="1"/>
      <w:numFmt w:val="bullet"/>
      <w:lvlText w:val="o"/>
      <w:lvlJc w:val="left"/>
      <w:pPr>
        <w:ind w:left="2880" w:hanging="360"/>
      </w:pPr>
      <w:rPr>
        <w:rFonts w:ascii="Courier New" w:hAnsi="Courier New" w:cs="Times New Roman"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7">
    <w:nsid w:val="2B5069A9"/>
    <w:multiLevelType w:val="hybridMultilevel"/>
    <w:tmpl w:val="7002732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B5B0E1A"/>
    <w:multiLevelType w:val="hybridMultilevel"/>
    <w:tmpl w:val="37F2C63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215207"/>
    <w:multiLevelType w:val="hybridMultilevel"/>
    <w:tmpl w:val="50E26DB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37258AB"/>
    <w:multiLevelType w:val="hybridMultilevel"/>
    <w:tmpl w:val="D4D6C22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370C11BB"/>
    <w:multiLevelType w:val="hybridMultilevel"/>
    <w:tmpl w:val="155A8358"/>
    <w:lvl w:ilvl="0" w:tplc="04090005">
      <w:start w:val="1"/>
      <w:numFmt w:val="bullet"/>
      <w:lvlText w:val=""/>
      <w:lvlJc w:val="left"/>
      <w:pPr>
        <w:ind w:left="2629"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9773FD"/>
    <w:multiLevelType w:val="hybridMultilevel"/>
    <w:tmpl w:val="F8404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nsid w:val="3D5A5768"/>
    <w:multiLevelType w:val="hybridMultilevel"/>
    <w:tmpl w:val="0B90E6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4D061652"/>
    <w:multiLevelType w:val="hybridMultilevel"/>
    <w:tmpl w:val="F2149108"/>
    <w:lvl w:ilvl="0" w:tplc="04090005">
      <w:start w:val="1"/>
      <w:numFmt w:val="bullet"/>
      <w:lvlText w:val=""/>
      <w:lvlJc w:val="left"/>
      <w:pPr>
        <w:ind w:left="2629"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B46629"/>
    <w:multiLevelType w:val="hybridMultilevel"/>
    <w:tmpl w:val="0DC6B3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nsid w:val="546038DD"/>
    <w:multiLevelType w:val="hybridMultilevel"/>
    <w:tmpl w:val="EC96B8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87C4483"/>
    <w:multiLevelType w:val="hybridMultilevel"/>
    <w:tmpl w:val="3E9423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CF321A8"/>
    <w:multiLevelType w:val="hybridMultilevel"/>
    <w:tmpl w:val="B06CD114"/>
    <w:lvl w:ilvl="0" w:tplc="04090005">
      <w:start w:val="1"/>
      <w:numFmt w:val="bullet"/>
      <w:lvlText w:val=""/>
      <w:lvlJc w:val="left"/>
      <w:pPr>
        <w:ind w:left="187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9">
    <w:nsid w:val="5EB21231"/>
    <w:multiLevelType w:val="hybridMultilevel"/>
    <w:tmpl w:val="0F34A69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0E44590"/>
    <w:multiLevelType w:val="hybridMultilevel"/>
    <w:tmpl w:val="9A40351E"/>
    <w:lvl w:ilvl="0" w:tplc="28EE8A38">
      <w:start w:val="1"/>
      <w:numFmt w:val="bullet"/>
      <w:pStyle w:val="Subtitle"/>
      <w:lvlText w:val=""/>
      <w:lvlJc w:val="left"/>
      <w:pPr>
        <w:ind w:left="363" w:hanging="360"/>
      </w:pPr>
      <w:rPr>
        <w:rFonts w:ascii="Symbol" w:hAnsi="Symbol" w:hint="default"/>
        <w:strike w:val="0"/>
        <w:dstrike w:val="0"/>
        <w:u w:val="none"/>
        <w:effect w:val="none"/>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21">
    <w:nsid w:val="60F0319F"/>
    <w:multiLevelType w:val="hybridMultilevel"/>
    <w:tmpl w:val="C428D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1BA6BB6"/>
    <w:multiLevelType w:val="hybridMultilevel"/>
    <w:tmpl w:val="27206C4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23308CF"/>
    <w:multiLevelType w:val="hybridMultilevel"/>
    <w:tmpl w:val="75ACC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A697C6A"/>
    <w:multiLevelType w:val="hybridMultilevel"/>
    <w:tmpl w:val="A02EA39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A8B1910"/>
    <w:multiLevelType w:val="hybridMultilevel"/>
    <w:tmpl w:val="06F2C36A"/>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6EE639D8"/>
    <w:multiLevelType w:val="hybridMultilevel"/>
    <w:tmpl w:val="8E4A0FC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F305470"/>
    <w:multiLevelType w:val="hybridMultilevel"/>
    <w:tmpl w:val="F1D0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FE446DF"/>
    <w:multiLevelType w:val="hybridMultilevel"/>
    <w:tmpl w:val="DC426C70"/>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3263F89"/>
    <w:multiLevelType w:val="hybridMultilevel"/>
    <w:tmpl w:val="7C4AAF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96B40DF"/>
    <w:multiLevelType w:val="hybridMultilevel"/>
    <w:tmpl w:val="85CEA656"/>
    <w:lvl w:ilvl="0" w:tplc="04090005">
      <w:start w:val="1"/>
      <w:numFmt w:val="bullet"/>
      <w:lvlText w:val=""/>
      <w:lvlJc w:val="left"/>
      <w:pPr>
        <w:ind w:left="1039" w:hanging="360"/>
      </w:pPr>
      <w:rPr>
        <w:rFonts w:ascii="Wingdings" w:hAnsi="Wingdings" w:hint="default"/>
      </w:rPr>
    </w:lvl>
    <w:lvl w:ilvl="1" w:tplc="08090003" w:tentative="1">
      <w:start w:val="1"/>
      <w:numFmt w:val="bullet"/>
      <w:lvlText w:val="o"/>
      <w:lvlJc w:val="left"/>
      <w:pPr>
        <w:ind w:left="1759" w:hanging="360"/>
      </w:pPr>
      <w:rPr>
        <w:rFonts w:ascii="Courier New" w:hAnsi="Courier New" w:cs="Courier New" w:hint="default"/>
      </w:rPr>
    </w:lvl>
    <w:lvl w:ilvl="2" w:tplc="08090005" w:tentative="1">
      <w:start w:val="1"/>
      <w:numFmt w:val="bullet"/>
      <w:lvlText w:val=""/>
      <w:lvlJc w:val="left"/>
      <w:pPr>
        <w:ind w:left="2479" w:hanging="360"/>
      </w:pPr>
      <w:rPr>
        <w:rFonts w:ascii="Wingdings" w:hAnsi="Wingdings" w:hint="default"/>
      </w:rPr>
    </w:lvl>
    <w:lvl w:ilvl="3" w:tplc="08090001">
      <w:start w:val="1"/>
      <w:numFmt w:val="bullet"/>
      <w:lvlText w:val=""/>
      <w:lvlJc w:val="left"/>
      <w:pPr>
        <w:ind w:left="3199" w:hanging="360"/>
      </w:pPr>
      <w:rPr>
        <w:rFonts w:ascii="Symbol" w:hAnsi="Symbol" w:hint="default"/>
      </w:rPr>
    </w:lvl>
    <w:lvl w:ilvl="4" w:tplc="08090003" w:tentative="1">
      <w:start w:val="1"/>
      <w:numFmt w:val="bullet"/>
      <w:lvlText w:val="o"/>
      <w:lvlJc w:val="left"/>
      <w:pPr>
        <w:ind w:left="3919" w:hanging="360"/>
      </w:pPr>
      <w:rPr>
        <w:rFonts w:ascii="Courier New" w:hAnsi="Courier New" w:cs="Courier New" w:hint="default"/>
      </w:rPr>
    </w:lvl>
    <w:lvl w:ilvl="5" w:tplc="08090005" w:tentative="1">
      <w:start w:val="1"/>
      <w:numFmt w:val="bullet"/>
      <w:lvlText w:val=""/>
      <w:lvlJc w:val="left"/>
      <w:pPr>
        <w:ind w:left="4639" w:hanging="360"/>
      </w:pPr>
      <w:rPr>
        <w:rFonts w:ascii="Wingdings" w:hAnsi="Wingdings" w:hint="default"/>
      </w:rPr>
    </w:lvl>
    <w:lvl w:ilvl="6" w:tplc="08090001" w:tentative="1">
      <w:start w:val="1"/>
      <w:numFmt w:val="bullet"/>
      <w:lvlText w:val=""/>
      <w:lvlJc w:val="left"/>
      <w:pPr>
        <w:ind w:left="5359" w:hanging="360"/>
      </w:pPr>
      <w:rPr>
        <w:rFonts w:ascii="Symbol" w:hAnsi="Symbol" w:hint="default"/>
      </w:rPr>
    </w:lvl>
    <w:lvl w:ilvl="7" w:tplc="08090003" w:tentative="1">
      <w:start w:val="1"/>
      <w:numFmt w:val="bullet"/>
      <w:lvlText w:val="o"/>
      <w:lvlJc w:val="left"/>
      <w:pPr>
        <w:ind w:left="6079" w:hanging="360"/>
      </w:pPr>
      <w:rPr>
        <w:rFonts w:ascii="Courier New" w:hAnsi="Courier New" w:cs="Courier New" w:hint="default"/>
      </w:rPr>
    </w:lvl>
    <w:lvl w:ilvl="8" w:tplc="08090005" w:tentative="1">
      <w:start w:val="1"/>
      <w:numFmt w:val="bullet"/>
      <w:lvlText w:val=""/>
      <w:lvlJc w:val="left"/>
      <w:pPr>
        <w:ind w:left="6799" w:hanging="360"/>
      </w:pPr>
      <w:rPr>
        <w:rFonts w:ascii="Wingdings" w:hAnsi="Wingdings" w:hint="default"/>
      </w:rPr>
    </w:lvl>
  </w:abstractNum>
  <w:abstractNum w:abstractNumId="31">
    <w:nsid w:val="7DC96B16"/>
    <w:multiLevelType w:val="hybridMultilevel"/>
    <w:tmpl w:val="0FD4A3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EBC4A5C"/>
    <w:multiLevelType w:val="hybridMultilevel"/>
    <w:tmpl w:val="DA9659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F3D20A7"/>
    <w:multiLevelType w:val="hybridMultilevel"/>
    <w:tmpl w:val="9524EF40"/>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28"/>
  </w:num>
  <w:num w:numId="4">
    <w:abstractNumId w:val="32"/>
  </w:num>
  <w:num w:numId="5">
    <w:abstractNumId w:val="1"/>
  </w:num>
  <w:num w:numId="6">
    <w:abstractNumId w:val="7"/>
  </w:num>
  <w:num w:numId="7">
    <w:abstractNumId w:val="21"/>
  </w:num>
  <w:num w:numId="8">
    <w:abstractNumId w:val="19"/>
  </w:num>
  <w:num w:numId="9">
    <w:abstractNumId w:val="8"/>
  </w:num>
  <w:num w:numId="10">
    <w:abstractNumId w:val="9"/>
  </w:num>
  <w:num w:numId="11">
    <w:abstractNumId w:val="11"/>
  </w:num>
  <w:num w:numId="12">
    <w:abstractNumId w:val="22"/>
  </w:num>
  <w:num w:numId="13">
    <w:abstractNumId w:val="16"/>
  </w:num>
  <w:num w:numId="14">
    <w:abstractNumId w:val="17"/>
  </w:num>
  <w:num w:numId="15">
    <w:abstractNumId w:val="26"/>
  </w:num>
  <w:num w:numId="16">
    <w:abstractNumId w:val="31"/>
  </w:num>
  <w:num w:numId="17">
    <w:abstractNumId w:val="30"/>
  </w:num>
  <w:num w:numId="18">
    <w:abstractNumId w:val="18"/>
  </w:num>
  <w:num w:numId="19">
    <w:abstractNumId w:val="3"/>
  </w:num>
  <w:num w:numId="20">
    <w:abstractNumId w:val="33"/>
  </w:num>
  <w:num w:numId="21">
    <w:abstractNumId w:val="25"/>
  </w:num>
  <w:num w:numId="22">
    <w:abstractNumId w:val="14"/>
  </w:num>
  <w:num w:numId="23">
    <w:abstractNumId w:val="11"/>
  </w:num>
  <w:num w:numId="24">
    <w:abstractNumId w:val="16"/>
  </w:num>
  <w:num w:numId="25">
    <w:abstractNumId w:val="20"/>
  </w:num>
  <w:num w:numId="26">
    <w:abstractNumId w:val="6"/>
  </w:num>
  <w:num w:numId="27">
    <w:abstractNumId w:val="27"/>
  </w:num>
  <w:num w:numId="28">
    <w:abstractNumId w:val="10"/>
  </w:num>
  <w:num w:numId="29">
    <w:abstractNumId w:val="4"/>
  </w:num>
  <w:num w:numId="30">
    <w:abstractNumId w:val="5"/>
  </w:num>
  <w:num w:numId="31">
    <w:abstractNumId w:val="29"/>
  </w:num>
  <w:num w:numId="32">
    <w:abstractNumId w:val="13"/>
  </w:num>
  <w:num w:numId="33">
    <w:abstractNumId w:val="23"/>
  </w:num>
  <w:num w:numId="34">
    <w:abstractNumId w:val="15"/>
  </w:num>
  <w:num w:numId="35">
    <w:abstractNumId w:val="2"/>
  </w:num>
  <w:num w:numId="36">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5D9"/>
    <w:rsid w:val="00000C4C"/>
    <w:rsid w:val="000010BC"/>
    <w:rsid w:val="00003926"/>
    <w:rsid w:val="0000425A"/>
    <w:rsid w:val="00004B61"/>
    <w:rsid w:val="000054B1"/>
    <w:rsid w:val="0000607E"/>
    <w:rsid w:val="00007639"/>
    <w:rsid w:val="000079A5"/>
    <w:rsid w:val="00010769"/>
    <w:rsid w:val="00010A61"/>
    <w:rsid w:val="00010AA8"/>
    <w:rsid w:val="00010D7E"/>
    <w:rsid w:val="00012892"/>
    <w:rsid w:val="00014E7C"/>
    <w:rsid w:val="00014FAA"/>
    <w:rsid w:val="0001570F"/>
    <w:rsid w:val="00015AD6"/>
    <w:rsid w:val="00016E94"/>
    <w:rsid w:val="00020323"/>
    <w:rsid w:val="000218DF"/>
    <w:rsid w:val="00021D1C"/>
    <w:rsid w:val="000221E0"/>
    <w:rsid w:val="0002238C"/>
    <w:rsid w:val="0002250E"/>
    <w:rsid w:val="000259B0"/>
    <w:rsid w:val="000267E3"/>
    <w:rsid w:val="00031040"/>
    <w:rsid w:val="0003242E"/>
    <w:rsid w:val="000325CD"/>
    <w:rsid w:val="00033C37"/>
    <w:rsid w:val="00033D97"/>
    <w:rsid w:val="00034315"/>
    <w:rsid w:val="0003434A"/>
    <w:rsid w:val="000376CC"/>
    <w:rsid w:val="0004008B"/>
    <w:rsid w:val="00040E5C"/>
    <w:rsid w:val="000413CF"/>
    <w:rsid w:val="000414D8"/>
    <w:rsid w:val="00041A6E"/>
    <w:rsid w:val="0004296F"/>
    <w:rsid w:val="000437B1"/>
    <w:rsid w:val="00044441"/>
    <w:rsid w:val="00044CB9"/>
    <w:rsid w:val="00045352"/>
    <w:rsid w:val="00045449"/>
    <w:rsid w:val="0004661B"/>
    <w:rsid w:val="000469B0"/>
    <w:rsid w:val="0004764D"/>
    <w:rsid w:val="000477F6"/>
    <w:rsid w:val="00047B95"/>
    <w:rsid w:val="00047BA9"/>
    <w:rsid w:val="00051447"/>
    <w:rsid w:val="00054D75"/>
    <w:rsid w:val="00055A55"/>
    <w:rsid w:val="00056302"/>
    <w:rsid w:val="000567AD"/>
    <w:rsid w:val="0005687B"/>
    <w:rsid w:val="000570A3"/>
    <w:rsid w:val="00057A2B"/>
    <w:rsid w:val="00057F5D"/>
    <w:rsid w:val="00060AC5"/>
    <w:rsid w:val="0006133C"/>
    <w:rsid w:val="00061802"/>
    <w:rsid w:val="00062599"/>
    <w:rsid w:val="0006297E"/>
    <w:rsid w:val="00062E60"/>
    <w:rsid w:val="000630B9"/>
    <w:rsid w:val="00063ABA"/>
    <w:rsid w:val="00063F48"/>
    <w:rsid w:val="00064692"/>
    <w:rsid w:val="00065FFD"/>
    <w:rsid w:val="000664B4"/>
    <w:rsid w:val="00066C2D"/>
    <w:rsid w:val="00066C3A"/>
    <w:rsid w:val="00067143"/>
    <w:rsid w:val="00067A37"/>
    <w:rsid w:val="00070414"/>
    <w:rsid w:val="00070655"/>
    <w:rsid w:val="00070784"/>
    <w:rsid w:val="00071506"/>
    <w:rsid w:val="00071930"/>
    <w:rsid w:val="00071CCC"/>
    <w:rsid w:val="00072208"/>
    <w:rsid w:val="00072295"/>
    <w:rsid w:val="00072A81"/>
    <w:rsid w:val="00072E38"/>
    <w:rsid w:val="00073476"/>
    <w:rsid w:val="0007393C"/>
    <w:rsid w:val="00074528"/>
    <w:rsid w:val="00075D7E"/>
    <w:rsid w:val="00076685"/>
    <w:rsid w:val="00080909"/>
    <w:rsid w:val="00081D82"/>
    <w:rsid w:val="00081FCC"/>
    <w:rsid w:val="0008305B"/>
    <w:rsid w:val="0008341E"/>
    <w:rsid w:val="00084947"/>
    <w:rsid w:val="0008555A"/>
    <w:rsid w:val="000857D3"/>
    <w:rsid w:val="00085BB5"/>
    <w:rsid w:val="000864D0"/>
    <w:rsid w:val="00086CEC"/>
    <w:rsid w:val="00087717"/>
    <w:rsid w:val="0008785D"/>
    <w:rsid w:val="00087A5A"/>
    <w:rsid w:val="000904C7"/>
    <w:rsid w:val="00090503"/>
    <w:rsid w:val="000914DD"/>
    <w:rsid w:val="000922AA"/>
    <w:rsid w:val="0009340F"/>
    <w:rsid w:val="00093B40"/>
    <w:rsid w:val="000952D7"/>
    <w:rsid w:val="000955F5"/>
    <w:rsid w:val="000956BD"/>
    <w:rsid w:val="00095F60"/>
    <w:rsid w:val="000971E9"/>
    <w:rsid w:val="000A0AB8"/>
    <w:rsid w:val="000A193E"/>
    <w:rsid w:val="000A1C20"/>
    <w:rsid w:val="000A2D75"/>
    <w:rsid w:val="000A362E"/>
    <w:rsid w:val="000A3BD1"/>
    <w:rsid w:val="000A4698"/>
    <w:rsid w:val="000A4A4B"/>
    <w:rsid w:val="000A4A8D"/>
    <w:rsid w:val="000A4D0C"/>
    <w:rsid w:val="000A5359"/>
    <w:rsid w:val="000A5D58"/>
    <w:rsid w:val="000A66BC"/>
    <w:rsid w:val="000A6D11"/>
    <w:rsid w:val="000A6ECF"/>
    <w:rsid w:val="000A7194"/>
    <w:rsid w:val="000B049E"/>
    <w:rsid w:val="000B0FA6"/>
    <w:rsid w:val="000B11C9"/>
    <w:rsid w:val="000B18F2"/>
    <w:rsid w:val="000B209A"/>
    <w:rsid w:val="000B2C6A"/>
    <w:rsid w:val="000B3F17"/>
    <w:rsid w:val="000B4D78"/>
    <w:rsid w:val="000B504C"/>
    <w:rsid w:val="000B5D51"/>
    <w:rsid w:val="000B5F0A"/>
    <w:rsid w:val="000C0E70"/>
    <w:rsid w:val="000C1B22"/>
    <w:rsid w:val="000C2656"/>
    <w:rsid w:val="000C35C7"/>
    <w:rsid w:val="000C439A"/>
    <w:rsid w:val="000C52BD"/>
    <w:rsid w:val="000C576B"/>
    <w:rsid w:val="000C6656"/>
    <w:rsid w:val="000C69CF"/>
    <w:rsid w:val="000D05BF"/>
    <w:rsid w:val="000D0611"/>
    <w:rsid w:val="000D06C2"/>
    <w:rsid w:val="000D1131"/>
    <w:rsid w:val="000D2D03"/>
    <w:rsid w:val="000D4B83"/>
    <w:rsid w:val="000D6944"/>
    <w:rsid w:val="000D69C8"/>
    <w:rsid w:val="000E230F"/>
    <w:rsid w:val="000E2450"/>
    <w:rsid w:val="000E2BD9"/>
    <w:rsid w:val="000E31E2"/>
    <w:rsid w:val="000E409F"/>
    <w:rsid w:val="000E4745"/>
    <w:rsid w:val="000E4BDD"/>
    <w:rsid w:val="000E54A8"/>
    <w:rsid w:val="000E56CB"/>
    <w:rsid w:val="000E56E7"/>
    <w:rsid w:val="000E60B1"/>
    <w:rsid w:val="000E7109"/>
    <w:rsid w:val="000E711F"/>
    <w:rsid w:val="000E7B15"/>
    <w:rsid w:val="000E7E66"/>
    <w:rsid w:val="000F20F6"/>
    <w:rsid w:val="000F2916"/>
    <w:rsid w:val="000F298C"/>
    <w:rsid w:val="000F2BB8"/>
    <w:rsid w:val="000F2F86"/>
    <w:rsid w:val="000F35CC"/>
    <w:rsid w:val="000F3A6C"/>
    <w:rsid w:val="000F45A8"/>
    <w:rsid w:val="000F4D19"/>
    <w:rsid w:val="000F5485"/>
    <w:rsid w:val="000F5978"/>
    <w:rsid w:val="000F64E2"/>
    <w:rsid w:val="000F6A2C"/>
    <w:rsid w:val="000F6C8D"/>
    <w:rsid w:val="0010129C"/>
    <w:rsid w:val="001021B7"/>
    <w:rsid w:val="00102496"/>
    <w:rsid w:val="00102A1C"/>
    <w:rsid w:val="001037F5"/>
    <w:rsid w:val="00105427"/>
    <w:rsid w:val="00110AA9"/>
    <w:rsid w:val="00111159"/>
    <w:rsid w:val="001128F5"/>
    <w:rsid w:val="001136D0"/>
    <w:rsid w:val="001138BB"/>
    <w:rsid w:val="00113FF8"/>
    <w:rsid w:val="00115909"/>
    <w:rsid w:val="00120177"/>
    <w:rsid w:val="00120795"/>
    <w:rsid w:val="00120E85"/>
    <w:rsid w:val="00121EE1"/>
    <w:rsid w:val="00123490"/>
    <w:rsid w:val="00123D4B"/>
    <w:rsid w:val="001241BC"/>
    <w:rsid w:val="00125472"/>
    <w:rsid w:val="00125D7B"/>
    <w:rsid w:val="00127004"/>
    <w:rsid w:val="00127185"/>
    <w:rsid w:val="00127589"/>
    <w:rsid w:val="001300E5"/>
    <w:rsid w:val="0013108C"/>
    <w:rsid w:val="0013130C"/>
    <w:rsid w:val="00131368"/>
    <w:rsid w:val="0013193B"/>
    <w:rsid w:val="00131E36"/>
    <w:rsid w:val="0013208F"/>
    <w:rsid w:val="00132310"/>
    <w:rsid w:val="00132E26"/>
    <w:rsid w:val="00132E83"/>
    <w:rsid w:val="0013314E"/>
    <w:rsid w:val="00133EF2"/>
    <w:rsid w:val="0013439E"/>
    <w:rsid w:val="001347A7"/>
    <w:rsid w:val="00134FB2"/>
    <w:rsid w:val="0013660F"/>
    <w:rsid w:val="001376CB"/>
    <w:rsid w:val="001404BE"/>
    <w:rsid w:val="00140A49"/>
    <w:rsid w:val="00140F22"/>
    <w:rsid w:val="00141338"/>
    <w:rsid w:val="001419A8"/>
    <w:rsid w:val="001425FF"/>
    <w:rsid w:val="0014290C"/>
    <w:rsid w:val="0014310E"/>
    <w:rsid w:val="00143C7F"/>
    <w:rsid w:val="00143E51"/>
    <w:rsid w:val="00144DE4"/>
    <w:rsid w:val="001470CF"/>
    <w:rsid w:val="001470FD"/>
    <w:rsid w:val="00147BD6"/>
    <w:rsid w:val="00150690"/>
    <w:rsid w:val="001506C7"/>
    <w:rsid w:val="0015197E"/>
    <w:rsid w:val="0015205F"/>
    <w:rsid w:val="00153651"/>
    <w:rsid w:val="001536FB"/>
    <w:rsid w:val="00153B94"/>
    <w:rsid w:val="00154093"/>
    <w:rsid w:val="00154162"/>
    <w:rsid w:val="00154A70"/>
    <w:rsid w:val="00154ECE"/>
    <w:rsid w:val="00155228"/>
    <w:rsid w:val="0015549F"/>
    <w:rsid w:val="00155679"/>
    <w:rsid w:val="0015578C"/>
    <w:rsid w:val="00155B7D"/>
    <w:rsid w:val="00156B93"/>
    <w:rsid w:val="00157273"/>
    <w:rsid w:val="00160E36"/>
    <w:rsid w:val="00162437"/>
    <w:rsid w:val="001633D5"/>
    <w:rsid w:val="0016362B"/>
    <w:rsid w:val="001655EB"/>
    <w:rsid w:val="00166C2F"/>
    <w:rsid w:val="00167990"/>
    <w:rsid w:val="00170004"/>
    <w:rsid w:val="00170A1D"/>
    <w:rsid w:val="001732B8"/>
    <w:rsid w:val="001747A6"/>
    <w:rsid w:val="00174CEF"/>
    <w:rsid w:val="0017638B"/>
    <w:rsid w:val="00177931"/>
    <w:rsid w:val="0018078F"/>
    <w:rsid w:val="00181738"/>
    <w:rsid w:val="00181B53"/>
    <w:rsid w:val="00182E15"/>
    <w:rsid w:val="00183D89"/>
    <w:rsid w:val="00184468"/>
    <w:rsid w:val="00184882"/>
    <w:rsid w:val="00184E87"/>
    <w:rsid w:val="00186B37"/>
    <w:rsid w:val="00186F7F"/>
    <w:rsid w:val="00191350"/>
    <w:rsid w:val="00191EAD"/>
    <w:rsid w:val="00192482"/>
    <w:rsid w:val="001928B6"/>
    <w:rsid w:val="00192AC9"/>
    <w:rsid w:val="00192F35"/>
    <w:rsid w:val="00193A28"/>
    <w:rsid w:val="00193CD4"/>
    <w:rsid w:val="00193CF3"/>
    <w:rsid w:val="001940F3"/>
    <w:rsid w:val="00195492"/>
    <w:rsid w:val="00195DE0"/>
    <w:rsid w:val="001960CD"/>
    <w:rsid w:val="00197830"/>
    <w:rsid w:val="001A02A9"/>
    <w:rsid w:val="001A0489"/>
    <w:rsid w:val="001A0C8E"/>
    <w:rsid w:val="001A0D8A"/>
    <w:rsid w:val="001A15D9"/>
    <w:rsid w:val="001A27B2"/>
    <w:rsid w:val="001A33BA"/>
    <w:rsid w:val="001A3EDD"/>
    <w:rsid w:val="001A4B97"/>
    <w:rsid w:val="001A60B4"/>
    <w:rsid w:val="001A61F3"/>
    <w:rsid w:val="001A79D0"/>
    <w:rsid w:val="001B0602"/>
    <w:rsid w:val="001B270B"/>
    <w:rsid w:val="001B3B26"/>
    <w:rsid w:val="001B4552"/>
    <w:rsid w:val="001B55AD"/>
    <w:rsid w:val="001B57E2"/>
    <w:rsid w:val="001B5BA7"/>
    <w:rsid w:val="001B63B5"/>
    <w:rsid w:val="001C0555"/>
    <w:rsid w:val="001C1F12"/>
    <w:rsid w:val="001C23D2"/>
    <w:rsid w:val="001C46A4"/>
    <w:rsid w:val="001C5D06"/>
    <w:rsid w:val="001C5F56"/>
    <w:rsid w:val="001C6570"/>
    <w:rsid w:val="001C67FB"/>
    <w:rsid w:val="001C758B"/>
    <w:rsid w:val="001C76AA"/>
    <w:rsid w:val="001C7762"/>
    <w:rsid w:val="001D126E"/>
    <w:rsid w:val="001D1A19"/>
    <w:rsid w:val="001D1E76"/>
    <w:rsid w:val="001D24EE"/>
    <w:rsid w:val="001D2F92"/>
    <w:rsid w:val="001D3435"/>
    <w:rsid w:val="001D5304"/>
    <w:rsid w:val="001D643E"/>
    <w:rsid w:val="001D6EAB"/>
    <w:rsid w:val="001D7BE4"/>
    <w:rsid w:val="001E1DA4"/>
    <w:rsid w:val="001E1FC0"/>
    <w:rsid w:val="001E22B5"/>
    <w:rsid w:val="001E2B5C"/>
    <w:rsid w:val="001E32C9"/>
    <w:rsid w:val="001E389E"/>
    <w:rsid w:val="001E4ADC"/>
    <w:rsid w:val="001E5CFD"/>
    <w:rsid w:val="001E5D01"/>
    <w:rsid w:val="001E602B"/>
    <w:rsid w:val="001E685F"/>
    <w:rsid w:val="001F0564"/>
    <w:rsid w:val="001F651D"/>
    <w:rsid w:val="001F7FA0"/>
    <w:rsid w:val="0020068A"/>
    <w:rsid w:val="002008CF"/>
    <w:rsid w:val="00200C6B"/>
    <w:rsid w:val="00202286"/>
    <w:rsid w:val="00202312"/>
    <w:rsid w:val="0020246A"/>
    <w:rsid w:val="00202802"/>
    <w:rsid w:val="00202D63"/>
    <w:rsid w:val="0020322F"/>
    <w:rsid w:val="00203CDC"/>
    <w:rsid w:val="00206CF6"/>
    <w:rsid w:val="0020749A"/>
    <w:rsid w:val="00212B26"/>
    <w:rsid w:val="0021314F"/>
    <w:rsid w:val="002131A8"/>
    <w:rsid w:val="00214F6D"/>
    <w:rsid w:val="002161C0"/>
    <w:rsid w:val="0022022E"/>
    <w:rsid w:val="00220A47"/>
    <w:rsid w:val="00223CD1"/>
    <w:rsid w:val="00224063"/>
    <w:rsid w:val="00224EEB"/>
    <w:rsid w:val="00225EE8"/>
    <w:rsid w:val="00226823"/>
    <w:rsid w:val="0022690B"/>
    <w:rsid w:val="00226B41"/>
    <w:rsid w:val="0022746D"/>
    <w:rsid w:val="002306FE"/>
    <w:rsid w:val="00230F58"/>
    <w:rsid w:val="0023209C"/>
    <w:rsid w:val="002321C3"/>
    <w:rsid w:val="00232CF1"/>
    <w:rsid w:val="00232DF7"/>
    <w:rsid w:val="002330A8"/>
    <w:rsid w:val="00236ABE"/>
    <w:rsid w:val="00236F92"/>
    <w:rsid w:val="002410D4"/>
    <w:rsid w:val="00242384"/>
    <w:rsid w:val="002424C3"/>
    <w:rsid w:val="00244E36"/>
    <w:rsid w:val="002454C1"/>
    <w:rsid w:val="002461F8"/>
    <w:rsid w:val="0024660B"/>
    <w:rsid w:val="0024739D"/>
    <w:rsid w:val="0024760B"/>
    <w:rsid w:val="0024786A"/>
    <w:rsid w:val="00250295"/>
    <w:rsid w:val="002512E6"/>
    <w:rsid w:val="002518EF"/>
    <w:rsid w:val="002526AB"/>
    <w:rsid w:val="002529F8"/>
    <w:rsid w:val="00252A05"/>
    <w:rsid w:val="00253949"/>
    <w:rsid w:val="00253C98"/>
    <w:rsid w:val="002559C4"/>
    <w:rsid w:val="00255EED"/>
    <w:rsid w:val="002567EA"/>
    <w:rsid w:val="002571A5"/>
    <w:rsid w:val="002574EA"/>
    <w:rsid w:val="002575C6"/>
    <w:rsid w:val="002607B1"/>
    <w:rsid w:val="00261279"/>
    <w:rsid w:val="0026190B"/>
    <w:rsid w:val="002621AB"/>
    <w:rsid w:val="00263669"/>
    <w:rsid w:val="00263745"/>
    <w:rsid w:val="00264736"/>
    <w:rsid w:val="002650C0"/>
    <w:rsid w:val="00266C79"/>
    <w:rsid w:val="002671EF"/>
    <w:rsid w:val="002705A2"/>
    <w:rsid w:val="002711DF"/>
    <w:rsid w:val="002712CC"/>
    <w:rsid w:val="0027134A"/>
    <w:rsid w:val="0027221D"/>
    <w:rsid w:val="00272D56"/>
    <w:rsid w:val="00274105"/>
    <w:rsid w:val="002743EF"/>
    <w:rsid w:val="00274617"/>
    <w:rsid w:val="0027664F"/>
    <w:rsid w:val="00276721"/>
    <w:rsid w:val="00276C50"/>
    <w:rsid w:val="0027710B"/>
    <w:rsid w:val="002775BF"/>
    <w:rsid w:val="002777EA"/>
    <w:rsid w:val="00277A96"/>
    <w:rsid w:val="00277CA8"/>
    <w:rsid w:val="00280A0E"/>
    <w:rsid w:val="00280C2E"/>
    <w:rsid w:val="00282B84"/>
    <w:rsid w:val="00282C06"/>
    <w:rsid w:val="0028398E"/>
    <w:rsid w:val="00283DE9"/>
    <w:rsid w:val="00283E1C"/>
    <w:rsid w:val="00285599"/>
    <w:rsid w:val="00285D5F"/>
    <w:rsid w:val="002864EF"/>
    <w:rsid w:val="00286C12"/>
    <w:rsid w:val="002879DB"/>
    <w:rsid w:val="00290329"/>
    <w:rsid w:val="0029187C"/>
    <w:rsid w:val="00291BEC"/>
    <w:rsid w:val="00291E37"/>
    <w:rsid w:val="002929B4"/>
    <w:rsid w:val="00292F51"/>
    <w:rsid w:val="00293D62"/>
    <w:rsid w:val="002949D9"/>
    <w:rsid w:val="00295BDA"/>
    <w:rsid w:val="0029601F"/>
    <w:rsid w:val="00296128"/>
    <w:rsid w:val="002961AD"/>
    <w:rsid w:val="00296612"/>
    <w:rsid w:val="0029690D"/>
    <w:rsid w:val="002969D3"/>
    <w:rsid w:val="00297622"/>
    <w:rsid w:val="002A03FF"/>
    <w:rsid w:val="002A0D3E"/>
    <w:rsid w:val="002A155A"/>
    <w:rsid w:val="002A1D1A"/>
    <w:rsid w:val="002A1DDF"/>
    <w:rsid w:val="002A25D9"/>
    <w:rsid w:val="002A25F4"/>
    <w:rsid w:val="002A4D23"/>
    <w:rsid w:val="002A5142"/>
    <w:rsid w:val="002A79D0"/>
    <w:rsid w:val="002B0CAB"/>
    <w:rsid w:val="002B1FFF"/>
    <w:rsid w:val="002B2072"/>
    <w:rsid w:val="002B2724"/>
    <w:rsid w:val="002B2767"/>
    <w:rsid w:val="002B323A"/>
    <w:rsid w:val="002B32FE"/>
    <w:rsid w:val="002B6436"/>
    <w:rsid w:val="002C15D9"/>
    <w:rsid w:val="002C314E"/>
    <w:rsid w:val="002C3DB6"/>
    <w:rsid w:val="002C4790"/>
    <w:rsid w:val="002C47E2"/>
    <w:rsid w:val="002C5453"/>
    <w:rsid w:val="002C5DBD"/>
    <w:rsid w:val="002D05A4"/>
    <w:rsid w:val="002D135B"/>
    <w:rsid w:val="002D1DF1"/>
    <w:rsid w:val="002D2DEC"/>
    <w:rsid w:val="002D385B"/>
    <w:rsid w:val="002D3A31"/>
    <w:rsid w:val="002D3CED"/>
    <w:rsid w:val="002D52BC"/>
    <w:rsid w:val="002D5D7B"/>
    <w:rsid w:val="002D6BAD"/>
    <w:rsid w:val="002D6D2C"/>
    <w:rsid w:val="002D70E8"/>
    <w:rsid w:val="002E0B80"/>
    <w:rsid w:val="002E0CBF"/>
    <w:rsid w:val="002E27AB"/>
    <w:rsid w:val="002E347F"/>
    <w:rsid w:val="002E4D89"/>
    <w:rsid w:val="002E5BAD"/>
    <w:rsid w:val="002E5DBB"/>
    <w:rsid w:val="002E6FA9"/>
    <w:rsid w:val="002E72FE"/>
    <w:rsid w:val="002E7D50"/>
    <w:rsid w:val="002F058A"/>
    <w:rsid w:val="002F0611"/>
    <w:rsid w:val="002F070D"/>
    <w:rsid w:val="002F39C2"/>
    <w:rsid w:val="002F49FD"/>
    <w:rsid w:val="002F540E"/>
    <w:rsid w:val="002F5969"/>
    <w:rsid w:val="002F61C0"/>
    <w:rsid w:val="002F6669"/>
    <w:rsid w:val="002F6C41"/>
    <w:rsid w:val="002F6E59"/>
    <w:rsid w:val="002F7BF6"/>
    <w:rsid w:val="0030235B"/>
    <w:rsid w:val="00302748"/>
    <w:rsid w:val="00302B60"/>
    <w:rsid w:val="00302BB1"/>
    <w:rsid w:val="0030306F"/>
    <w:rsid w:val="003041B0"/>
    <w:rsid w:val="00304868"/>
    <w:rsid w:val="003059CC"/>
    <w:rsid w:val="0030612B"/>
    <w:rsid w:val="003063C8"/>
    <w:rsid w:val="00310350"/>
    <w:rsid w:val="00310B68"/>
    <w:rsid w:val="00311B83"/>
    <w:rsid w:val="00311D2E"/>
    <w:rsid w:val="00312216"/>
    <w:rsid w:val="00312855"/>
    <w:rsid w:val="00312E27"/>
    <w:rsid w:val="00313290"/>
    <w:rsid w:val="00313B87"/>
    <w:rsid w:val="00313E75"/>
    <w:rsid w:val="00313EA6"/>
    <w:rsid w:val="00314B7E"/>
    <w:rsid w:val="003156E8"/>
    <w:rsid w:val="0031573F"/>
    <w:rsid w:val="00316171"/>
    <w:rsid w:val="003164B0"/>
    <w:rsid w:val="0031671B"/>
    <w:rsid w:val="00320581"/>
    <w:rsid w:val="003207BD"/>
    <w:rsid w:val="00320D0E"/>
    <w:rsid w:val="0032103E"/>
    <w:rsid w:val="00322C97"/>
    <w:rsid w:val="00323692"/>
    <w:rsid w:val="0032400E"/>
    <w:rsid w:val="00325C81"/>
    <w:rsid w:val="003264AA"/>
    <w:rsid w:val="0032739D"/>
    <w:rsid w:val="00327BA4"/>
    <w:rsid w:val="00327CD4"/>
    <w:rsid w:val="00327E8B"/>
    <w:rsid w:val="0033001F"/>
    <w:rsid w:val="003301B8"/>
    <w:rsid w:val="003314D1"/>
    <w:rsid w:val="0033279A"/>
    <w:rsid w:val="0033313B"/>
    <w:rsid w:val="003338A2"/>
    <w:rsid w:val="003338F8"/>
    <w:rsid w:val="00334557"/>
    <w:rsid w:val="00336C84"/>
    <w:rsid w:val="0033701A"/>
    <w:rsid w:val="00337035"/>
    <w:rsid w:val="0034070F"/>
    <w:rsid w:val="00340D86"/>
    <w:rsid w:val="003412B5"/>
    <w:rsid w:val="003448FC"/>
    <w:rsid w:val="00346369"/>
    <w:rsid w:val="0034715E"/>
    <w:rsid w:val="00347F07"/>
    <w:rsid w:val="00352484"/>
    <w:rsid w:val="00352999"/>
    <w:rsid w:val="00352CAC"/>
    <w:rsid w:val="003531F4"/>
    <w:rsid w:val="00353BF4"/>
    <w:rsid w:val="00354B81"/>
    <w:rsid w:val="00354F5F"/>
    <w:rsid w:val="0035529D"/>
    <w:rsid w:val="003556EA"/>
    <w:rsid w:val="0035717E"/>
    <w:rsid w:val="003575E5"/>
    <w:rsid w:val="00360EC0"/>
    <w:rsid w:val="00361155"/>
    <w:rsid w:val="0036192C"/>
    <w:rsid w:val="00361C76"/>
    <w:rsid w:val="00361D95"/>
    <w:rsid w:val="00362A60"/>
    <w:rsid w:val="003630CA"/>
    <w:rsid w:val="00367D24"/>
    <w:rsid w:val="00367D47"/>
    <w:rsid w:val="00370278"/>
    <w:rsid w:val="003712F3"/>
    <w:rsid w:val="00372274"/>
    <w:rsid w:val="00374A36"/>
    <w:rsid w:val="00376A6E"/>
    <w:rsid w:val="00380615"/>
    <w:rsid w:val="00381643"/>
    <w:rsid w:val="0038189A"/>
    <w:rsid w:val="00382B37"/>
    <w:rsid w:val="00383569"/>
    <w:rsid w:val="0038374F"/>
    <w:rsid w:val="00383C3D"/>
    <w:rsid w:val="00383CB8"/>
    <w:rsid w:val="00384060"/>
    <w:rsid w:val="003843A6"/>
    <w:rsid w:val="00385347"/>
    <w:rsid w:val="00387128"/>
    <w:rsid w:val="00387460"/>
    <w:rsid w:val="00387BE7"/>
    <w:rsid w:val="00387CD2"/>
    <w:rsid w:val="00390980"/>
    <w:rsid w:val="00390E74"/>
    <w:rsid w:val="0039133A"/>
    <w:rsid w:val="00391F16"/>
    <w:rsid w:val="00392BEA"/>
    <w:rsid w:val="003930F4"/>
    <w:rsid w:val="003937C6"/>
    <w:rsid w:val="00394462"/>
    <w:rsid w:val="00394960"/>
    <w:rsid w:val="0039553C"/>
    <w:rsid w:val="003965F7"/>
    <w:rsid w:val="00396AEB"/>
    <w:rsid w:val="00396B8C"/>
    <w:rsid w:val="00396E6F"/>
    <w:rsid w:val="00396F2F"/>
    <w:rsid w:val="00397A5B"/>
    <w:rsid w:val="003A0CF0"/>
    <w:rsid w:val="003A10B7"/>
    <w:rsid w:val="003A209D"/>
    <w:rsid w:val="003A221F"/>
    <w:rsid w:val="003A312E"/>
    <w:rsid w:val="003A3CC8"/>
    <w:rsid w:val="003A4C8A"/>
    <w:rsid w:val="003A526C"/>
    <w:rsid w:val="003A551E"/>
    <w:rsid w:val="003A69DE"/>
    <w:rsid w:val="003A6FB4"/>
    <w:rsid w:val="003B01EF"/>
    <w:rsid w:val="003B0B2B"/>
    <w:rsid w:val="003B1490"/>
    <w:rsid w:val="003B1A80"/>
    <w:rsid w:val="003B1C8D"/>
    <w:rsid w:val="003B326E"/>
    <w:rsid w:val="003B376E"/>
    <w:rsid w:val="003B384F"/>
    <w:rsid w:val="003B42D2"/>
    <w:rsid w:val="003B4C1C"/>
    <w:rsid w:val="003B54A5"/>
    <w:rsid w:val="003B639A"/>
    <w:rsid w:val="003B63CF"/>
    <w:rsid w:val="003B6409"/>
    <w:rsid w:val="003B73CC"/>
    <w:rsid w:val="003B768B"/>
    <w:rsid w:val="003C0542"/>
    <w:rsid w:val="003C0927"/>
    <w:rsid w:val="003C0E05"/>
    <w:rsid w:val="003C2B25"/>
    <w:rsid w:val="003C2D01"/>
    <w:rsid w:val="003C2D73"/>
    <w:rsid w:val="003C32C8"/>
    <w:rsid w:val="003C350D"/>
    <w:rsid w:val="003C3770"/>
    <w:rsid w:val="003C3A3F"/>
    <w:rsid w:val="003C4A26"/>
    <w:rsid w:val="003C5BC4"/>
    <w:rsid w:val="003C7164"/>
    <w:rsid w:val="003C79BF"/>
    <w:rsid w:val="003D00CF"/>
    <w:rsid w:val="003D041A"/>
    <w:rsid w:val="003D0AB1"/>
    <w:rsid w:val="003D1EC2"/>
    <w:rsid w:val="003D3065"/>
    <w:rsid w:val="003D358F"/>
    <w:rsid w:val="003D4677"/>
    <w:rsid w:val="003D4AA4"/>
    <w:rsid w:val="003D5A00"/>
    <w:rsid w:val="003D6BFA"/>
    <w:rsid w:val="003D732C"/>
    <w:rsid w:val="003D7909"/>
    <w:rsid w:val="003E0099"/>
    <w:rsid w:val="003E0328"/>
    <w:rsid w:val="003E06C8"/>
    <w:rsid w:val="003E2165"/>
    <w:rsid w:val="003E39E1"/>
    <w:rsid w:val="003E3D16"/>
    <w:rsid w:val="003E47FC"/>
    <w:rsid w:val="003E6E3A"/>
    <w:rsid w:val="003E7055"/>
    <w:rsid w:val="003E7C94"/>
    <w:rsid w:val="003F01EF"/>
    <w:rsid w:val="003F14AD"/>
    <w:rsid w:val="003F185B"/>
    <w:rsid w:val="003F1EBE"/>
    <w:rsid w:val="003F2DA1"/>
    <w:rsid w:val="003F3136"/>
    <w:rsid w:val="003F36D7"/>
    <w:rsid w:val="003F53DD"/>
    <w:rsid w:val="003F65BF"/>
    <w:rsid w:val="003F68BC"/>
    <w:rsid w:val="003F73E5"/>
    <w:rsid w:val="00402BE8"/>
    <w:rsid w:val="00403141"/>
    <w:rsid w:val="004035ED"/>
    <w:rsid w:val="00403626"/>
    <w:rsid w:val="004040A4"/>
    <w:rsid w:val="00404FD8"/>
    <w:rsid w:val="004061B3"/>
    <w:rsid w:val="00406CC4"/>
    <w:rsid w:val="004100FB"/>
    <w:rsid w:val="00410291"/>
    <w:rsid w:val="004109D3"/>
    <w:rsid w:val="004110E3"/>
    <w:rsid w:val="0041135D"/>
    <w:rsid w:val="00411824"/>
    <w:rsid w:val="00413403"/>
    <w:rsid w:val="00413CC8"/>
    <w:rsid w:val="004146E9"/>
    <w:rsid w:val="00415327"/>
    <w:rsid w:val="00415DAC"/>
    <w:rsid w:val="00416488"/>
    <w:rsid w:val="004208A6"/>
    <w:rsid w:val="00421DF2"/>
    <w:rsid w:val="00422612"/>
    <w:rsid w:val="00422694"/>
    <w:rsid w:val="00425AEF"/>
    <w:rsid w:val="004261CB"/>
    <w:rsid w:val="004269FA"/>
    <w:rsid w:val="00427ED0"/>
    <w:rsid w:val="004308BC"/>
    <w:rsid w:val="00430B64"/>
    <w:rsid w:val="00431238"/>
    <w:rsid w:val="004318C0"/>
    <w:rsid w:val="004326D1"/>
    <w:rsid w:val="0043362C"/>
    <w:rsid w:val="00435741"/>
    <w:rsid w:val="00435BEB"/>
    <w:rsid w:val="00436991"/>
    <w:rsid w:val="0044035B"/>
    <w:rsid w:val="00440425"/>
    <w:rsid w:val="00440826"/>
    <w:rsid w:val="00441365"/>
    <w:rsid w:val="0044230A"/>
    <w:rsid w:val="004424C7"/>
    <w:rsid w:val="0044259D"/>
    <w:rsid w:val="0044363E"/>
    <w:rsid w:val="00443E61"/>
    <w:rsid w:val="0044473D"/>
    <w:rsid w:val="00445365"/>
    <w:rsid w:val="004453C9"/>
    <w:rsid w:val="0044682E"/>
    <w:rsid w:val="0045139C"/>
    <w:rsid w:val="0045151C"/>
    <w:rsid w:val="00451AF4"/>
    <w:rsid w:val="00451BC1"/>
    <w:rsid w:val="0045200E"/>
    <w:rsid w:val="00453DD6"/>
    <w:rsid w:val="00454A2E"/>
    <w:rsid w:val="00455C7C"/>
    <w:rsid w:val="00456094"/>
    <w:rsid w:val="00456C52"/>
    <w:rsid w:val="00456E00"/>
    <w:rsid w:val="00456E7A"/>
    <w:rsid w:val="00457540"/>
    <w:rsid w:val="00457BA9"/>
    <w:rsid w:val="00460DAE"/>
    <w:rsid w:val="00460E08"/>
    <w:rsid w:val="00461984"/>
    <w:rsid w:val="00462C33"/>
    <w:rsid w:val="00463137"/>
    <w:rsid w:val="00463446"/>
    <w:rsid w:val="00463587"/>
    <w:rsid w:val="00463BF0"/>
    <w:rsid w:val="00466420"/>
    <w:rsid w:val="00470BF9"/>
    <w:rsid w:val="00472636"/>
    <w:rsid w:val="004740BB"/>
    <w:rsid w:val="00474108"/>
    <w:rsid w:val="00474F89"/>
    <w:rsid w:val="00476FDE"/>
    <w:rsid w:val="00480303"/>
    <w:rsid w:val="004806A5"/>
    <w:rsid w:val="00480CD8"/>
    <w:rsid w:val="004829A1"/>
    <w:rsid w:val="00482BF4"/>
    <w:rsid w:val="00483665"/>
    <w:rsid w:val="00483D04"/>
    <w:rsid w:val="004841C9"/>
    <w:rsid w:val="00484EC0"/>
    <w:rsid w:val="00485E32"/>
    <w:rsid w:val="00485E48"/>
    <w:rsid w:val="0048761E"/>
    <w:rsid w:val="004906C5"/>
    <w:rsid w:val="00491931"/>
    <w:rsid w:val="00492464"/>
    <w:rsid w:val="00493E4D"/>
    <w:rsid w:val="00493E60"/>
    <w:rsid w:val="00496107"/>
    <w:rsid w:val="0049669B"/>
    <w:rsid w:val="004A0006"/>
    <w:rsid w:val="004A0AFA"/>
    <w:rsid w:val="004A0CB7"/>
    <w:rsid w:val="004A0F80"/>
    <w:rsid w:val="004A191F"/>
    <w:rsid w:val="004A1B5C"/>
    <w:rsid w:val="004A45DE"/>
    <w:rsid w:val="004A4D92"/>
    <w:rsid w:val="004A526D"/>
    <w:rsid w:val="004A64EF"/>
    <w:rsid w:val="004A741F"/>
    <w:rsid w:val="004A7EE8"/>
    <w:rsid w:val="004B0375"/>
    <w:rsid w:val="004B0EE4"/>
    <w:rsid w:val="004B21D1"/>
    <w:rsid w:val="004B3DE1"/>
    <w:rsid w:val="004B4063"/>
    <w:rsid w:val="004B4A14"/>
    <w:rsid w:val="004B4C8E"/>
    <w:rsid w:val="004B5EBC"/>
    <w:rsid w:val="004B5F46"/>
    <w:rsid w:val="004B5FDF"/>
    <w:rsid w:val="004B6224"/>
    <w:rsid w:val="004B77AD"/>
    <w:rsid w:val="004B7E85"/>
    <w:rsid w:val="004C0173"/>
    <w:rsid w:val="004C2AB3"/>
    <w:rsid w:val="004C3D19"/>
    <w:rsid w:val="004C3D62"/>
    <w:rsid w:val="004C5029"/>
    <w:rsid w:val="004C563E"/>
    <w:rsid w:val="004C599A"/>
    <w:rsid w:val="004C5B7A"/>
    <w:rsid w:val="004C5FDA"/>
    <w:rsid w:val="004C6092"/>
    <w:rsid w:val="004D0D6F"/>
    <w:rsid w:val="004D136C"/>
    <w:rsid w:val="004D1958"/>
    <w:rsid w:val="004D25AD"/>
    <w:rsid w:val="004D25EF"/>
    <w:rsid w:val="004D2D35"/>
    <w:rsid w:val="004D48A0"/>
    <w:rsid w:val="004D51ED"/>
    <w:rsid w:val="004D5396"/>
    <w:rsid w:val="004D591F"/>
    <w:rsid w:val="004D5E38"/>
    <w:rsid w:val="004D6F75"/>
    <w:rsid w:val="004D7CD8"/>
    <w:rsid w:val="004E1546"/>
    <w:rsid w:val="004E1628"/>
    <w:rsid w:val="004E16A3"/>
    <w:rsid w:val="004E30A9"/>
    <w:rsid w:val="004E4BF9"/>
    <w:rsid w:val="004E582D"/>
    <w:rsid w:val="004E5B27"/>
    <w:rsid w:val="004E670C"/>
    <w:rsid w:val="004E731C"/>
    <w:rsid w:val="004E7535"/>
    <w:rsid w:val="004F050A"/>
    <w:rsid w:val="004F0D24"/>
    <w:rsid w:val="004F0ECE"/>
    <w:rsid w:val="004F1934"/>
    <w:rsid w:val="004F1BA9"/>
    <w:rsid w:val="004F3EE3"/>
    <w:rsid w:val="004F4150"/>
    <w:rsid w:val="004F43F8"/>
    <w:rsid w:val="004F441E"/>
    <w:rsid w:val="004F601F"/>
    <w:rsid w:val="004F6EF1"/>
    <w:rsid w:val="004F703E"/>
    <w:rsid w:val="004F7D71"/>
    <w:rsid w:val="00500AFE"/>
    <w:rsid w:val="00502D96"/>
    <w:rsid w:val="00503819"/>
    <w:rsid w:val="0050401E"/>
    <w:rsid w:val="00506296"/>
    <w:rsid w:val="00506716"/>
    <w:rsid w:val="00506B0C"/>
    <w:rsid w:val="0050715A"/>
    <w:rsid w:val="00510C54"/>
    <w:rsid w:val="00510F41"/>
    <w:rsid w:val="00511BF6"/>
    <w:rsid w:val="00511D63"/>
    <w:rsid w:val="005159C6"/>
    <w:rsid w:val="00515D53"/>
    <w:rsid w:val="005165EA"/>
    <w:rsid w:val="00516943"/>
    <w:rsid w:val="00516BDD"/>
    <w:rsid w:val="00516E2D"/>
    <w:rsid w:val="005170F3"/>
    <w:rsid w:val="0051794F"/>
    <w:rsid w:val="005224F3"/>
    <w:rsid w:val="00523AC0"/>
    <w:rsid w:val="00524457"/>
    <w:rsid w:val="00525100"/>
    <w:rsid w:val="005264A9"/>
    <w:rsid w:val="00526D34"/>
    <w:rsid w:val="00532517"/>
    <w:rsid w:val="00532636"/>
    <w:rsid w:val="00532D19"/>
    <w:rsid w:val="0053303D"/>
    <w:rsid w:val="00534A06"/>
    <w:rsid w:val="005350EF"/>
    <w:rsid w:val="00536861"/>
    <w:rsid w:val="005369EF"/>
    <w:rsid w:val="00537977"/>
    <w:rsid w:val="00537B8F"/>
    <w:rsid w:val="0054164D"/>
    <w:rsid w:val="005426B3"/>
    <w:rsid w:val="00543EFB"/>
    <w:rsid w:val="005440F1"/>
    <w:rsid w:val="0054462A"/>
    <w:rsid w:val="00544A58"/>
    <w:rsid w:val="00545085"/>
    <w:rsid w:val="0054519C"/>
    <w:rsid w:val="0054675F"/>
    <w:rsid w:val="00546E2C"/>
    <w:rsid w:val="00546F52"/>
    <w:rsid w:val="00547149"/>
    <w:rsid w:val="0055064A"/>
    <w:rsid w:val="00551428"/>
    <w:rsid w:val="0055172F"/>
    <w:rsid w:val="00551E68"/>
    <w:rsid w:val="00552AF1"/>
    <w:rsid w:val="00553C5F"/>
    <w:rsid w:val="00553D88"/>
    <w:rsid w:val="00554C9A"/>
    <w:rsid w:val="005551DC"/>
    <w:rsid w:val="0055562F"/>
    <w:rsid w:val="00556027"/>
    <w:rsid w:val="005563CA"/>
    <w:rsid w:val="00556E63"/>
    <w:rsid w:val="00557D39"/>
    <w:rsid w:val="00560756"/>
    <w:rsid w:val="00560ECD"/>
    <w:rsid w:val="0056176F"/>
    <w:rsid w:val="00561BD2"/>
    <w:rsid w:val="00563D3C"/>
    <w:rsid w:val="005650F3"/>
    <w:rsid w:val="00566127"/>
    <w:rsid w:val="005676D6"/>
    <w:rsid w:val="00567E48"/>
    <w:rsid w:val="00570A29"/>
    <w:rsid w:val="00570A76"/>
    <w:rsid w:val="00570E22"/>
    <w:rsid w:val="005716F6"/>
    <w:rsid w:val="00572BD5"/>
    <w:rsid w:val="0057471A"/>
    <w:rsid w:val="005747AD"/>
    <w:rsid w:val="005756A4"/>
    <w:rsid w:val="005758DB"/>
    <w:rsid w:val="00575FC8"/>
    <w:rsid w:val="00577412"/>
    <w:rsid w:val="00580BEA"/>
    <w:rsid w:val="00580F2E"/>
    <w:rsid w:val="00581D4F"/>
    <w:rsid w:val="00581FFE"/>
    <w:rsid w:val="00582EA9"/>
    <w:rsid w:val="00584CF2"/>
    <w:rsid w:val="00585217"/>
    <w:rsid w:val="0058673C"/>
    <w:rsid w:val="00587650"/>
    <w:rsid w:val="005877A1"/>
    <w:rsid w:val="005878DC"/>
    <w:rsid w:val="00587BB9"/>
    <w:rsid w:val="00587EED"/>
    <w:rsid w:val="0059009F"/>
    <w:rsid w:val="00590F24"/>
    <w:rsid w:val="00590F4A"/>
    <w:rsid w:val="00590F79"/>
    <w:rsid w:val="00591396"/>
    <w:rsid w:val="0059190F"/>
    <w:rsid w:val="005922DD"/>
    <w:rsid w:val="00592FA8"/>
    <w:rsid w:val="005935E8"/>
    <w:rsid w:val="005946D8"/>
    <w:rsid w:val="00595A14"/>
    <w:rsid w:val="00595FFD"/>
    <w:rsid w:val="00596542"/>
    <w:rsid w:val="00597447"/>
    <w:rsid w:val="0059782E"/>
    <w:rsid w:val="005A178E"/>
    <w:rsid w:val="005A3244"/>
    <w:rsid w:val="005A3325"/>
    <w:rsid w:val="005A3453"/>
    <w:rsid w:val="005A3515"/>
    <w:rsid w:val="005A4458"/>
    <w:rsid w:val="005A563D"/>
    <w:rsid w:val="005A589E"/>
    <w:rsid w:val="005A5DD4"/>
    <w:rsid w:val="005A5F62"/>
    <w:rsid w:val="005A60DC"/>
    <w:rsid w:val="005A7497"/>
    <w:rsid w:val="005A7AB0"/>
    <w:rsid w:val="005B184B"/>
    <w:rsid w:val="005B1AA5"/>
    <w:rsid w:val="005B21F4"/>
    <w:rsid w:val="005B41D5"/>
    <w:rsid w:val="005B6E14"/>
    <w:rsid w:val="005B71F2"/>
    <w:rsid w:val="005B76AF"/>
    <w:rsid w:val="005B7ADB"/>
    <w:rsid w:val="005C00C1"/>
    <w:rsid w:val="005C0BBD"/>
    <w:rsid w:val="005C2666"/>
    <w:rsid w:val="005C269C"/>
    <w:rsid w:val="005C5050"/>
    <w:rsid w:val="005C5118"/>
    <w:rsid w:val="005C51D5"/>
    <w:rsid w:val="005C57F4"/>
    <w:rsid w:val="005C711D"/>
    <w:rsid w:val="005C7637"/>
    <w:rsid w:val="005C7862"/>
    <w:rsid w:val="005D320D"/>
    <w:rsid w:val="005D3549"/>
    <w:rsid w:val="005D4185"/>
    <w:rsid w:val="005D6B16"/>
    <w:rsid w:val="005D75D5"/>
    <w:rsid w:val="005E01C9"/>
    <w:rsid w:val="005E11EE"/>
    <w:rsid w:val="005E24A3"/>
    <w:rsid w:val="005E262D"/>
    <w:rsid w:val="005E345B"/>
    <w:rsid w:val="005E3617"/>
    <w:rsid w:val="005E3DCA"/>
    <w:rsid w:val="005E3EEC"/>
    <w:rsid w:val="005E4A3E"/>
    <w:rsid w:val="005E54DE"/>
    <w:rsid w:val="005E59D0"/>
    <w:rsid w:val="005E5AB0"/>
    <w:rsid w:val="005E686C"/>
    <w:rsid w:val="005E7214"/>
    <w:rsid w:val="005F05D9"/>
    <w:rsid w:val="005F0BA4"/>
    <w:rsid w:val="005F0F23"/>
    <w:rsid w:val="005F1711"/>
    <w:rsid w:val="005F1B4B"/>
    <w:rsid w:val="005F3D3B"/>
    <w:rsid w:val="005F430D"/>
    <w:rsid w:val="005F492B"/>
    <w:rsid w:val="005F5A5B"/>
    <w:rsid w:val="005F5B34"/>
    <w:rsid w:val="005F6527"/>
    <w:rsid w:val="005F76E0"/>
    <w:rsid w:val="00600EAD"/>
    <w:rsid w:val="006011FF"/>
    <w:rsid w:val="006027B9"/>
    <w:rsid w:val="00603080"/>
    <w:rsid w:val="0060377D"/>
    <w:rsid w:val="00604B1B"/>
    <w:rsid w:val="00605ADC"/>
    <w:rsid w:val="006062A2"/>
    <w:rsid w:val="006062CB"/>
    <w:rsid w:val="00606970"/>
    <w:rsid w:val="00607DCA"/>
    <w:rsid w:val="00610E78"/>
    <w:rsid w:val="006117F3"/>
    <w:rsid w:val="006118E5"/>
    <w:rsid w:val="00612B5C"/>
    <w:rsid w:val="00612D39"/>
    <w:rsid w:val="006138BC"/>
    <w:rsid w:val="00613A9B"/>
    <w:rsid w:val="00613B62"/>
    <w:rsid w:val="00615586"/>
    <w:rsid w:val="00616A5C"/>
    <w:rsid w:val="0062053D"/>
    <w:rsid w:val="006233C6"/>
    <w:rsid w:val="00623F3E"/>
    <w:rsid w:val="00625AAA"/>
    <w:rsid w:val="00626669"/>
    <w:rsid w:val="00626BD5"/>
    <w:rsid w:val="0063040B"/>
    <w:rsid w:val="0063058D"/>
    <w:rsid w:val="006309C8"/>
    <w:rsid w:val="00630ADF"/>
    <w:rsid w:val="006311DE"/>
    <w:rsid w:val="0063308E"/>
    <w:rsid w:val="006337AE"/>
    <w:rsid w:val="00634ECB"/>
    <w:rsid w:val="00634ED5"/>
    <w:rsid w:val="00635BF6"/>
    <w:rsid w:val="00635EC9"/>
    <w:rsid w:val="006378BA"/>
    <w:rsid w:val="00637F56"/>
    <w:rsid w:val="00640F8B"/>
    <w:rsid w:val="00641872"/>
    <w:rsid w:val="006427A6"/>
    <w:rsid w:val="006427C3"/>
    <w:rsid w:val="00642C3E"/>
    <w:rsid w:val="00642D46"/>
    <w:rsid w:val="00643491"/>
    <w:rsid w:val="006449DB"/>
    <w:rsid w:val="00644CD2"/>
    <w:rsid w:val="0064560B"/>
    <w:rsid w:val="00645E54"/>
    <w:rsid w:val="00645FF3"/>
    <w:rsid w:val="00646482"/>
    <w:rsid w:val="00646CF2"/>
    <w:rsid w:val="00647463"/>
    <w:rsid w:val="00647523"/>
    <w:rsid w:val="006507CC"/>
    <w:rsid w:val="006509B5"/>
    <w:rsid w:val="00650B9B"/>
    <w:rsid w:val="00650C88"/>
    <w:rsid w:val="00651323"/>
    <w:rsid w:val="00651D68"/>
    <w:rsid w:val="00651EBE"/>
    <w:rsid w:val="006520AE"/>
    <w:rsid w:val="006523B5"/>
    <w:rsid w:val="00652F71"/>
    <w:rsid w:val="00654D94"/>
    <w:rsid w:val="0065541A"/>
    <w:rsid w:val="0065618E"/>
    <w:rsid w:val="00657E87"/>
    <w:rsid w:val="00660E34"/>
    <w:rsid w:val="0066205C"/>
    <w:rsid w:val="0066259E"/>
    <w:rsid w:val="006625AA"/>
    <w:rsid w:val="0066452F"/>
    <w:rsid w:val="00665218"/>
    <w:rsid w:val="006653C9"/>
    <w:rsid w:val="0066565C"/>
    <w:rsid w:val="00665CB3"/>
    <w:rsid w:val="006662CB"/>
    <w:rsid w:val="00666AF6"/>
    <w:rsid w:val="00667047"/>
    <w:rsid w:val="00671557"/>
    <w:rsid w:val="00671C90"/>
    <w:rsid w:val="00672447"/>
    <w:rsid w:val="00672FA6"/>
    <w:rsid w:val="00675D72"/>
    <w:rsid w:val="00676675"/>
    <w:rsid w:val="006768E7"/>
    <w:rsid w:val="00676D1D"/>
    <w:rsid w:val="006777C1"/>
    <w:rsid w:val="00680373"/>
    <w:rsid w:val="00680813"/>
    <w:rsid w:val="00680D9D"/>
    <w:rsid w:val="00681A5C"/>
    <w:rsid w:val="00681DAC"/>
    <w:rsid w:val="0068217C"/>
    <w:rsid w:val="006824C4"/>
    <w:rsid w:val="006832B3"/>
    <w:rsid w:val="006839BB"/>
    <w:rsid w:val="00683C01"/>
    <w:rsid w:val="00683C3D"/>
    <w:rsid w:val="00683ECD"/>
    <w:rsid w:val="0068425C"/>
    <w:rsid w:val="0068486D"/>
    <w:rsid w:val="00684988"/>
    <w:rsid w:val="00684999"/>
    <w:rsid w:val="00684CCA"/>
    <w:rsid w:val="00684EAA"/>
    <w:rsid w:val="00686022"/>
    <w:rsid w:val="006861FA"/>
    <w:rsid w:val="00687DFD"/>
    <w:rsid w:val="0069030C"/>
    <w:rsid w:val="006917A1"/>
    <w:rsid w:val="00691921"/>
    <w:rsid w:val="00691ED8"/>
    <w:rsid w:val="006920E2"/>
    <w:rsid w:val="006929B4"/>
    <w:rsid w:val="006932DE"/>
    <w:rsid w:val="006933F7"/>
    <w:rsid w:val="00693E55"/>
    <w:rsid w:val="006940B8"/>
    <w:rsid w:val="006952B8"/>
    <w:rsid w:val="00697B40"/>
    <w:rsid w:val="006A037B"/>
    <w:rsid w:val="006A0426"/>
    <w:rsid w:val="006A0956"/>
    <w:rsid w:val="006A1377"/>
    <w:rsid w:val="006A1A38"/>
    <w:rsid w:val="006A1C16"/>
    <w:rsid w:val="006A2780"/>
    <w:rsid w:val="006A46FC"/>
    <w:rsid w:val="006A4C2C"/>
    <w:rsid w:val="006A5D93"/>
    <w:rsid w:val="006A717E"/>
    <w:rsid w:val="006A7288"/>
    <w:rsid w:val="006A7639"/>
    <w:rsid w:val="006B20E0"/>
    <w:rsid w:val="006B517D"/>
    <w:rsid w:val="006B5647"/>
    <w:rsid w:val="006B764E"/>
    <w:rsid w:val="006C046F"/>
    <w:rsid w:val="006C08C6"/>
    <w:rsid w:val="006C0E3E"/>
    <w:rsid w:val="006C218A"/>
    <w:rsid w:val="006C37E8"/>
    <w:rsid w:val="006C428A"/>
    <w:rsid w:val="006C49A6"/>
    <w:rsid w:val="006C504F"/>
    <w:rsid w:val="006C5C88"/>
    <w:rsid w:val="006C6557"/>
    <w:rsid w:val="006C698F"/>
    <w:rsid w:val="006D01C8"/>
    <w:rsid w:val="006D0E50"/>
    <w:rsid w:val="006D2E16"/>
    <w:rsid w:val="006D43B2"/>
    <w:rsid w:val="006D602C"/>
    <w:rsid w:val="006D7075"/>
    <w:rsid w:val="006D7854"/>
    <w:rsid w:val="006D7C68"/>
    <w:rsid w:val="006E0FAA"/>
    <w:rsid w:val="006E1690"/>
    <w:rsid w:val="006E1C4F"/>
    <w:rsid w:val="006E253D"/>
    <w:rsid w:val="006E2C34"/>
    <w:rsid w:val="006E2E3C"/>
    <w:rsid w:val="006E3412"/>
    <w:rsid w:val="006E490E"/>
    <w:rsid w:val="006E5BAE"/>
    <w:rsid w:val="006E66F9"/>
    <w:rsid w:val="006E6EB3"/>
    <w:rsid w:val="006E6EB8"/>
    <w:rsid w:val="006E7A59"/>
    <w:rsid w:val="006F0747"/>
    <w:rsid w:val="006F140E"/>
    <w:rsid w:val="006F268B"/>
    <w:rsid w:val="006F26C2"/>
    <w:rsid w:val="006F2E9A"/>
    <w:rsid w:val="006F440B"/>
    <w:rsid w:val="006F57E0"/>
    <w:rsid w:val="006F7C83"/>
    <w:rsid w:val="006F7D51"/>
    <w:rsid w:val="007002D0"/>
    <w:rsid w:val="00700C15"/>
    <w:rsid w:val="00701229"/>
    <w:rsid w:val="00701852"/>
    <w:rsid w:val="00703D4C"/>
    <w:rsid w:val="00704209"/>
    <w:rsid w:val="007054F2"/>
    <w:rsid w:val="00706937"/>
    <w:rsid w:val="00706C77"/>
    <w:rsid w:val="00710DDA"/>
    <w:rsid w:val="00711A22"/>
    <w:rsid w:val="00711BBC"/>
    <w:rsid w:val="00712ED0"/>
    <w:rsid w:val="007135CD"/>
    <w:rsid w:val="00713701"/>
    <w:rsid w:val="00714DF1"/>
    <w:rsid w:val="00716A66"/>
    <w:rsid w:val="0071750B"/>
    <w:rsid w:val="00717D50"/>
    <w:rsid w:val="00717E92"/>
    <w:rsid w:val="007215A3"/>
    <w:rsid w:val="00721EAC"/>
    <w:rsid w:val="00722358"/>
    <w:rsid w:val="007226D3"/>
    <w:rsid w:val="0072301F"/>
    <w:rsid w:val="00724BCD"/>
    <w:rsid w:val="00726162"/>
    <w:rsid w:val="007313A4"/>
    <w:rsid w:val="007319A7"/>
    <w:rsid w:val="00733021"/>
    <w:rsid w:val="00735494"/>
    <w:rsid w:val="007354A6"/>
    <w:rsid w:val="0073675D"/>
    <w:rsid w:val="00737268"/>
    <w:rsid w:val="007375EE"/>
    <w:rsid w:val="00740DEB"/>
    <w:rsid w:val="00741A33"/>
    <w:rsid w:val="007423C9"/>
    <w:rsid w:val="00743090"/>
    <w:rsid w:val="00743DA0"/>
    <w:rsid w:val="00744030"/>
    <w:rsid w:val="007442D4"/>
    <w:rsid w:val="00744E84"/>
    <w:rsid w:val="007451B4"/>
    <w:rsid w:val="007452C2"/>
    <w:rsid w:val="00745AB6"/>
    <w:rsid w:val="00746A92"/>
    <w:rsid w:val="007508E3"/>
    <w:rsid w:val="00750FB0"/>
    <w:rsid w:val="007516D6"/>
    <w:rsid w:val="00751B39"/>
    <w:rsid w:val="00752021"/>
    <w:rsid w:val="00753259"/>
    <w:rsid w:val="0075381D"/>
    <w:rsid w:val="0075392E"/>
    <w:rsid w:val="00753DC9"/>
    <w:rsid w:val="00754AA7"/>
    <w:rsid w:val="00754EAE"/>
    <w:rsid w:val="00756221"/>
    <w:rsid w:val="00760F21"/>
    <w:rsid w:val="0076112D"/>
    <w:rsid w:val="00761991"/>
    <w:rsid w:val="00761C9D"/>
    <w:rsid w:val="0076250B"/>
    <w:rsid w:val="00763352"/>
    <w:rsid w:val="00763B08"/>
    <w:rsid w:val="00765A5A"/>
    <w:rsid w:val="00765A87"/>
    <w:rsid w:val="00765AC3"/>
    <w:rsid w:val="0076656B"/>
    <w:rsid w:val="00767229"/>
    <w:rsid w:val="007700DF"/>
    <w:rsid w:val="00770C98"/>
    <w:rsid w:val="007719CD"/>
    <w:rsid w:val="00772203"/>
    <w:rsid w:val="00774DAC"/>
    <w:rsid w:val="0077505F"/>
    <w:rsid w:val="00776023"/>
    <w:rsid w:val="007760E5"/>
    <w:rsid w:val="00776808"/>
    <w:rsid w:val="00776DC8"/>
    <w:rsid w:val="00777EB9"/>
    <w:rsid w:val="0078015F"/>
    <w:rsid w:val="0078023F"/>
    <w:rsid w:val="0078058B"/>
    <w:rsid w:val="00780BEA"/>
    <w:rsid w:val="00781F81"/>
    <w:rsid w:val="00782A4D"/>
    <w:rsid w:val="00782EB3"/>
    <w:rsid w:val="00783798"/>
    <w:rsid w:val="00783842"/>
    <w:rsid w:val="007838F4"/>
    <w:rsid w:val="00786ABC"/>
    <w:rsid w:val="00786EB9"/>
    <w:rsid w:val="007870B6"/>
    <w:rsid w:val="0078734D"/>
    <w:rsid w:val="00787951"/>
    <w:rsid w:val="00790BBD"/>
    <w:rsid w:val="007910FB"/>
    <w:rsid w:val="0079249F"/>
    <w:rsid w:val="007925E5"/>
    <w:rsid w:val="00792B08"/>
    <w:rsid w:val="00793AEE"/>
    <w:rsid w:val="00794A31"/>
    <w:rsid w:val="00795528"/>
    <w:rsid w:val="00795673"/>
    <w:rsid w:val="007958ED"/>
    <w:rsid w:val="007960A4"/>
    <w:rsid w:val="007970CC"/>
    <w:rsid w:val="007A0EAA"/>
    <w:rsid w:val="007A18F1"/>
    <w:rsid w:val="007A2A78"/>
    <w:rsid w:val="007A2BEA"/>
    <w:rsid w:val="007A3D08"/>
    <w:rsid w:val="007A4AA4"/>
    <w:rsid w:val="007A5C44"/>
    <w:rsid w:val="007A73A9"/>
    <w:rsid w:val="007B02DE"/>
    <w:rsid w:val="007B17C5"/>
    <w:rsid w:val="007B18B2"/>
    <w:rsid w:val="007B1F10"/>
    <w:rsid w:val="007B2C24"/>
    <w:rsid w:val="007B453D"/>
    <w:rsid w:val="007B4CAA"/>
    <w:rsid w:val="007B58C0"/>
    <w:rsid w:val="007B59AF"/>
    <w:rsid w:val="007B5E2F"/>
    <w:rsid w:val="007B65CB"/>
    <w:rsid w:val="007B68C9"/>
    <w:rsid w:val="007B6DAF"/>
    <w:rsid w:val="007B6DB4"/>
    <w:rsid w:val="007B6E91"/>
    <w:rsid w:val="007B758D"/>
    <w:rsid w:val="007B79FF"/>
    <w:rsid w:val="007C0571"/>
    <w:rsid w:val="007C291B"/>
    <w:rsid w:val="007C4419"/>
    <w:rsid w:val="007C4B56"/>
    <w:rsid w:val="007C4DA9"/>
    <w:rsid w:val="007C50E7"/>
    <w:rsid w:val="007C5366"/>
    <w:rsid w:val="007D04E0"/>
    <w:rsid w:val="007D0560"/>
    <w:rsid w:val="007D087F"/>
    <w:rsid w:val="007D1A0C"/>
    <w:rsid w:val="007D35D4"/>
    <w:rsid w:val="007D48FB"/>
    <w:rsid w:val="007D49D6"/>
    <w:rsid w:val="007D5109"/>
    <w:rsid w:val="007D5529"/>
    <w:rsid w:val="007D5663"/>
    <w:rsid w:val="007D608F"/>
    <w:rsid w:val="007D7ECB"/>
    <w:rsid w:val="007E15A5"/>
    <w:rsid w:val="007E16DA"/>
    <w:rsid w:val="007E2926"/>
    <w:rsid w:val="007E29E5"/>
    <w:rsid w:val="007E3521"/>
    <w:rsid w:val="007E3C8C"/>
    <w:rsid w:val="007E4311"/>
    <w:rsid w:val="007E43BD"/>
    <w:rsid w:val="007E51C9"/>
    <w:rsid w:val="007E58CB"/>
    <w:rsid w:val="007E5E06"/>
    <w:rsid w:val="007E6380"/>
    <w:rsid w:val="007E752C"/>
    <w:rsid w:val="007E7686"/>
    <w:rsid w:val="007E7CA5"/>
    <w:rsid w:val="007F0023"/>
    <w:rsid w:val="007F0CB8"/>
    <w:rsid w:val="007F1069"/>
    <w:rsid w:val="007F124A"/>
    <w:rsid w:val="007F2D67"/>
    <w:rsid w:val="007F4411"/>
    <w:rsid w:val="007F65D8"/>
    <w:rsid w:val="007F6A2B"/>
    <w:rsid w:val="007F7209"/>
    <w:rsid w:val="007F74F8"/>
    <w:rsid w:val="00800156"/>
    <w:rsid w:val="008001CE"/>
    <w:rsid w:val="0080021C"/>
    <w:rsid w:val="0080296B"/>
    <w:rsid w:val="00803B66"/>
    <w:rsid w:val="008050A3"/>
    <w:rsid w:val="00807176"/>
    <w:rsid w:val="0081053D"/>
    <w:rsid w:val="00810686"/>
    <w:rsid w:val="00810797"/>
    <w:rsid w:val="00810DED"/>
    <w:rsid w:val="0081380D"/>
    <w:rsid w:val="008159FD"/>
    <w:rsid w:val="00820A52"/>
    <w:rsid w:val="00821543"/>
    <w:rsid w:val="00821F7A"/>
    <w:rsid w:val="00822DB6"/>
    <w:rsid w:val="008238DC"/>
    <w:rsid w:val="00823B20"/>
    <w:rsid w:val="0082528D"/>
    <w:rsid w:val="008253C4"/>
    <w:rsid w:val="00825FEB"/>
    <w:rsid w:val="00826804"/>
    <w:rsid w:val="008271D2"/>
    <w:rsid w:val="0082791B"/>
    <w:rsid w:val="00830719"/>
    <w:rsid w:val="00832162"/>
    <w:rsid w:val="008329DB"/>
    <w:rsid w:val="00833BBF"/>
    <w:rsid w:val="00834497"/>
    <w:rsid w:val="00834AB8"/>
    <w:rsid w:val="00835271"/>
    <w:rsid w:val="00835508"/>
    <w:rsid w:val="0083570E"/>
    <w:rsid w:val="00836E7D"/>
    <w:rsid w:val="00840D40"/>
    <w:rsid w:val="008417A5"/>
    <w:rsid w:val="00843BA4"/>
    <w:rsid w:val="008448C2"/>
    <w:rsid w:val="00844BD0"/>
    <w:rsid w:val="00846A37"/>
    <w:rsid w:val="00847398"/>
    <w:rsid w:val="008473A7"/>
    <w:rsid w:val="00847AF2"/>
    <w:rsid w:val="00847D11"/>
    <w:rsid w:val="00850DEC"/>
    <w:rsid w:val="00851C15"/>
    <w:rsid w:val="00851DC4"/>
    <w:rsid w:val="008561D3"/>
    <w:rsid w:val="00857D98"/>
    <w:rsid w:val="00860C8D"/>
    <w:rsid w:val="0086310A"/>
    <w:rsid w:val="00863FED"/>
    <w:rsid w:val="008640BC"/>
    <w:rsid w:val="00864838"/>
    <w:rsid w:val="00864A6A"/>
    <w:rsid w:val="00864FD5"/>
    <w:rsid w:val="008652EE"/>
    <w:rsid w:val="008654AD"/>
    <w:rsid w:val="008662A2"/>
    <w:rsid w:val="00866966"/>
    <w:rsid w:val="00870A8A"/>
    <w:rsid w:val="00870D16"/>
    <w:rsid w:val="00872D38"/>
    <w:rsid w:val="00873F72"/>
    <w:rsid w:val="00874759"/>
    <w:rsid w:val="00874B3F"/>
    <w:rsid w:val="00874FBE"/>
    <w:rsid w:val="00875394"/>
    <w:rsid w:val="00875A04"/>
    <w:rsid w:val="00875B1E"/>
    <w:rsid w:val="00875FD3"/>
    <w:rsid w:val="008773B7"/>
    <w:rsid w:val="008775BC"/>
    <w:rsid w:val="00877C13"/>
    <w:rsid w:val="0088099D"/>
    <w:rsid w:val="008809C2"/>
    <w:rsid w:val="00882982"/>
    <w:rsid w:val="0088661A"/>
    <w:rsid w:val="00887A87"/>
    <w:rsid w:val="00887D0F"/>
    <w:rsid w:val="0089129F"/>
    <w:rsid w:val="00892E35"/>
    <w:rsid w:val="00892FE7"/>
    <w:rsid w:val="00893476"/>
    <w:rsid w:val="008936AD"/>
    <w:rsid w:val="00893C90"/>
    <w:rsid w:val="008952AA"/>
    <w:rsid w:val="0089599A"/>
    <w:rsid w:val="00895D8B"/>
    <w:rsid w:val="00896278"/>
    <w:rsid w:val="008973EE"/>
    <w:rsid w:val="008A03A2"/>
    <w:rsid w:val="008A046F"/>
    <w:rsid w:val="008A092F"/>
    <w:rsid w:val="008A185E"/>
    <w:rsid w:val="008A26DD"/>
    <w:rsid w:val="008A271C"/>
    <w:rsid w:val="008A3084"/>
    <w:rsid w:val="008A3551"/>
    <w:rsid w:val="008A3DC8"/>
    <w:rsid w:val="008A3FF9"/>
    <w:rsid w:val="008A46C5"/>
    <w:rsid w:val="008A59A1"/>
    <w:rsid w:val="008A5C6F"/>
    <w:rsid w:val="008A6779"/>
    <w:rsid w:val="008A6A9C"/>
    <w:rsid w:val="008A752F"/>
    <w:rsid w:val="008B039E"/>
    <w:rsid w:val="008B25DD"/>
    <w:rsid w:val="008B2DF8"/>
    <w:rsid w:val="008B2EC1"/>
    <w:rsid w:val="008B3B25"/>
    <w:rsid w:val="008B4F86"/>
    <w:rsid w:val="008B66B6"/>
    <w:rsid w:val="008C06B6"/>
    <w:rsid w:val="008C0D31"/>
    <w:rsid w:val="008C32BB"/>
    <w:rsid w:val="008C3C4B"/>
    <w:rsid w:val="008C441E"/>
    <w:rsid w:val="008C541F"/>
    <w:rsid w:val="008C5907"/>
    <w:rsid w:val="008C6D88"/>
    <w:rsid w:val="008C6F2E"/>
    <w:rsid w:val="008C746A"/>
    <w:rsid w:val="008C7D68"/>
    <w:rsid w:val="008C7D94"/>
    <w:rsid w:val="008D00D3"/>
    <w:rsid w:val="008D1DA3"/>
    <w:rsid w:val="008D22C2"/>
    <w:rsid w:val="008D24AC"/>
    <w:rsid w:val="008D2703"/>
    <w:rsid w:val="008D2722"/>
    <w:rsid w:val="008D375F"/>
    <w:rsid w:val="008D4191"/>
    <w:rsid w:val="008D435B"/>
    <w:rsid w:val="008D50B8"/>
    <w:rsid w:val="008D5E92"/>
    <w:rsid w:val="008D7733"/>
    <w:rsid w:val="008E0D01"/>
    <w:rsid w:val="008E0F30"/>
    <w:rsid w:val="008E1633"/>
    <w:rsid w:val="008E1736"/>
    <w:rsid w:val="008E1986"/>
    <w:rsid w:val="008E33DC"/>
    <w:rsid w:val="008E387A"/>
    <w:rsid w:val="008E64D0"/>
    <w:rsid w:val="008F08B1"/>
    <w:rsid w:val="008F24DA"/>
    <w:rsid w:val="008F27F1"/>
    <w:rsid w:val="008F2CF6"/>
    <w:rsid w:val="008F43F2"/>
    <w:rsid w:val="008F5444"/>
    <w:rsid w:val="008F6C8E"/>
    <w:rsid w:val="008F6EC2"/>
    <w:rsid w:val="00900203"/>
    <w:rsid w:val="0090067E"/>
    <w:rsid w:val="009006ED"/>
    <w:rsid w:val="009009EE"/>
    <w:rsid w:val="00900A2E"/>
    <w:rsid w:val="00902F26"/>
    <w:rsid w:val="00903704"/>
    <w:rsid w:val="00903EF0"/>
    <w:rsid w:val="00904092"/>
    <w:rsid w:val="0090441F"/>
    <w:rsid w:val="00905575"/>
    <w:rsid w:val="00905645"/>
    <w:rsid w:val="00907BAE"/>
    <w:rsid w:val="009117D0"/>
    <w:rsid w:val="00911A1B"/>
    <w:rsid w:val="00912E07"/>
    <w:rsid w:val="00913123"/>
    <w:rsid w:val="00914686"/>
    <w:rsid w:val="009146A1"/>
    <w:rsid w:val="009149ED"/>
    <w:rsid w:val="00914A41"/>
    <w:rsid w:val="00914EED"/>
    <w:rsid w:val="00915B19"/>
    <w:rsid w:val="0091639B"/>
    <w:rsid w:val="00916D15"/>
    <w:rsid w:val="0091762F"/>
    <w:rsid w:val="00917820"/>
    <w:rsid w:val="00917FE3"/>
    <w:rsid w:val="009205DF"/>
    <w:rsid w:val="009211CC"/>
    <w:rsid w:val="00921E11"/>
    <w:rsid w:val="00923033"/>
    <w:rsid w:val="009233C9"/>
    <w:rsid w:val="00924014"/>
    <w:rsid w:val="009241C7"/>
    <w:rsid w:val="00925D2B"/>
    <w:rsid w:val="00926579"/>
    <w:rsid w:val="00926CE5"/>
    <w:rsid w:val="009277C6"/>
    <w:rsid w:val="009306AE"/>
    <w:rsid w:val="00930D8D"/>
    <w:rsid w:val="00931624"/>
    <w:rsid w:val="009316F1"/>
    <w:rsid w:val="00932655"/>
    <w:rsid w:val="009328F3"/>
    <w:rsid w:val="009333A6"/>
    <w:rsid w:val="00933A1B"/>
    <w:rsid w:val="009341CB"/>
    <w:rsid w:val="00934758"/>
    <w:rsid w:val="00934BB7"/>
    <w:rsid w:val="00935174"/>
    <w:rsid w:val="00935D2C"/>
    <w:rsid w:val="00936229"/>
    <w:rsid w:val="009365F0"/>
    <w:rsid w:val="00936BA1"/>
    <w:rsid w:val="00937916"/>
    <w:rsid w:val="00937DAC"/>
    <w:rsid w:val="00937EA1"/>
    <w:rsid w:val="009404CE"/>
    <w:rsid w:val="00940E3C"/>
    <w:rsid w:val="0094115B"/>
    <w:rsid w:val="00941641"/>
    <w:rsid w:val="00941B95"/>
    <w:rsid w:val="0094241A"/>
    <w:rsid w:val="009430BD"/>
    <w:rsid w:val="00944CEF"/>
    <w:rsid w:val="00946B1D"/>
    <w:rsid w:val="00947798"/>
    <w:rsid w:val="00947C9F"/>
    <w:rsid w:val="00950816"/>
    <w:rsid w:val="009512C6"/>
    <w:rsid w:val="00951329"/>
    <w:rsid w:val="00951A25"/>
    <w:rsid w:val="00952B35"/>
    <w:rsid w:val="00954495"/>
    <w:rsid w:val="00955E51"/>
    <w:rsid w:val="009579E8"/>
    <w:rsid w:val="00961683"/>
    <w:rsid w:val="00961E94"/>
    <w:rsid w:val="00965297"/>
    <w:rsid w:val="00965A12"/>
    <w:rsid w:val="009669AD"/>
    <w:rsid w:val="00967488"/>
    <w:rsid w:val="00970A1D"/>
    <w:rsid w:val="00970AD8"/>
    <w:rsid w:val="0097118D"/>
    <w:rsid w:val="00971242"/>
    <w:rsid w:val="009714F7"/>
    <w:rsid w:val="009715B3"/>
    <w:rsid w:val="0097351A"/>
    <w:rsid w:val="009735EA"/>
    <w:rsid w:val="00973651"/>
    <w:rsid w:val="00973AE9"/>
    <w:rsid w:val="00973FB8"/>
    <w:rsid w:val="00974DA7"/>
    <w:rsid w:val="0097559A"/>
    <w:rsid w:val="00976456"/>
    <w:rsid w:val="0097721C"/>
    <w:rsid w:val="00977916"/>
    <w:rsid w:val="00977B3C"/>
    <w:rsid w:val="00977F3A"/>
    <w:rsid w:val="00980938"/>
    <w:rsid w:val="00980A84"/>
    <w:rsid w:val="009813ED"/>
    <w:rsid w:val="00981E6A"/>
    <w:rsid w:val="0098248B"/>
    <w:rsid w:val="0098260F"/>
    <w:rsid w:val="00982BE9"/>
    <w:rsid w:val="009830AE"/>
    <w:rsid w:val="009842F7"/>
    <w:rsid w:val="00986455"/>
    <w:rsid w:val="0098664F"/>
    <w:rsid w:val="00986BDC"/>
    <w:rsid w:val="00987EDA"/>
    <w:rsid w:val="0099063E"/>
    <w:rsid w:val="0099078F"/>
    <w:rsid w:val="00990807"/>
    <w:rsid w:val="00990991"/>
    <w:rsid w:val="00992893"/>
    <w:rsid w:val="00992ADB"/>
    <w:rsid w:val="009933C9"/>
    <w:rsid w:val="00994823"/>
    <w:rsid w:val="00995486"/>
    <w:rsid w:val="009956FE"/>
    <w:rsid w:val="00995856"/>
    <w:rsid w:val="009958C0"/>
    <w:rsid w:val="009969DB"/>
    <w:rsid w:val="009A089D"/>
    <w:rsid w:val="009A0A92"/>
    <w:rsid w:val="009A13E9"/>
    <w:rsid w:val="009A2095"/>
    <w:rsid w:val="009A2313"/>
    <w:rsid w:val="009A3F52"/>
    <w:rsid w:val="009A431A"/>
    <w:rsid w:val="009A583C"/>
    <w:rsid w:val="009A74A1"/>
    <w:rsid w:val="009A7B3C"/>
    <w:rsid w:val="009B07D0"/>
    <w:rsid w:val="009B115A"/>
    <w:rsid w:val="009B15FC"/>
    <w:rsid w:val="009B18E1"/>
    <w:rsid w:val="009B2EC3"/>
    <w:rsid w:val="009B416A"/>
    <w:rsid w:val="009B426C"/>
    <w:rsid w:val="009B4719"/>
    <w:rsid w:val="009B483E"/>
    <w:rsid w:val="009B5BB3"/>
    <w:rsid w:val="009B7331"/>
    <w:rsid w:val="009B738C"/>
    <w:rsid w:val="009B7E03"/>
    <w:rsid w:val="009B7F0F"/>
    <w:rsid w:val="009C005B"/>
    <w:rsid w:val="009C09D8"/>
    <w:rsid w:val="009C21F4"/>
    <w:rsid w:val="009C32F7"/>
    <w:rsid w:val="009C433E"/>
    <w:rsid w:val="009C4683"/>
    <w:rsid w:val="009C4746"/>
    <w:rsid w:val="009C529A"/>
    <w:rsid w:val="009C6587"/>
    <w:rsid w:val="009C6FD6"/>
    <w:rsid w:val="009C72F1"/>
    <w:rsid w:val="009C7583"/>
    <w:rsid w:val="009C78F3"/>
    <w:rsid w:val="009D1A11"/>
    <w:rsid w:val="009D3349"/>
    <w:rsid w:val="009D3F9B"/>
    <w:rsid w:val="009D4940"/>
    <w:rsid w:val="009D59C9"/>
    <w:rsid w:val="009D6269"/>
    <w:rsid w:val="009D6703"/>
    <w:rsid w:val="009D6D05"/>
    <w:rsid w:val="009D79C5"/>
    <w:rsid w:val="009E1163"/>
    <w:rsid w:val="009E1A77"/>
    <w:rsid w:val="009E1CF4"/>
    <w:rsid w:val="009E2CDF"/>
    <w:rsid w:val="009E32EB"/>
    <w:rsid w:val="009E50D5"/>
    <w:rsid w:val="009E53FC"/>
    <w:rsid w:val="009E6704"/>
    <w:rsid w:val="009E6BCC"/>
    <w:rsid w:val="009E71F7"/>
    <w:rsid w:val="009E758A"/>
    <w:rsid w:val="009E7AC0"/>
    <w:rsid w:val="009F0437"/>
    <w:rsid w:val="009F056C"/>
    <w:rsid w:val="009F062B"/>
    <w:rsid w:val="009F27CF"/>
    <w:rsid w:val="009F35C6"/>
    <w:rsid w:val="009F442F"/>
    <w:rsid w:val="009F4DA1"/>
    <w:rsid w:val="009F7FDC"/>
    <w:rsid w:val="009F7FE7"/>
    <w:rsid w:val="00A00B9B"/>
    <w:rsid w:val="00A01804"/>
    <w:rsid w:val="00A01DAB"/>
    <w:rsid w:val="00A024A0"/>
    <w:rsid w:val="00A027A7"/>
    <w:rsid w:val="00A041B2"/>
    <w:rsid w:val="00A0482F"/>
    <w:rsid w:val="00A05AAC"/>
    <w:rsid w:val="00A07B32"/>
    <w:rsid w:val="00A07FB5"/>
    <w:rsid w:val="00A10086"/>
    <w:rsid w:val="00A10871"/>
    <w:rsid w:val="00A109B2"/>
    <w:rsid w:val="00A10BCA"/>
    <w:rsid w:val="00A110BD"/>
    <w:rsid w:val="00A1230B"/>
    <w:rsid w:val="00A12B6E"/>
    <w:rsid w:val="00A132B4"/>
    <w:rsid w:val="00A13635"/>
    <w:rsid w:val="00A150F4"/>
    <w:rsid w:val="00A16919"/>
    <w:rsid w:val="00A219DA"/>
    <w:rsid w:val="00A22526"/>
    <w:rsid w:val="00A22C7B"/>
    <w:rsid w:val="00A2322C"/>
    <w:rsid w:val="00A24381"/>
    <w:rsid w:val="00A259A1"/>
    <w:rsid w:val="00A275F5"/>
    <w:rsid w:val="00A301ED"/>
    <w:rsid w:val="00A30933"/>
    <w:rsid w:val="00A311F6"/>
    <w:rsid w:val="00A330BB"/>
    <w:rsid w:val="00A34435"/>
    <w:rsid w:val="00A3504A"/>
    <w:rsid w:val="00A357AA"/>
    <w:rsid w:val="00A35BC7"/>
    <w:rsid w:val="00A35E03"/>
    <w:rsid w:val="00A36810"/>
    <w:rsid w:val="00A375AA"/>
    <w:rsid w:val="00A37CEC"/>
    <w:rsid w:val="00A37D24"/>
    <w:rsid w:val="00A40E60"/>
    <w:rsid w:val="00A40F16"/>
    <w:rsid w:val="00A41497"/>
    <w:rsid w:val="00A414B5"/>
    <w:rsid w:val="00A42C7A"/>
    <w:rsid w:val="00A42E53"/>
    <w:rsid w:val="00A43558"/>
    <w:rsid w:val="00A438B2"/>
    <w:rsid w:val="00A46653"/>
    <w:rsid w:val="00A47912"/>
    <w:rsid w:val="00A502BE"/>
    <w:rsid w:val="00A50BB4"/>
    <w:rsid w:val="00A51126"/>
    <w:rsid w:val="00A512F4"/>
    <w:rsid w:val="00A515FE"/>
    <w:rsid w:val="00A528E9"/>
    <w:rsid w:val="00A5307B"/>
    <w:rsid w:val="00A53E97"/>
    <w:rsid w:val="00A541E8"/>
    <w:rsid w:val="00A546E0"/>
    <w:rsid w:val="00A5488F"/>
    <w:rsid w:val="00A54D41"/>
    <w:rsid w:val="00A56694"/>
    <w:rsid w:val="00A571A6"/>
    <w:rsid w:val="00A611E6"/>
    <w:rsid w:val="00A618E7"/>
    <w:rsid w:val="00A6276A"/>
    <w:rsid w:val="00A62F76"/>
    <w:rsid w:val="00A63903"/>
    <w:rsid w:val="00A639A8"/>
    <w:rsid w:val="00A64153"/>
    <w:rsid w:val="00A656FA"/>
    <w:rsid w:val="00A66813"/>
    <w:rsid w:val="00A6757B"/>
    <w:rsid w:val="00A67756"/>
    <w:rsid w:val="00A71A24"/>
    <w:rsid w:val="00A71BAF"/>
    <w:rsid w:val="00A71E39"/>
    <w:rsid w:val="00A71F81"/>
    <w:rsid w:val="00A722A7"/>
    <w:rsid w:val="00A730E6"/>
    <w:rsid w:val="00A734C1"/>
    <w:rsid w:val="00A73A9B"/>
    <w:rsid w:val="00A752B0"/>
    <w:rsid w:val="00A75613"/>
    <w:rsid w:val="00A76308"/>
    <w:rsid w:val="00A76762"/>
    <w:rsid w:val="00A7680A"/>
    <w:rsid w:val="00A76EB7"/>
    <w:rsid w:val="00A77C98"/>
    <w:rsid w:val="00A8023E"/>
    <w:rsid w:val="00A80A45"/>
    <w:rsid w:val="00A80F95"/>
    <w:rsid w:val="00A81311"/>
    <w:rsid w:val="00A8131D"/>
    <w:rsid w:val="00A8216A"/>
    <w:rsid w:val="00A821D0"/>
    <w:rsid w:val="00A82C45"/>
    <w:rsid w:val="00A83D0A"/>
    <w:rsid w:val="00A83D2C"/>
    <w:rsid w:val="00A848D9"/>
    <w:rsid w:val="00A85986"/>
    <w:rsid w:val="00A85B51"/>
    <w:rsid w:val="00A86BA9"/>
    <w:rsid w:val="00A87DE1"/>
    <w:rsid w:val="00A901EE"/>
    <w:rsid w:val="00A90376"/>
    <w:rsid w:val="00A90FFB"/>
    <w:rsid w:val="00A91C41"/>
    <w:rsid w:val="00A92D2F"/>
    <w:rsid w:val="00A93460"/>
    <w:rsid w:val="00A95B37"/>
    <w:rsid w:val="00A95EA8"/>
    <w:rsid w:val="00A96E10"/>
    <w:rsid w:val="00A970F6"/>
    <w:rsid w:val="00A979E9"/>
    <w:rsid w:val="00AA0202"/>
    <w:rsid w:val="00AA0A2B"/>
    <w:rsid w:val="00AA2B09"/>
    <w:rsid w:val="00AA2DE7"/>
    <w:rsid w:val="00AA3663"/>
    <w:rsid w:val="00AA4B73"/>
    <w:rsid w:val="00AA5067"/>
    <w:rsid w:val="00AA7132"/>
    <w:rsid w:val="00AA73E2"/>
    <w:rsid w:val="00AA742C"/>
    <w:rsid w:val="00AB1066"/>
    <w:rsid w:val="00AB1E90"/>
    <w:rsid w:val="00AB2AE3"/>
    <w:rsid w:val="00AB666E"/>
    <w:rsid w:val="00AB6A44"/>
    <w:rsid w:val="00AB7676"/>
    <w:rsid w:val="00AB76AC"/>
    <w:rsid w:val="00AC03E1"/>
    <w:rsid w:val="00AC205C"/>
    <w:rsid w:val="00AC2BB3"/>
    <w:rsid w:val="00AC2BD0"/>
    <w:rsid w:val="00AC3434"/>
    <w:rsid w:val="00AC4182"/>
    <w:rsid w:val="00AC4B8B"/>
    <w:rsid w:val="00AC5C50"/>
    <w:rsid w:val="00AC5E79"/>
    <w:rsid w:val="00AC60AC"/>
    <w:rsid w:val="00AC6A04"/>
    <w:rsid w:val="00AD0A6F"/>
    <w:rsid w:val="00AD2654"/>
    <w:rsid w:val="00AD2B87"/>
    <w:rsid w:val="00AD321A"/>
    <w:rsid w:val="00AD3A1E"/>
    <w:rsid w:val="00AD3A39"/>
    <w:rsid w:val="00AD4A47"/>
    <w:rsid w:val="00AD6280"/>
    <w:rsid w:val="00AD7C4D"/>
    <w:rsid w:val="00AE0214"/>
    <w:rsid w:val="00AE086F"/>
    <w:rsid w:val="00AE197C"/>
    <w:rsid w:val="00AE4323"/>
    <w:rsid w:val="00AE53DB"/>
    <w:rsid w:val="00AE5456"/>
    <w:rsid w:val="00AF08EF"/>
    <w:rsid w:val="00AF0B17"/>
    <w:rsid w:val="00AF0B1C"/>
    <w:rsid w:val="00AF15D5"/>
    <w:rsid w:val="00AF3B0B"/>
    <w:rsid w:val="00AF3B2E"/>
    <w:rsid w:val="00AF3B97"/>
    <w:rsid w:val="00AF40CD"/>
    <w:rsid w:val="00AF4643"/>
    <w:rsid w:val="00AF46EB"/>
    <w:rsid w:val="00AF6300"/>
    <w:rsid w:val="00AF66E3"/>
    <w:rsid w:val="00AF6B52"/>
    <w:rsid w:val="00AF6E89"/>
    <w:rsid w:val="00AF7BEA"/>
    <w:rsid w:val="00B00F22"/>
    <w:rsid w:val="00B01513"/>
    <w:rsid w:val="00B01724"/>
    <w:rsid w:val="00B02C60"/>
    <w:rsid w:val="00B03A7F"/>
    <w:rsid w:val="00B03EC5"/>
    <w:rsid w:val="00B10DBB"/>
    <w:rsid w:val="00B126E3"/>
    <w:rsid w:val="00B12C35"/>
    <w:rsid w:val="00B12CF5"/>
    <w:rsid w:val="00B12D4F"/>
    <w:rsid w:val="00B13619"/>
    <w:rsid w:val="00B144BB"/>
    <w:rsid w:val="00B16454"/>
    <w:rsid w:val="00B166B7"/>
    <w:rsid w:val="00B17B41"/>
    <w:rsid w:val="00B17C3A"/>
    <w:rsid w:val="00B20167"/>
    <w:rsid w:val="00B20201"/>
    <w:rsid w:val="00B2150B"/>
    <w:rsid w:val="00B215F2"/>
    <w:rsid w:val="00B21F77"/>
    <w:rsid w:val="00B222EC"/>
    <w:rsid w:val="00B23ABA"/>
    <w:rsid w:val="00B240DA"/>
    <w:rsid w:val="00B243C5"/>
    <w:rsid w:val="00B25960"/>
    <w:rsid w:val="00B27468"/>
    <w:rsid w:val="00B2781D"/>
    <w:rsid w:val="00B30C8C"/>
    <w:rsid w:val="00B30FA3"/>
    <w:rsid w:val="00B316D1"/>
    <w:rsid w:val="00B32391"/>
    <w:rsid w:val="00B32D5B"/>
    <w:rsid w:val="00B35076"/>
    <w:rsid w:val="00B363AA"/>
    <w:rsid w:val="00B366FB"/>
    <w:rsid w:val="00B36CC9"/>
    <w:rsid w:val="00B36EC7"/>
    <w:rsid w:val="00B37CF6"/>
    <w:rsid w:val="00B37E74"/>
    <w:rsid w:val="00B4105D"/>
    <w:rsid w:val="00B4162A"/>
    <w:rsid w:val="00B426C9"/>
    <w:rsid w:val="00B429BC"/>
    <w:rsid w:val="00B438C7"/>
    <w:rsid w:val="00B440BA"/>
    <w:rsid w:val="00B44AE2"/>
    <w:rsid w:val="00B455A2"/>
    <w:rsid w:val="00B45747"/>
    <w:rsid w:val="00B45844"/>
    <w:rsid w:val="00B46B1F"/>
    <w:rsid w:val="00B47268"/>
    <w:rsid w:val="00B47D69"/>
    <w:rsid w:val="00B47F84"/>
    <w:rsid w:val="00B51033"/>
    <w:rsid w:val="00B513F7"/>
    <w:rsid w:val="00B5147B"/>
    <w:rsid w:val="00B51680"/>
    <w:rsid w:val="00B517D7"/>
    <w:rsid w:val="00B51802"/>
    <w:rsid w:val="00B51FB7"/>
    <w:rsid w:val="00B534A0"/>
    <w:rsid w:val="00B53D69"/>
    <w:rsid w:val="00B5473B"/>
    <w:rsid w:val="00B56101"/>
    <w:rsid w:val="00B5660C"/>
    <w:rsid w:val="00B57617"/>
    <w:rsid w:val="00B57ADD"/>
    <w:rsid w:val="00B57BC2"/>
    <w:rsid w:val="00B57C46"/>
    <w:rsid w:val="00B626FC"/>
    <w:rsid w:val="00B64905"/>
    <w:rsid w:val="00B64EE1"/>
    <w:rsid w:val="00B661BF"/>
    <w:rsid w:val="00B6772D"/>
    <w:rsid w:val="00B71ACF"/>
    <w:rsid w:val="00B71CD8"/>
    <w:rsid w:val="00B73039"/>
    <w:rsid w:val="00B73087"/>
    <w:rsid w:val="00B74338"/>
    <w:rsid w:val="00B74C7E"/>
    <w:rsid w:val="00B75C2A"/>
    <w:rsid w:val="00B76C93"/>
    <w:rsid w:val="00B76D9F"/>
    <w:rsid w:val="00B771C2"/>
    <w:rsid w:val="00B802E6"/>
    <w:rsid w:val="00B81D69"/>
    <w:rsid w:val="00B81F35"/>
    <w:rsid w:val="00B824E1"/>
    <w:rsid w:val="00B82E8C"/>
    <w:rsid w:val="00B8483C"/>
    <w:rsid w:val="00B84CD3"/>
    <w:rsid w:val="00B85444"/>
    <w:rsid w:val="00B85F98"/>
    <w:rsid w:val="00B86A4D"/>
    <w:rsid w:val="00B87C4D"/>
    <w:rsid w:val="00B91086"/>
    <w:rsid w:val="00B9150A"/>
    <w:rsid w:val="00B93270"/>
    <w:rsid w:val="00B93E85"/>
    <w:rsid w:val="00B955AD"/>
    <w:rsid w:val="00B96A60"/>
    <w:rsid w:val="00B96A86"/>
    <w:rsid w:val="00B96F14"/>
    <w:rsid w:val="00BA0BA5"/>
    <w:rsid w:val="00BA15F9"/>
    <w:rsid w:val="00BA180C"/>
    <w:rsid w:val="00BA1ABE"/>
    <w:rsid w:val="00BA7AAB"/>
    <w:rsid w:val="00BB3533"/>
    <w:rsid w:val="00BB435C"/>
    <w:rsid w:val="00BB5A3E"/>
    <w:rsid w:val="00BB6182"/>
    <w:rsid w:val="00BB7F6B"/>
    <w:rsid w:val="00BC1008"/>
    <w:rsid w:val="00BC1AD6"/>
    <w:rsid w:val="00BC1F02"/>
    <w:rsid w:val="00BC4D5D"/>
    <w:rsid w:val="00BC5451"/>
    <w:rsid w:val="00BC6365"/>
    <w:rsid w:val="00BC6D4C"/>
    <w:rsid w:val="00BC72A7"/>
    <w:rsid w:val="00BC75B5"/>
    <w:rsid w:val="00BC7D8C"/>
    <w:rsid w:val="00BD13AE"/>
    <w:rsid w:val="00BD186F"/>
    <w:rsid w:val="00BD22D0"/>
    <w:rsid w:val="00BD2ABB"/>
    <w:rsid w:val="00BD5208"/>
    <w:rsid w:val="00BD56D3"/>
    <w:rsid w:val="00BD5D2B"/>
    <w:rsid w:val="00BD60B0"/>
    <w:rsid w:val="00BD7F24"/>
    <w:rsid w:val="00BE0575"/>
    <w:rsid w:val="00BE2B0C"/>
    <w:rsid w:val="00BE303E"/>
    <w:rsid w:val="00BE3391"/>
    <w:rsid w:val="00BE5DAD"/>
    <w:rsid w:val="00BE61AF"/>
    <w:rsid w:val="00BE6463"/>
    <w:rsid w:val="00BE64B9"/>
    <w:rsid w:val="00BE76F4"/>
    <w:rsid w:val="00BF05C2"/>
    <w:rsid w:val="00BF0FF5"/>
    <w:rsid w:val="00BF1835"/>
    <w:rsid w:val="00BF1BEA"/>
    <w:rsid w:val="00BF1C5D"/>
    <w:rsid w:val="00BF2957"/>
    <w:rsid w:val="00BF39A2"/>
    <w:rsid w:val="00BF5846"/>
    <w:rsid w:val="00BF5956"/>
    <w:rsid w:val="00BF606B"/>
    <w:rsid w:val="00BF6F16"/>
    <w:rsid w:val="00BF7089"/>
    <w:rsid w:val="00C00139"/>
    <w:rsid w:val="00C032D9"/>
    <w:rsid w:val="00C03CE3"/>
    <w:rsid w:val="00C0566F"/>
    <w:rsid w:val="00C05741"/>
    <w:rsid w:val="00C05F19"/>
    <w:rsid w:val="00C06A03"/>
    <w:rsid w:val="00C06CD6"/>
    <w:rsid w:val="00C0778E"/>
    <w:rsid w:val="00C1011E"/>
    <w:rsid w:val="00C109ED"/>
    <w:rsid w:val="00C11EB0"/>
    <w:rsid w:val="00C12812"/>
    <w:rsid w:val="00C13DE2"/>
    <w:rsid w:val="00C14037"/>
    <w:rsid w:val="00C1425F"/>
    <w:rsid w:val="00C144DE"/>
    <w:rsid w:val="00C148D8"/>
    <w:rsid w:val="00C14ACD"/>
    <w:rsid w:val="00C162FC"/>
    <w:rsid w:val="00C17CE0"/>
    <w:rsid w:val="00C200CB"/>
    <w:rsid w:val="00C20570"/>
    <w:rsid w:val="00C221E8"/>
    <w:rsid w:val="00C22AE8"/>
    <w:rsid w:val="00C23315"/>
    <w:rsid w:val="00C27183"/>
    <w:rsid w:val="00C272D3"/>
    <w:rsid w:val="00C27AE1"/>
    <w:rsid w:val="00C30F4C"/>
    <w:rsid w:val="00C313DB"/>
    <w:rsid w:val="00C319CC"/>
    <w:rsid w:val="00C3313C"/>
    <w:rsid w:val="00C33B83"/>
    <w:rsid w:val="00C3415D"/>
    <w:rsid w:val="00C3583A"/>
    <w:rsid w:val="00C36A53"/>
    <w:rsid w:val="00C37024"/>
    <w:rsid w:val="00C3746C"/>
    <w:rsid w:val="00C376EA"/>
    <w:rsid w:val="00C3798D"/>
    <w:rsid w:val="00C379D3"/>
    <w:rsid w:val="00C37A95"/>
    <w:rsid w:val="00C401E7"/>
    <w:rsid w:val="00C4049D"/>
    <w:rsid w:val="00C42695"/>
    <w:rsid w:val="00C42AB3"/>
    <w:rsid w:val="00C42CB6"/>
    <w:rsid w:val="00C44329"/>
    <w:rsid w:val="00C44A9A"/>
    <w:rsid w:val="00C453E9"/>
    <w:rsid w:val="00C46474"/>
    <w:rsid w:val="00C473D6"/>
    <w:rsid w:val="00C477B7"/>
    <w:rsid w:val="00C508C5"/>
    <w:rsid w:val="00C50DDF"/>
    <w:rsid w:val="00C5180C"/>
    <w:rsid w:val="00C51D4F"/>
    <w:rsid w:val="00C54D58"/>
    <w:rsid w:val="00C55B17"/>
    <w:rsid w:val="00C56681"/>
    <w:rsid w:val="00C572EF"/>
    <w:rsid w:val="00C576DF"/>
    <w:rsid w:val="00C60222"/>
    <w:rsid w:val="00C604D5"/>
    <w:rsid w:val="00C610C2"/>
    <w:rsid w:val="00C625E9"/>
    <w:rsid w:val="00C627B3"/>
    <w:rsid w:val="00C6300F"/>
    <w:rsid w:val="00C63BAA"/>
    <w:rsid w:val="00C63FAA"/>
    <w:rsid w:val="00C651E4"/>
    <w:rsid w:val="00C67E23"/>
    <w:rsid w:val="00C7162E"/>
    <w:rsid w:val="00C72A09"/>
    <w:rsid w:val="00C734C4"/>
    <w:rsid w:val="00C73E1E"/>
    <w:rsid w:val="00C74058"/>
    <w:rsid w:val="00C74F56"/>
    <w:rsid w:val="00C75371"/>
    <w:rsid w:val="00C75577"/>
    <w:rsid w:val="00C769E5"/>
    <w:rsid w:val="00C76EE2"/>
    <w:rsid w:val="00C77FC6"/>
    <w:rsid w:val="00C8110F"/>
    <w:rsid w:val="00C81119"/>
    <w:rsid w:val="00C845A7"/>
    <w:rsid w:val="00C854D0"/>
    <w:rsid w:val="00C8735C"/>
    <w:rsid w:val="00C9006C"/>
    <w:rsid w:val="00C90201"/>
    <w:rsid w:val="00C902CF"/>
    <w:rsid w:val="00C90EF9"/>
    <w:rsid w:val="00C913CC"/>
    <w:rsid w:val="00C919D8"/>
    <w:rsid w:val="00C9217E"/>
    <w:rsid w:val="00C92509"/>
    <w:rsid w:val="00C92E02"/>
    <w:rsid w:val="00C93136"/>
    <w:rsid w:val="00C93662"/>
    <w:rsid w:val="00C93C22"/>
    <w:rsid w:val="00C945B6"/>
    <w:rsid w:val="00C94C9D"/>
    <w:rsid w:val="00C958D9"/>
    <w:rsid w:val="00C95C1B"/>
    <w:rsid w:val="00C97245"/>
    <w:rsid w:val="00C97ECF"/>
    <w:rsid w:val="00CA1013"/>
    <w:rsid w:val="00CA16FB"/>
    <w:rsid w:val="00CA227C"/>
    <w:rsid w:val="00CA238B"/>
    <w:rsid w:val="00CA3660"/>
    <w:rsid w:val="00CA4DB0"/>
    <w:rsid w:val="00CA5DF1"/>
    <w:rsid w:val="00CB0377"/>
    <w:rsid w:val="00CB0459"/>
    <w:rsid w:val="00CB1279"/>
    <w:rsid w:val="00CB1E1E"/>
    <w:rsid w:val="00CB1FEB"/>
    <w:rsid w:val="00CB2A04"/>
    <w:rsid w:val="00CB4613"/>
    <w:rsid w:val="00CB4E2A"/>
    <w:rsid w:val="00CB59CE"/>
    <w:rsid w:val="00CB5D28"/>
    <w:rsid w:val="00CB62D7"/>
    <w:rsid w:val="00CB6850"/>
    <w:rsid w:val="00CB7679"/>
    <w:rsid w:val="00CB7FE0"/>
    <w:rsid w:val="00CC0199"/>
    <w:rsid w:val="00CC0A75"/>
    <w:rsid w:val="00CC2518"/>
    <w:rsid w:val="00CC31CE"/>
    <w:rsid w:val="00CC3CE8"/>
    <w:rsid w:val="00CC4483"/>
    <w:rsid w:val="00CC45F3"/>
    <w:rsid w:val="00CC4994"/>
    <w:rsid w:val="00CC4A6C"/>
    <w:rsid w:val="00CC55D5"/>
    <w:rsid w:val="00CC7E47"/>
    <w:rsid w:val="00CD0E04"/>
    <w:rsid w:val="00CD28A4"/>
    <w:rsid w:val="00CD2C33"/>
    <w:rsid w:val="00CD349E"/>
    <w:rsid w:val="00CD439D"/>
    <w:rsid w:val="00CD454D"/>
    <w:rsid w:val="00CD54BA"/>
    <w:rsid w:val="00CD54D4"/>
    <w:rsid w:val="00CD69C3"/>
    <w:rsid w:val="00CD70EE"/>
    <w:rsid w:val="00CD7D69"/>
    <w:rsid w:val="00CE06C8"/>
    <w:rsid w:val="00CE4740"/>
    <w:rsid w:val="00CE4A73"/>
    <w:rsid w:val="00CE4BC8"/>
    <w:rsid w:val="00CE56DC"/>
    <w:rsid w:val="00CE5DF9"/>
    <w:rsid w:val="00CE6D21"/>
    <w:rsid w:val="00CE7AA1"/>
    <w:rsid w:val="00CE7FFD"/>
    <w:rsid w:val="00CF31BB"/>
    <w:rsid w:val="00CF35C1"/>
    <w:rsid w:val="00CF3751"/>
    <w:rsid w:val="00CF4399"/>
    <w:rsid w:val="00CF513F"/>
    <w:rsid w:val="00CF7C12"/>
    <w:rsid w:val="00CF7EE9"/>
    <w:rsid w:val="00D00020"/>
    <w:rsid w:val="00D00F40"/>
    <w:rsid w:val="00D01D39"/>
    <w:rsid w:val="00D0393E"/>
    <w:rsid w:val="00D03D62"/>
    <w:rsid w:val="00D04B37"/>
    <w:rsid w:val="00D056F4"/>
    <w:rsid w:val="00D0747C"/>
    <w:rsid w:val="00D07FCC"/>
    <w:rsid w:val="00D124F4"/>
    <w:rsid w:val="00D128AF"/>
    <w:rsid w:val="00D12B76"/>
    <w:rsid w:val="00D130C1"/>
    <w:rsid w:val="00D14459"/>
    <w:rsid w:val="00D14726"/>
    <w:rsid w:val="00D14C0A"/>
    <w:rsid w:val="00D14D3F"/>
    <w:rsid w:val="00D15B08"/>
    <w:rsid w:val="00D16678"/>
    <w:rsid w:val="00D16F94"/>
    <w:rsid w:val="00D177C1"/>
    <w:rsid w:val="00D17A7E"/>
    <w:rsid w:val="00D20119"/>
    <w:rsid w:val="00D20A7C"/>
    <w:rsid w:val="00D22276"/>
    <w:rsid w:val="00D22327"/>
    <w:rsid w:val="00D22919"/>
    <w:rsid w:val="00D24683"/>
    <w:rsid w:val="00D2511A"/>
    <w:rsid w:val="00D253BD"/>
    <w:rsid w:val="00D26CC3"/>
    <w:rsid w:val="00D274B8"/>
    <w:rsid w:val="00D302E1"/>
    <w:rsid w:val="00D306B9"/>
    <w:rsid w:val="00D336C4"/>
    <w:rsid w:val="00D339AA"/>
    <w:rsid w:val="00D33DC2"/>
    <w:rsid w:val="00D34023"/>
    <w:rsid w:val="00D34A0D"/>
    <w:rsid w:val="00D34B40"/>
    <w:rsid w:val="00D34C5A"/>
    <w:rsid w:val="00D3559A"/>
    <w:rsid w:val="00D400A5"/>
    <w:rsid w:val="00D40BAC"/>
    <w:rsid w:val="00D4148A"/>
    <w:rsid w:val="00D42F44"/>
    <w:rsid w:val="00D42FEF"/>
    <w:rsid w:val="00D432A9"/>
    <w:rsid w:val="00D43E0E"/>
    <w:rsid w:val="00D44BDB"/>
    <w:rsid w:val="00D45CA2"/>
    <w:rsid w:val="00D47965"/>
    <w:rsid w:val="00D50DB7"/>
    <w:rsid w:val="00D525B4"/>
    <w:rsid w:val="00D52D40"/>
    <w:rsid w:val="00D5359B"/>
    <w:rsid w:val="00D53FAF"/>
    <w:rsid w:val="00D54472"/>
    <w:rsid w:val="00D546E4"/>
    <w:rsid w:val="00D54A33"/>
    <w:rsid w:val="00D5503E"/>
    <w:rsid w:val="00D55230"/>
    <w:rsid w:val="00D5523D"/>
    <w:rsid w:val="00D55745"/>
    <w:rsid w:val="00D5649C"/>
    <w:rsid w:val="00D56C7C"/>
    <w:rsid w:val="00D57E56"/>
    <w:rsid w:val="00D6004C"/>
    <w:rsid w:val="00D62DAE"/>
    <w:rsid w:val="00D645EB"/>
    <w:rsid w:val="00D64D86"/>
    <w:rsid w:val="00D66CF3"/>
    <w:rsid w:val="00D66FA8"/>
    <w:rsid w:val="00D6721B"/>
    <w:rsid w:val="00D67308"/>
    <w:rsid w:val="00D70BE2"/>
    <w:rsid w:val="00D710AE"/>
    <w:rsid w:val="00D71467"/>
    <w:rsid w:val="00D720CC"/>
    <w:rsid w:val="00D72624"/>
    <w:rsid w:val="00D72BB3"/>
    <w:rsid w:val="00D72CB2"/>
    <w:rsid w:val="00D75328"/>
    <w:rsid w:val="00D75434"/>
    <w:rsid w:val="00D758D6"/>
    <w:rsid w:val="00D75D24"/>
    <w:rsid w:val="00D75D75"/>
    <w:rsid w:val="00D775ED"/>
    <w:rsid w:val="00D77975"/>
    <w:rsid w:val="00D808D8"/>
    <w:rsid w:val="00D80CC5"/>
    <w:rsid w:val="00D81492"/>
    <w:rsid w:val="00D814A9"/>
    <w:rsid w:val="00D8157F"/>
    <w:rsid w:val="00D826D8"/>
    <w:rsid w:val="00D829C0"/>
    <w:rsid w:val="00D82FCA"/>
    <w:rsid w:val="00D8438A"/>
    <w:rsid w:val="00D84D99"/>
    <w:rsid w:val="00D85247"/>
    <w:rsid w:val="00D87103"/>
    <w:rsid w:val="00D872C7"/>
    <w:rsid w:val="00D87919"/>
    <w:rsid w:val="00D90AF3"/>
    <w:rsid w:val="00D90BD8"/>
    <w:rsid w:val="00D91471"/>
    <w:rsid w:val="00D924CA"/>
    <w:rsid w:val="00D92AF7"/>
    <w:rsid w:val="00D93077"/>
    <w:rsid w:val="00D948D1"/>
    <w:rsid w:val="00D95349"/>
    <w:rsid w:val="00D95894"/>
    <w:rsid w:val="00D95B22"/>
    <w:rsid w:val="00D95C16"/>
    <w:rsid w:val="00D9610B"/>
    <w:rsid w:val="00D961DC"/>
    <w:rsid w:val="00D96542"/>
    <w:rsid w:val="00D96636"/>
    <w:rsid w:val="00D966B4"/>
    <w:rsid w:val="00DA02E5"/>
    <w:rsid w:val="00DA0CE8"/>
    <w:rsid w:val="00DA1025"/>
    <w:rsid w:val="00DA1653"/>
    <w:rsid w:val="00DA3D8F"/>
    <w:rsid w:val="00DA409B"/>
    <w:rsid w:val="00DA569D"/>
    <w:rsid w:val="00DA6629"/>
    <w:rsid w:val="00DA6D75"/>
    <w:rsid w:val="00DB0405"/>
    <w:rsid w:val="00DB1B3E"/>
    <w:rsid w:val="00DB4494"/>
    <w:rsid w:val="00DB4523"/>
    <w:rsid w:val="00DB4BF0"/>
    <w:rsid w:val="00DB5064"/>
    <w:rsid w:val="00DB7567"/>
    <w:rsid w:val="00DC058A"/>
    <w:rsid w:val="00DC07BC"/>
    <w:rsid w:val="00DC1EF0"/>
    <w:rsid w:val="00DC2216"/>
    <w:rsid w:val="00DC3060"/>
    <w:rsid w:val="00DC4155"/>
    <w:rsid w:val="00DC431E"/>
    <w:rsid w:val="00DC43B6"/>
    <w:rsid w:val="00DC478C"/>
    <w:rsid w:val="00DC4B89"/>
    <w:rsid w:val="00DC559E"/>
    <w:rsid w:val="00DC7931"/>
    <w:rsid w:val="00DD13EE"/>
    <w:rsid w:val="00DD2710"/>
    <w:rsid w:val="00DD4DE3"/>
    <w:rsid w:val="00DD5406"/>
    <w:rsid w:val="00DD64BB"/>
    <w:rsid w:val="00DD6FD0"/>
    <w:rsid w:val="00DD7DDA"/>
    <w:rsid w:val="00DE0CC6"/>
    <w:rsid w:val="00DE480F"/>
    <w:rsid w:val="00DE4B71"/>
    <w:rsid w:val="00DE5ECD"/>
    <w:rsid w:val="00DE5FE5"/>
    <w:rsid w:val="00DE6C35"/>
    <w:rsid w:val="00DE7C77"/>
    <w:rsid w:val="00DF04B0"/>
    <w:rsid w:val="00DF10D0"/>
    <w:rsid w:val="00DF1884"/>
    <w:rsid w:val="00DF26EB"/>
    <w:rsid w:val="00DF2A4F"/>
    <w:rsid w:val="00DF44F9"/>
    <w:rsid w:val="00DF4D9C"/>
    <w:rsid w:val="00DF4E2A"/>
    <w:rsid w:val="00DF61AC"/>
    <w:rsid w:val="00DF6598"/>
    <w:rsid w:val="00DF7E66"/>
    <w:rsid w:val="00E0043E"/>
    <w:rsid w:val="00E021B0"/>
    <w:rsid w:val="00E02F8F"/>
    <w:rsid w:val="00E0354C"/>
    <w:rsid w:val="00E03F24"/>
    <w:rsid w:val="00E03F6C"/>
    <w:rsid w:val="00E04F6F"/>
    <w:rsid w:val="00E05183"/>
    <w:rsid w:val="00E05C12"/>
    <w:rsid w:val="00E06115"/>
    <w:rsid w:val="00E06C6A"/>
    <w:rsid w:val="00E06CA8"/>
    <w:rsid w:val="00E112E2"/>
    <w:rsid w:val="00E11C82"/>
    <w:rsid w:val="00E12952"/>
    <w:rsid w:val="00E13127"/>
    <w:rsid w:val="00E13F04"/>
    <w:rsid w:val="00E149F7"/>
    <w:rsid w:val="00E151C1"/>
    <w:rsid w:val="00E152C1"/>
    <w:rsid w:val="00E15715"/>
    <w:rsid w:val="00E157F4"/>
    <w:rsid w:val="00E15D5A"/>
    <w:rsid w:val="00E16B06"/>
    <w:rsid w:val="00E173B3"/>
    <w:rsid w:val="00E2096A"/>
    <w:rsid w:val="00E225F2"/>
    <w:rsid w:val="00E2316A"/>
    <w:rsid w:val="00E25268"/>
    <w:rsid w:val="00E2584A"/>
    <w:rsid w:val="00E2601F"/>
    <w:rsid w:val="00E2655A"/>
    <w:rsid w:val="00E267EC"/>
    <w:rsid w:val="00E3080E"/>
    <w:rsid w:val="00E31327"/>
    <w:rsid w:val="00E31420"/>
    <w:rsid w:val="00E32350"/>
    <w:rsid w:val="00E32FD5"/>
    <w:rsid w:val="00E33601"/>
    <w:rsid w:val="00E35B86"/>
    <w:rsid w:val="00E37626"/>
    <w:rsid w:val="00E37D56"/>
    <w:rsid w:val="00E4047E"/>
    <w:rsid w:val="00E407A4"/>
    <w:rsid w:val="00E40F61"/>
    <w:rsid w:val="00E41C75"/>
    <w:rsid w:val="00E41C8E"/>
    <w:rsid w:val="00E42090"/>
    <w:rsid w:val="00E42E7D"/>
    <w:rsid w:val="00E43BBF"/>
    <w:rsid w:val="00E43FE0"/>
    <w:rsid w:val="00E44B64"/>
    <w:rsid w:val="00E45683"/>
    <w:rsid w:val="00E45AD6"/>
    <w:rsid w:val="00E45F8C"/>
    <w:rsid w:val="00E46D51"/>
    <w:rsid w:val="00E4734D"/>
    <w:rsid w:val="00E5085F"/>
    <w:rsid w:val="00E50B9F"/>
    <w:rsid w:val="00E50F24"/>
    <w:rsid w:val="00E512F0"/>
    <w:rsid w:val="00E5204A"/>
    <w:rsid w:val="00E5274F"/>
    <w:rsid w:val="00E52755"/>
    <w:rsid w:val="00E527F3"/>
    <w:rsid w:val="00E52F63"/>
    <w:rsid w:val="00E5309B"/>
    <w:rsid w:val="00E53C4E"/>
    <w:rsid w:val="00E548A6"/>
    <w:rsid w:val="00E55B17"/>
    <w:rsid w:val="00E56569"/>
    <w:rsid w:val="00E56F15"/>
    <w:rsid w:val="00E57AE0"/>
    <w:rsid w:val="00E60E05"/>
    <w:rsid w:val="00E61B79"/>
    <w:rsid w:val="00E62467"/>
    <w:rsid w:val="00E6253D"/>
    <w:rsid w:val="00E62C6E"/>
    <w:rsid w:val="00E630D1"/>
    <w:rsid w:val="00E63BF5"/>
    <w:rsid w:val="00E6414E"/>
    <w:rsid w:val="00E645D7"/>
    <w:rsid w:val="00E66059"/>
    <w:rsid w:val="00E66063"/>
    <w:rsid w:val="00E66832"/>
    <w:rsid w:val="00E66B3C"/>
    <w:rsid w:val="00E66CD4"/>
    <w:rsid w:val="00E67B30"/>
    <w:rsid w:val="00E67F1A"/>
    <w:rsid w:val="00E700E2"/>
    <w:rsid w:val="00E70323"/>
    <w:rsid w:val="00E70748"/>
    <w:rsid w:val="00E71B63"/>
    <w:rsid w:val="00E71D95"/>
    <w:rsid w:val="00E72A09"/>
    <w:rsid w:val="00E72EC6"/>
    <w:rsid w:val="00E7329A"/>
    <w:rsid w:val="00E734FF"/>
    <w:rsid w:val="00E736F8"/>
    <w:rsid w:val="00E74050"/>
    <w:rsid w:val="00E74371"/>
    <w:rsid w:val="00E75142"/>
    <w:rsid w:val="00E75643"/>
    <w:rsid w:val="00E7576C"/>
    <w:rsid w:val="00E768A8"/>
    <w:rsid w:val="00E770E8"/>
    <w:rsid w:val="00E811EB"/>
    <w:rsid w:val="00E82CF4"/>
    <w:rsid w:val="00E82F83"/>
    <w:rsid w:val="00E82FB1"/>
    <w:rsid w:val="00E84024"/>
    <w:rsid w:val="00E841CA"/>
    <w:rsid w:val="00E8458D"/>
    <w:rsid w:val="00E84BFE"/>
    <w:rsid w:val="00E878ED"/>
    <w:rsid w:val="00E901CB"/>
    <w:rsid w:val="00E90C1A"/>
    <w:rsid w:val="00E91D1D"/>
    <w:rsid w:val="00E91E56"/>
    <w:rsid w:val="00E92288"/>
    <w:rsid w:val="00E93217"/>
    <w:rsid w:val="00E93D88"/>
    <w:rsid w:val="00E94852"/>
    <w:rsid w:val="00E952CF"/>
    <w:rsid w:val="00E9557C"/>
    <w:rsid w:val="00E95746"/>
    <w:rsid w:val="00E9658A"/>
    <w:rsid w:val="00E96798"/>
    <w:rsid w:val="00E972AF"/>
    <w:rsid w:val="00EA05EC"/>
    <w:rsid w:val="00EA0BB4"/>
    <w:rsid w:val="00EA4C85"/>
    <w:rsid w:val="00EA4CB3"/>
    <w:rsid w:val="00EA56C4"/>
    <w:rsid w:val="00EA5F40"/>
    <w:rsid w:val="00EA6153"/>
    <w:rsid w:val="00EA7908"/>
    <w:rsid w:val="00EA7D54"/>
    <w:rsid w:val="00EB03A5"/>
    <w:rsid w:val="00EB044A"/>
    <w:rsid w:val="00EB0777"/>
    <w:rsid w:val="00EB090A"/>
    <w:rsid w:val="00EB15A3"/>
    <w:rsid w:val="00EB15A5"/>
    <w:rsid w:val="00EB3900"/>
    <w:rsid w:val="00EB3C1E"/>
    <w:rsid w:val="00EB472D"/>
    <w:rsid w:val="00EB4AD1"/>
    <w:rsid w:val="00EB5285"/>
    <w:rsid w:val="00EB5673"/>
    <w:rsid w:val="00EB5716"/>
    <w:rsid w:val="00EB6878"/>
    <w:rsid w:val="00EB6B64"/>
    <w:rsid w:val="00EB7D98"/>
    <w:rsid w:val="00EB7E49"/>
    <w:rsid w:val="00EC1FEB"/>
    <w:rsid w:val="00EC21A0"/>
    <w:rsid w:val="00EC359D"/>
    <w:rsid w:val="00EC3D95"/>
    <w:rsid w:val="00EC4156"/>
    <w:rsid w:val="00EC5D87"/>
    <w:rsid w:val="00EC6B61"/>
    <w:rsid w:val="00EC719C"/>
    <w:rsid w:val="00EC75C3"/>
    <w:rsid w:val="00EC7F28"/>
    <w:rsid w:val="00ED0357"/>
    <w:rsid w:val="00ED0FF2"/>
    <w:rsid w:val="00ED12BE"/>
    <w:rsid w:val="00ED2952"/>
    <w:rsid w:val="00ED33DD"/>
    <w:rsid w:val="00ED3AF5"/>
    <w:rsid w:val="00ED4261"/>
    <w:rsid w:val="00ED4342"/>
    <w:rsid w:val="00ED439D"/>
    <w:rsid w:val="00ED4575"/>
    <w:rsid w:val="00ED4EC2"/>
    <w:rsid w:val="00ED6773"/>
    <w:rsid w:val="00ED6FD2"/>
    <w:rsid w:val="00ED76DC"/>
    <w:rsid w:val="00EE0F5B"/>
    <w:rsid w:val="00EE15E7"/>
    <w:rsid w:val="00EE312A"/>
    <w:rsid w:val="00EE3233"/>
    <w:rsid w:val="00EE352D"/>
    <w:rsid w:val="00EE4617"/>
    <w:rsid w:val="00EE7BEA"/>
    <w:rsid w:val="00EF04D2"/>
    <w:rsid w:val="00EF0C78"/>
    <w:rsid w:val="00EF10F1"/>
    <w:rsid w:val="00EF125B"/>
    <w:rsid w:val="00EF1820"/>
    <w:rsid w:val="00EF221F"/>
    <w:rsid w:val="00EF233B"/>
    <w:rsid w:val="00EF31F3"/>
    <w:rsid w:val="00EF3683"/>
    <w:rsid w:val="00EF4B3E"/>
    <w:rsid w:val="00EF5CC4"/>
    <w:rsid w:val="00EF61F7"/>
    <w:rsid w:val="00EF6D45"/>
    <w:rsid w:val="00EF6FA6"/>
    <w:rsid w:val="00F00FF9"/>
    <w:rsid w:val="00F0450F"/>
    <w:rsid w:val="00F06E26"/>
    <w:rsid w:val="00F07328"/>
    <w:rsid w:val="00F07904"/>
    <w:rsid w:val="00F07FBE"/>
    <w:rsid w:val="00F10D59"/>
    <w:rsid w:val="00F111BB"/>
    <w:rsid w:val="00F11CFC"/>
    <w:rsid w:val="00F11D63"/>
    <w:rsid w:val="00F11D83"/>
    <w:rsid w:val="00F11E02"/>
    <w:rsid w:val="00F11EF7"/>
    <w:rsid w:val="00F12099"/>
    <w:rsid w:val="00F12ACF"/>
    <w:rsid w:val="00F12AFB"/>
    <w:rsid w:val="00F13E69"/>
    <w:rsid w:val="00F14657"/>
    <w:rsid w:val="00F14B29"/>
    <w:rsid w:val="00F15614"/>
    <w:rsid w:val="00F1579D"/>
    <w:rsid w:val="00F16096"/>
    <w:rsid w:val="00F165B9"/>
    <w:rsid w:val="00F206E6"/>
    <w:rsid w:val="00F20D1D"/>
    <w:rsid w:val="00F216B0"/>
    <w:rsid w:val="00F21FA7"/>
    <w:rsid w:val="00F22739"/>
    <w:rsid w:val="00F23F30"/>
    <w:rsid w:val="00F25052"/>
    <w:rsid w:val="00F257FA"/>
    <w:rsid w:val="00F26EA2"/>
    <w:rsid w:val="00F277CE"/>
    <w:rsid w:val="00F27960"/>
    <w:rsid w:val="00F30409"/>
    <w:rsid w:val="00F30E69"/>
    <w:rsid w:val="00F32098"/>
    <w:rsid w:val="00F32BA5"/>
    <w:rsid w:val="00F32E12"/>
    <w:rsid w:val="00F337D9"/>
    <w:rsid w:val="00F337FA"/>
    <w:rsid w:val="00F34E70"/>
    <w:rsid w:val="00F36423"/>
    <w:rsid w:val="00F36D6D"/>
    <w:rsid w:val="00F371F6"/>
    <w:rsid w:val="00F4064B"/>
    <w:rsid w:val="00F421B7"/>
    <w:rsid w:val="00F42786"/>
    <w:rsid w:val="00F42DAD"/>
    <w:rsid w:val="00F4336C"/>
    <w:rsid w:val="00F4358B"/>
    <w:rsid w:val="00F43D9B"/>
    <w:rsid w:val="00F45BB1"/>
    <w:rsid w:val="00F46E62"/>
    <w:rsid w:val="00F47076"/>
    <w:rsid w:val="00F503F2"/>
    <w:rsid w:val="00F506A4"/>
    <w:rsid w:val="00F507A1"/>
    <w:rsid w:val="00F511BA"/>
    <w:rsid w:val="00F52AB6"/>
    <w:rsid w:val="00F53B17"/>
    <w:rsid w:val="00F55D70"/>
    <w:rsid w:val="00F56C5F"/>
    <w:rsid w:val="00F57757"/>
    <w:rsid w:val="00F5788D"/>
    <w:rsid w:val="00F601A2"/>
    <w:rsid w:val="00F60FE8"/>
    <w:rsid w:val="00F62B4A"/>
    <w:rsid w:val="00F62EF3"/>
    <w:rsid w:val="00F62FCC"/>
    <w:rsid w:val="00F65B2A"/>
    <w:rsid w:val="00F66277"/>
    <w:rsid w:val="00F66802"/>
    <w:rsid w:val="00F66857"/>
    <w:rsid w:val="00F67AC3"/>
    <w:rsid w:val="00F723B0"/>
    <w:rsid w:val="00F7373C"/>
    <w:rsid w:val="00F73744"/>
    <w:rsid w:val="00F74D4F"/>
    <w:rsid w:val="00F75E76"/>
    <w:rsid w:val="00F8051A"/>
    <w:rsid w:val="00F81398"/>
    <w:rsid w:val="00F816DF"/>
    <w:rsid w:val="00F82103"/>
    <w:rsid w:val="00F839C4"/>
    <w:rsid w:val="00F84491"/>
    <w:rsid w:val="00F85A84"/>
    <w:rsid w:val="00F8682B"/>
    <w:rsid w:val="00F86ED2"/>
    <w:rsid w:val="00F875A4"/>
    <w:rsid w:val="00F87956"/>
    <w:rsid w:val="00F87F6B"/>
    <w:rsid w:val="00F9087B"/>
    <w:rsid w:val="00F914A6"/>
    <w:rsid w:val="00F936C9"/>
    <w:rsid w:val="00F948AC"/>
    <w:rsid w:val="00F94B92"/>
    <w:rsid w:val="00F97CD0"/>
    <w:rsid w:val="00FA0191"/>
    <w:rsid w:val="00FA144A"/>
    <w:rsid w:val="00FA2A4E"/>
    <w:rsid w:val="00FA2B2A"/>
    <w:rsid w:val="00FA2CCC"/>
    <w:rsid w:val="00FA46C2"/>
    <w:rsid w:val="00FA4C36"/>
    <w:rsid w:val="00FA6E06"/>
    <w:rsid w:val="00FA7F7B"/>
    <w:rsid w:val="00FB0E12"/>
    <w:rsid w:val="00FB2F4D"/>
    <w:rsid w:val="00FB48FE"/>
    <w:rsid w:val="00FB4963"/>
    <w:rsid w:val="00FB5B21"/>
    <w:rsid w:val="00FB75C7"/>
    <w:rsid w:val="00FB7A78"/>
    <w:rsid w:val="00FB7E5D"/>
    <w:rsid w:val="00FC0DA5"/>
    <w:rsid w:val="00FC0DE2"/>
    <w:rsid w:val="00FC119F"/>
    <w:rsid w:val="00FC11C3"/>
    <w:rsid w:val="00FC385B"/>
    <w:rsid w:val="00FC3CCC"/>
    <w:rsid w:val="00FC4145"/>
    <w:rsid w:val="00FC4DA6"/>
    <w:rsid w:val="00FC4FEC"/>
    <w:rsid w:val="00FC5264"/>
    <w:rsid w:val="00FC531A"/>
    <w:rsid w:val="00FC5A56"/>
    <w:rsid w:val="00FC6402"/>
    <w:rsid w:val="00FC68EC"/>
    <w:rsid w:val="00FC6911"/>
    <w:rsid w:val="00FC7532"/>
    <w:rsid w:val="00FC77B2"/>
    <w:rsid w:val="00FC7A9C"/>
    <w:rsid w:val="00FC7ABB"/>
    <w:rsid w:val="00FD0A13"/>
    <w:rsid w:val="00FD132C"/>
    <w:rsid w:val="00FD2226"/>
    <w:rsid w:val="00FD29F5"/>
    <w:rsid w:val="00FD3669"/>
    <w:rsid w:val="00FD3D3A"/>
    <w:rsid w:val="00FD408A"/>
    <w:rsid w:val="00FD4CE2"/>
    <w:rsid w:val="00FD507C"/>
    <w:rsid w:val="00FD6525"/>
    <w:rsid w:val="00FD6EF8"/>
    <w:rsid w:val="00FE0FCB"/>
    <w:rsid w:val="00FE14FC"/>
    <w:rsid w:val="00FE1D00"/>
    <w:rsid w:val="00FE22A8"/>
    <w:rsid w:val="00FE256F"/>
    <w:rsid w:val="00FE3CC6"/>
    <w:rsid w:val="00FE3CDF"/>
    <w:rsid w:val="00FE3E87"/>
    <w:rsid w:val="00FE4C39"/>
    <w:rsid w:val="00FE4ECE"/>
    <w:rsid w:val="00FE4F82"/>
    <w:rsid w:val="00FE66A6"/>
    <w:rsid w:val="00FE68DE"/>
    <w:rsid w:val="00FE7352"/>
    <w:rsid w:val="00FE7B27"/>
    <w:rsid w:val="00FE7B76"/>
    <w:rsid w:val="00FE7DCD"/>
    <w:rsid w:val="00FE7ED9"/>
    <w:rsid w:val="00FF0D36"/>
    <w:rsid w:val="00FF1500"/>
    <w:rsid w:val="00FF1B4B"/>
    <w:rsid w:val="00FF2004"/>
    <w:rsid w:val="00FF20E7"/>
    <w:rsid w:val="00FF293C"/>
    <w:rsid w:val="00FF30AA"/>
    <w:rsid w:val="00FF5415"/>
    <w:rsid w:val="00FF5699"/>
    <w:rsid w:val="00FF6671"/>
    <w:rsid w:val="00FF7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6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6AC"/>
    <w:pPr>
      <w:ind w:left="720"/>
      <w:contextualSpacing/>
    </w:pPr>
  </w:style>
  <w:style w:type="paragraph" w:styleId="FootnoteText">
    <w:name w:val="footnote text"/>
    <w:basedOn w:val="Normal"/>
    <w:link w:val="FootnoteTextChar"/>
    <w:uiPriority w:val="99"/>
    <w:unhideWhenUsed/>
    <w:rsid w:val="00FE4C39"/>
  </w:style>
  <w:style w:type="character" w:customStyle="1" w:styleId="FootnoteTextChar">
    <w:name w:val="Footnote Text Char"/>
    <w:basedOn w:val="DefaultParagraphFont"/>
    <w:link w:val="FootnoteText"/>
    <w:uiPriority w:val="99"/>
    <w:rsid w:val="00FE4C39"/>
  </w:style>
  <w:style w:type="character" w:styleId="FootnoteReference">
    <w:name w:val="footnote reference"/>
    <w:basedOn w:val="DefaultParagraphFont"/>
    <w:uiPriority w:val="99"/>
    <w:unhideWhenUsed/>
    <w:rsid w:val="00FE4C39"/>
    <w:rPr>
      <w:vertAlign w:val="superscript"/>
    </w:rPr>
  </w:style>
  <w:style w:type="paragraph" w:styleId="Footer">
    <w:name w:val="footer"/>
    <w:basedOn w:val="Normal"/>
    <w:link w:val="FooterChar"/>
    <w:uiPriority w:val="99"/>
    <w:unhideWhenUsed/>
    <w:rsid w:val="008D375F"/>
    <w:pPr>
      <w:tabs>
        <w:tab w:val="center" w:pos="4320"/>
        <w:tab w:val="right" w:pos="8640"/>
      </w:tabs>
    </w:pPr>
  </w:style>
  <w:style w:type="character" w:customStyle="1" w:styleId="FooterChar">
    <w:name w:val="Footer Char"/>
    <w:basedOn w:val="DefaultParagraphFont"/>
    <w:link w:val="Footer"/>
    <w:uiPriority w:val="99"/>
    <w:rsid w:val="008D375F"/>
  </w:style>
  <w:style w:type="character" w:styleId="PageNumber">
    <w:name w:val="page number"/>
    <w:basedOn w:val="DefaultParagraphFont"/>
    <w:uiPriority w:val="99"/>
    <w:semiHidden/>
    <w:unhideWhenUsed/>
    <w:rsid w:val="008D375F"/>
  </w:style>
  <w:style w:type="paragraph" w:styleId="Header">
    <w:name w:val="header"/>
    <w:basedOn w:val="Normal"/>
    <w:link w:val="HeaderChar"/>
    <w:uiPriority w:val="99"/>
    <w:unhideWhenUsed/>
    <w:rsid w:val="008D375F"/>
    <w:pPr>
      <w:tabs>
        <w:tab w:val="center" w:pos="4320"/>
        <w:tab w:val="right" w:pos="8640"/>
      </w:tabs>
    </w:pPr>
  </w:style>
  <w:style w:type="character" w:customStyle="1" w:styleId="HeaderChar">
    <w:name w:val="Header Char"/>
    <w:basedOn w:val="DefaultParagraphFont"/>
    <w:link w:val="Header"/>
    <w:uiPriority w:val="99"/>
    <w:rsid w:val="008D375F"/>
  </w:style>
  <w:style w:type="character" w:styleId="Hyperlink">
    <w:name w:val="Hyperlink"/>
    <w:basedOn w:val="DefaultParagraphFont"/>
    <w:uiPriority w:val="99"/>
    <w:unhideWhenUsed/>
    <w:rsid w:val="00A438B2"/>
    <w:rPr>
      <w:color w:val="0000FF" w:themeColor="hyperlink"/>
      <w:u w:val="single"/>
    </w:rPr>
  </w:style>
  <w:style w:type="table" w:styleId="TableGrid">
    <w:name w:val="Table Grid"/>
    <w:basedOn w:val="TableNormal"/>
    <w:uiPriority w:val="59"/>
    <w:rsid w:val="003D46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13619"/>
    <w:pPr>
      <w:spacing w:before="100" w:beforeAutospacing="1" w:after="100" w:afterAutospacing="1"/>
    </w:pPr>
    <w:rPr>
      <w:rFonts w:ascii="Times" w:hAnsi="Times" w:cs="Times New Roman"/>
      <w:sz w:val="20"/>
      <w:szCs w:val="20"/>
      <w:lang w:val="en-GB"/>
    </w:rPr>
  </w:style>
  <w:style w:type="paragraph" w:styleId="BalloonText">
    <w:name w:val="Balloon Text"/>
    <w:basedOn w:val="Normal"/>
    <w:link w:val="BalloonTextChar"/>
    <w:uiPriority w:val="99"/>
    <w:semiHidden/>
    <w:unhideWhenUsed/>
    <w:rsid w:val="00AB66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66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56BD"/>
    <w:rPr>
      <w:sz w:val="16"/>
      <w:szCs w:val="16"/>
    </w:rPr>
  </w:style>
  <w:style w:type="paragraph" w:styleId="CommentText">
    <w:name w:val="annotation text"/>
    <w:basedOn w:val="Normal"/>
    <w:link w:val="CommentTextChar"/>
    <w:uiPriority w:val="99"/>
    <w:semiHidden/>
    <w:unhideWhenUsed/>
    <w:rsid w:val="000956BD"/>
    <w:rPr>
      <w:sz w:val="20"/>
      <w:szCs w:val="20"/>
    </w:rPr>
  </w:style>
  <w:style w:type="character" w:customStyle="1" w:styleId="CommentTextChar">
    <w:name w:val="Comment Text Char"/>
    <w:basedOn w:val="DefaultParagraphFont"/>
    <w:link w:val="CommentText"/>
    <w:uiPriority w:val="99"/>
    <w:semiHidden/>
    <w:rsid w:val="000956BD"/>
    <w:rPr>
      <w:sz w:val="20"/>
      <w:szCs w:val="20"/>
    </w:rPr>
  </w:style>
  <w:style w:type="paragraph" w:styleId="CommentSubject">
    <w:name w:val="annotation subject"/>
    <w:basedOn w:val="CommentText"/>
    <w:next w:val="CommentText"/>
    <w:link w:val="CommentSubjectChar"/>
    <w:uiPriority w:val="99"/>
    <w:semiHidden/>
    <w:unhideWhenUsed/>
    <w:rsid w:val="000956BD"/>
    <w:rPr>
      <w:b/>
      <w:bCs/>
    </w:rPr>
  </w:style>
  <w:style w:type="character" w:customStyle="1" w:styleId="CommentSubjectChar">
    <w:name w:val="Comment Subject Char"/>
    <w:basedOn w:val="CommentTextChar"/>
    <w:link w:val="CommentSubject"/>
    <w:uiPriority w:val="99"/>
    <w:semiHidden/>
    <w:rsid w:val="000956BD"/>
    <w:rPr>
      <w:b/>
      <w:bCs/>
      <w:sz w:val="20"/>
      <w:szCs w:val="20"/>
    </w:rPr>
  </w:style>
  <w:style w:type="character" w:customStyle="1" w:styleId="SubtitleChar">
    <w:name w:val="Subtitle Char"/>
    <w:aliases w:val="Rec Text Char"/>
    <w:basedOn w:val="DefaultParagraphFont"/>
    <w:link w:val="Subtitle"/>
    <w:locked/>
    <w:rsid w:val="00716A66"/>
    <w:rPr>
      <w:rFonts w:ascii="Calibri" w:hAnsi="Calibri" w:cs="Calibri"/>
      <w:i/>
      <w:sz w:val="22"/>
      <w:szCs w:val="22"/>
    </w:rPr>
  </w:style>
  <w:style w:type="paragraph" w:styleId="Subtitle">
    <w:name w:val="Subtitle"/>
    <w:aliases w:val="Rec Text"/>
    <w:basedOn w:val="Normal"/>
    <w:link w:val="SubtitleChar"/>
    <w:qFormat/>
    <w:rsid w:val="00716A66"/>
    <w:pPr>
      <w:widowControl w:val="0"/>
      <w:numPr>
        <w:numId w:val="25"/>
      </w:numPr>
      <w:overflowPunct w:val="0"/>
      <w:autoSpaceDE w:val="0"/>
      <w:autoSpaceDN w:val="0"/>
      <w:adjustRightInd w:val="0"/>
      <w:spacing w:after="240" w:line="240" w:lineRule="auto"/>
      <w:ind w:left="714" w:hanging="357"/>
    </w:pPr>
    <w:rPr>
      <w:rFonts w:ascii="Calibri" w:hAnsi="Calibri" w:cs="Calibri"/>
      <w:i/>
      <w:sz w:val="22"/>
      <w:szCs w:val="22"/>
    </w:rPr>
  </w:style>
  <w:style w:type="character" w:customStyle="1" w:styleId="SubtitleChar1">
    <w:name w:val="Subtitle Char1"/>
    <w:basedOn w:val="DefaultParagraphFont"/>
    <w:uiPriority w:val="11"/>
    <w:rsid w:val="00716A66"/>
    <w:rPr>
      <w:rFonts w:asciiTheme="majorHAnsi" w:eastAsiaTheme="majorEastAsia" w:hAnsiTheme="majorHAnsi" w:cstheme="majorBidi"/>
      <w:i/>
      <w:iCs/>
      <w:color w:val="4F81BD" w:themeColor="accent1"/>
      <w:spacing w:val="15"/>
    </w:rPr>
  </w:style>
  <w:style w:type="paragraph" w:styleId="Revision">
    <w:name w:val="Revision"/>
    <w:hidden/>
    <w:uiPriority w:val="99"/>
    <w:semiHidden/>
    <w:rsid w:val="00716A66"/>
    <w:pPr>
      <w:spacing w:after="0" w:line="240" w:lineRule="auto"/>
    </w:pPr>
  </w:style>
  <w:style w:type="paragraph" w:styleId="EndnoteText">
    <w:name w:val="endnote text"/>
    <w:basedOn w:val="Normal"/>
    <w:link w:val="EndnoteTextChar"/>
    <w:uiPriority w:val="99"/>
    <w:semiHidden/>
    <w:unhideWhenUsed/>
    <w:rsid w:val="00DB1B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1B3E"/>
    <w:rPr>
      <w:sz w:val="20"/>
      <w:szCs w:val="20"/>
    </w:rPr>
  </w:style>
  <w:style w:type="character" w:styleId="EndnoteReference">
    <w:name w:val="endnote reference"/>
    <w:basedOn w:val="DefaultParagraphFont"/>
    <w:uiPriority w:val="99"/>
    <w:semiHidden/>
    <w:unhideWhenUsed/>
    <w:rsid w:val="00DB1B3E"/>
    <w:rPr>
      <w:vertAlign w:val="superscript"/>
    </w:rPr>
  </w:style>
  <w:style w:type="character" w:styleId="FollowedHyperlink">
    <w:name w:val="FollowedHyperlink"/>
    <w:basedOn w:val="DefaultParagraphFont"/>
    <w:uiPriority w:val="99"/>
    <w:semiHidden/>
    <w:unhideWhenUsed/>
    <w:rsid w:val="00376A6E"/>
    <w:rPr>
      <w:color w:val="800080" w:themeColor="followedHyperlink"/>
      <w:u w:val="single"/>
    </w:rPr>
  </w:style>
  <w:style w:type="character" w:customStyle="1" w:styleId="apple-converted-space">
    <w:name w:val="apple-converted-space"/>
    <w:basedOn w:val="DefaultParagraphFont"/>
    <w:rsid w:val="00ED0FF2"/>
  </w:style>
  <w:style w:type="character" w:styleId="Strong">
    <w:name w:val="Strong"/>
    <w:basedOn w:val="DefaultParagraphFont"/>
    <w:uiPriority w:val="22"/>
    <w:qFormat/>
    <w:rsid w:val="00B03A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6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6AC"/>
    <w:pPr>
      <w:ind w:left="720"/>
      <w:contextualSpacing/>
    </w:pPr>
  </w:style>
  <w:style w:type="paragraph" w:styleId="FootnoteText">
    <w:name w:val="footnote text"/>
    <w:basedOn w:val="Normal"/>
    <w:link w:val="FootnoteTextChar"/>
    <w:uiPriority w:val="99"/>
    <w:unhideWhenUsed/>
    <w:rsid w:val="00FE4C39"/>
  </w:style>
  <w:style w:type="character" w:customStyle="1" w:styleId="FootnoteTextChar">
    <w:name w:val="Footnote Text Char"/>
    <w:basedOn w:val="DefaultParagraphFont"/>
    <w:link w:val="FootnoteText"/>
    <w:uiPriority w:val="99"/>
    <w:rsid w:val="00FE4C39"/>
  </w:style>
  <w:style w:type="character" w:styleId="FootnoteReference">
    <w:name w:val="footnote reference"/>
    <w:basedOn w:val="DefaultParagraphFont"/>
    <w:uiPriority w:val="99"/>
    <w:unhideWhenUsed/>
    <w:rsid w:val="00FE4C39"/>
    <w:rPr>
      <w:vertAlign w:val="superscript"/>
    </w:rPr>
  </w:style>
  <w:style w:type="paragraph" w:styleId="Footer">
    <w:name w:val="footer"/>
    <w:basedOn w:val="Normal"/>
    <w:link w:val="FooterChar"/>
    <w:uiPriority w:val="99"/>
    <w:unhideWhenUsed/>
    <w:rsid w:val="008D375F"/>
    <w:pPr>
      <w:tabs>
        <w:tab w:val="center" w:pos="4320"/>
        <w:tab w:val="right" w:pos="8640"/>
      </w:tabs>
    </w:pPr>
  </w:style>
  <w:style w:type="character" w:customStyle="1" w:styleId="FooterChar">
    <w:name w:val="Footer Char"/>
    <w:basedOn w:val="DefaultParagraphFont"/>
    <w:link w:val="Footer"/>
    <w:uiPriority w:val="99"/>
    <w:rsid w:val="008D375F"/>
  </w:style>
  <w:style w:type="character" w:styleId="PageNumber">
    <w:name w:val="page number"/>
    <w:basedOn w:val="DefaultParagraphFont"/>
    <w:uiPriority w:val="99"/>
    <w:semiHidden/>
    <w:unhideWhenUsed/>
    <w:rsid w:val="008D375F"/>
  </w:style>
  <w:style w:type="paragraph" w:styleId="Header">
    <w:name w:val="header"/>
    <w:basedOn w:val="Normal"/>
    <w:link w:val="HeaderChar"/>
    <w:uiPriority w:val="99"/>
    <w:unhideWhenUsed/>
    <w:rsid w:val="008D375F"/>
    <w:pPr>
      <w:tabs>
        <w:tab w:val="center" w:pos="4320"/>
        <w:tab w:val="right" w:pos="8640"/>
      </w:tabs>
    </w:pPr>
  </w:style>
  <w:style w:type="character" w:customStyle="1" w:styleId="HeaderChar">
    <w:name w:val="Header Char"/>
    <w:basedOn w:val="DefaultParagraphFont"/>
    <w:link w:val="Header"/>
    <w:uiPriority w:val="99"/>
    <w:rsid w:val="008D375F"/>
  </w:style>
  <w:style w:type="character" w:styleId="Hyperlink">
    <w:name w:val="Hyperlink"/>
    <w:basedOn w:val="DefaultParagraphFont"/>
    <w:uiPriority w:val="99"/>
    <w:unhideWhenUsed/>
    <w:rsid w:val="00A438B2"/>
    <w:rPr>
      <w:color w:val="0000FF" w:themeColor="hyperlink"/>
      <w:u w:val="single"/>
    </w:rPr>
  </w:style>
  <w:style w:type="table" w:styleId="TableGrid">
    <w:name w:val="Table Grid"/>
    <w:basedOn w:val="TableNormal"/>
    <w:uiPriority w:val="59"/>
    <w:rsid w:val="003D46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13619"/>
    <w:pPr>
      <w:spacing w:before="100" w:beforeAutospacing="1" w:after="100" w:afterAutospacing="1"/>
    </w:pPr>
    <w:rPr>
      <w:rFonts w:ascii="Times" w:hAnsi="Times" w:cs="Times New Roman"/>
      <w:sz w:val="20"/>
      <w:szCs w:val="20"/>
      <w:lang w:val="en-GB"/>
    </w:rPr>
  </w:style>
  <w:style w:type="paragraph" w:styleId="BalloonText">
    <w:name w:val="Balloon Text"/>
    <w:basedOn w:val="Normal"/>
    <w:link w:val="BalloonTextChar"/>
    <w:uiPriority w:val="99"/>
    <w:semiHidden/>
    <w:unhideWhenUsed/>
    <w:rsid w:val="00AB66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66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56BD"/>
    <w:rPr>
      <w:sz w:val="16"/>
      <w:szCs w:val="16"/>
    </w:rPr>
  </w:style>
  <w:style w:type="paragraph" w:styleId="CommentText">
    <w:name w:val="annotation text"/>
    <w:basedOn w:val="Normal"/>
    <w:link w:val="CommentTextChar"/>
    <w:uiPriority w:val="99"/>
    <w:semiHidden/>
    <w:unhideWhenUsed/>
    <w:rsid w:val="000956BD"/>
    <w:rPr>
      <w:sz w:val="20"/>
      <w:szCs w:val="20"/>
    </w:rPr>
  </w:style>
  <w:style w:type="character" w:customStyle="1" w:styleId="CommentTextChar">
    <w:name w:val="Comment Text Char"/>
    <w:basedOn w:val="DefaultParagraphFont"/>
    <w:link w:val="CommentText"/>
    <w:uiPriority w:val="99"/>
    <w:semiHidden/>
    <w:rsid w:val="000956BD"/>
    <w:rPr>
      <w:sz w:val="20"/>
      <w:szCs w:val="20"/>
    </w:rPr>
  </w:style>
  <w:style w:type="paragraph" w:styleId="CommentSubject">
    <w:name w:val="annotation subject"/>
    <w:basedOn w:val="CommentText"/>
    <w:next w:val="CommentText"/>
    <w:link w:val="CommentSubjectChar"/>
    <w:uiPriority w:val="99"/>
    <w:semiHidden/>
    <w:unhideWhenUsed/>
    <w:rsid w:val="000956BD"/>
    <w:rPr>
      <w:b/>
      <w:bCs/>
    </w:rPr>
  </w:style>
  <w:style w:type="character" w:customStyle="1" w:styleId="CommentSubjectChar">
    <w:name w:val="Comment Subject Char"/>
    <w:basedOn w:val="CommentTextChar"/>
    <w:link w:val="CommentSubject"/>
    <w:uiPriority w:val="99"/>
    <w:semiHidden/>
    <w:rsid w:val="000956BD"/>
    <w:rPr>
      <w:b/>
      <w:bCs/>
      <w:sz w:val="20"/>
      <w:szCs w:val="20"/>
    </w:rPr>
  </w:style>
  <w:style w:type="character" w:customStyle="1" w:styleId="SubtitleChar">
    <w:name w:val="Subtitle Char"/>
    <w:aliases w:val="Rec Text Char"/>
    <w:basedOn w:val="DefaultParagraphFont"/>
    <w:link w:val="Subtitle"/>
    <w:locked/>
    <w:rsid w:val="00716A66"/>
    <w:rPr>
      <w:rFonts w:ascii="Calibri" w:hAnsi="Calibri" w:cs="Calibri"/>
      <w:i/>
      <w:sz w:val="22"/>
      <w:szCs w:val="22"/>
    </w:rPr>
  </w:style>
  <w:style w:type="paragraph" w:styleId="Subtitle">
    <w:name w:val="Subtitle"/>
    <w:aliases w:val="Rec Text"/>
    <w:basedOn w:val="Normal"/>
    <w:link w:val="SubtitleChar"/>
    <w:qFormat/>
    <w:rsid w:val="00716A66"/>
    <w:pPr>
      <w:widowControl w:val="0"/>
      <w:numPr>
        <w:numId w:val="25"/>
      </w:numPr>
      <w:overflowPunct w:val="0"/>
      <w:autoSpaceDE w:val="0"/>
      <w:autoSpaceDN w:val="0"/>
      <w:adjustRightInd w:val="0"/>
      <w:spacing w:after="240" w:line="240" w:lineRule="auto"/>
      <w:ind w:left="714" w:hanging="357"/>
    </w:pPr>
    <w:rPr>
      <w:rFonts w:ascii="Calibri" w:hAnsi="Calibri" w:cs="Calibri"/>
      <w:i/>
      <w:sz w:val="22"/>
      <w:szCs w:val="22"/>
    </w:rPr>
  </w:style>
  <w:style w:type="character" w:customStyle="1" w:styleId="SubtitleChar1">
    <w:name w:val="Subtitle Char1"/>
    <w:basedOn w:val="DefaultParagraphFont"/>
    <w:uiPriority w:val="11"/>
    <w:rsid w:val="00716A66"/>
    <w:rPr>
      <w:rFonts w:asciiTheme="majorHAnsi" w:eastAsiaTheme="majorEastAsia" w:hAnsiTheme="majorHAnsi" w:cstheme="majorBidi"/>
      <w:i/>
      <w:iCs/>
      <w:color w:val="4F81BD" w:themeColor="accent1"/>
      <w:spacing w:val="15"/>
    </w:rPr>
  </w:style>
  <w:style w:type="paragraph" w:styleId="Revision">
    <w:name w:val="Revision"/>
    <w:hidden/>
    <w:uiPriority w:val="99"/>
    <w:semiHidden/>
    <w:rsid w:val="00716A66"/>
    <w:pPr>
      <w:spacing w:after="0" w:line="240" w:lineRule="auto"/>
    </w:pPr>
  </w:style>
  <w:style w:type="paragraph" w:styleId="EndnoteText">
    <w:name w:val="endnote text"/>
    <w:basedOn w:val="Normal"/>
    <w:link w:val="EndnoteTextChar"/>
    <w:uiPriority w:val="99"/>
    <w:semiHidden/>
    <w:unhideWhenUsed/>
    <w:rsid w:val="00DB1B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1B3E"/>
    <w:rPr>
      <w:sz w:val="20"/>
      <w:szCs w:val="20"/>
    </w:rPr>
  </w:style>
  <w:style w:type="character" w:styleId="EndnoteReference">
    <w:name w:val="endnote reference"/>
    <w:basedOn w:val="DefaultParagraphFont"/>
    <w:uiPriority w:val="99"/>
    <w:semiHidden/>
    <w:unhideWhenUsed/>
    <w:rsid w:val="00DB1B3E"/>
    <w:rPr>
      <w:vertAlign w:val="superscript"/>
    </w:rPr>
  </w:style>
  <w:style w:type="character" w:styleId="FollowedHyperlink">
    <w:name w:val="FollowedHyperlink"/>
    <w:basedOn w:val="DefaultParagraphFont"/>
    <w:uiPriority w:val="99"/>
    <w:semiHidden/>
    <w:unhideWhenUsed/>
    <w:rsid w:val="00376A6E"/>
    <w:rPr>
      <w:color w:val="800080" w:themeColor="followedHyperlink"/>
      <w:u w:val="single"/>
    </w:rPr>
  </w:style>
  <w:style w:type="character" w:customStyle="1" w:styleId="apple-converted-space">
    <w:name w:val="apple-converted-space"/>
    <w:basedOn w:val="DefaultParagraphFont"/>
    <w:rsid w:val="00ED0FF2"/>
  </w:style>
  <w:style w:type="character" w:styleId="Strong">
    <w:name w:val="Strong"/>
    <w:basedOn w:val="DefaultParagraphFont"/>
    <w:uiPriority w:val="22"/>
    <w:qFormat/>
    <w:rsid w:val="00B03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1058">
      <w:bodyDiv w:val="1"/>
      <w:marLeft w:val="0"/>
      <w:marRight w:val="0"/>
      <w:marTop w:val="0"/>
      <w:marBottom w:val="0"/>
      <w:divBdr>
        <w:top w:val="none" w:sz="0" w:space="0" w:color="auto"/>
        <w:left w:val="none" w:sz="0" w:space="0" w:color="auto"/>
        <w:bottom w:val="none" w:sz="0" w:space="0" w:color="auto"/>
        <w:right w:val="none" w:sz="0" w:space="0" w:color="auto"/>
      </w:divBdr>
    </w:div>
    <w:div w:id="76827729">
      <w:bodyDiv w:val="1"/>
      <w:marLeft w:val="0"/>
      <w:marRight w:val="0"/>
      <w:marTop w:val="0"/>
      <w:marBottom w:val="0"/>
      <w:divBdr>
        <w:top w:val="none" w:sz="0" w:space="0" w:color="auto"/>
        <w:left w:val="none" w:sz="0" w:space="0" w:color="auto"/>
        <w:bottom w:val="none" w:sz="0" w:space="0" w:color="auto"/>
        <w:right w:val="none" w:sz="0" w:space="0" w:color="auto"/>
      </w:divBdr>
    </w:div>
    <w:div w:id="87653001">
      <w:bodyDiv w:val="1"/>
      <w:marLeft w:val="0"/>
      <w:marRight w:val="0"/>
      <w:marTop w:val="0"/>
      <w:marBottom w:val="0"/>
      <w:divBdr>
        <w:top w:val="none" w:sz="0" w:space="0" w:color="auto"/>
        <w:left w:val="none" w:sz="0" w:space="0" w:color="auto"/>
        <w:bottom w:val="none" w:sz="0" w:space="0" w:color="auto"/>
        <w:right w:val="none" w:sz="0" w:space="0" w:color="auto"/>
      </w:divBdr>
    </w:div>
    <w:div w:id="108398051">
      <w:bodyDiv w:val="1"/>
      <w:marLeft w:val="0"/>
      <w:marRight w:val="0"/>
      <w:marTop w:val="0"/>
      <w:marBottom w:val="0"/>
      <w:divBdr>
        <w:top w:val="none" w:sz="0" w:space="0" w:color="auto"/>
        <w:left w:val="none" w:sz="0" w:space="0" w:color="auto"/>
        <w:bottom w:val="none" w:sz="0" w:space="0" w:color="auto"/>
        <w:right w:val="none" w:sz="0" w:space="0" w:color="auto"/>
      </w:divBdr>
    </w:div>
    <w:div w:id="149643664">
      <w:bodyDiv w:val="1"/>
      <w:marLeft w:val="0"/>
      <w:marRight w:val="0"/>
      <w:marTop w:val="0"/>
      <w:marBottom w:val="0"/>
      <w:divBdr>
        <w:top w:val="none" w:sz="0" w:space="0" w:color="auto"/>
        <w:left w:val="none" w:sz="0" w:space="0" w:color="auto"/>
        <w:bottom w:val="none" w:sz="0" w:space="0" w:color="auto"/>
        <w:right w:val="none" w:sz="0" w:space="0" w:color="auto"/>
      </w:divBdr>
      <w:divsChild>
        <w:div w:id="278487604">
          <w:marLeft w:val="0"/>
          <w:marRight w:val="0"/>
          <w:marTop w:val="0"/>
          <w:marBottom w:val="0"/>
          <w:divBdr>
            <w:top w:val="none" w:sz="0" w:space="0" w:color="auto"/>
            <w:left w:val="none" w:sz="0" w:space="0" w:color="auto"/>
            <w:bottom w:val="none" w:sz="0" w:space="0" w:color="auto"/>
            <w:right w:val="none" w:sz="0" w:space="0" w:color="auto"/>
          </w:divBdr>
          <w:divsChild>
            <w:div w:id="1331642686">
              <w:marLeft w:val="0"/>
              <w:marRight w:val="0"/>
              <w:marTop w:val="0"/>
              <w:marBottom w:val="0"/>
              <w:divBdr>
                <w:top w:val="none" w:sz="0" w:space="0" w:color="auto"/>
                <w:left w:val="none" w:sz="0" w:space="0" w:color="auto"/>
                <w:bottom w:val="none" w:sz="0" w:space="0" w:color="auto"/>
                <w:right w:val="none" w:sz="0" w:space="0" w:color="auto"/>
              </w:divBdr>
              <w:divsChild>
                <w:div w:id="12819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9012">
      <w:bodyDiv w:val="1"/>
      <w:marLeft w:val="0"/>
      <w:marRight w:val="0"/>
      <w:marTop w:val="0"/>
      <w:marBottom w:val="0"/>
      <w:divBdr>
        <w:top w:val="none" w:sz="0" w:space="0" w:color="auto"/>
        <w:left w:val="none" w:sz="0" w:space="0" w:color="auto"/>
        <w:bottom w:val="none" w:sz="0" w:space="0" w:color="auto"/>
        <w:right w:val="none" w:sz="0" w:space="0" w:color="auto"/>
      </w:divBdr>
    </w:div>
    <w:div w:id="181474781">
      <w:bodyDiv w:val="1"/>
      <w:marLeft w:val="0"/>
      <w:marRight w:val="0"/>
      <w:marTop w:val="0"/>
      <w:marBottom w:val="0"/>
      <w:divBdr>
        <w:top w:val="none" w:sz="0" w:space="0" w:color="auto"/>
        <w:left w:val="none" w:sz="0" w:space="0" w:color="auto"/>
        <w:bottom w:val="none" w:sz="0" w:space="0" w:color="auto"/>
        <w:right w:val="none" w:sz="0" w:space="0" w:color="auto"/>
      </w:divBdr>
    </w:div>
    <w:div w:id="265386585">
      <w:bodyDiv w:val="1"/>
      <w:marLeft w:val="0"/>
      <w:marRight w:val="0"/>
      <w:marTop w:val="0"/>
      <w:marBottom w:val="0"/>
      <w:divBdr>
        <w:top w:val="none" w:sz="0" w:space="0" w:color="auto"/>
        <w:left w:val="none" w:sz="0" w:space="0" w:color="auto"/>
        <w:bottom w:val="none" w:sz="0" w:space="0" w:color="auto"/>
        <w:right w:val="none" w:sz="0" w:space="0" w:color="auto"/>
      </w:divBdr>
    </w:div>
    <w:div w:id="280959824">
      <w:bodyDiv w:val="1"/>
      <w:marLeft w:val="0"/>
      <w:marRight w:val="0"/>
      <w:marTop w:val="0"/>
      <w:marBottom w:val="0"/>
      <w:divBdr>
        <w:top w:val="none" w:sz="0" w:space="0" w:color="auto"/>
        <w:left w:val="none" w:sz="0" w:space="0" w:color="auto"/>
        <w:bottom w:val="none" w:sz="0" w:space="0" w:color="auto"/>
        <w:right w:val="none" w:sz="0" w:space="0" w:color="auto"/>
      </w:divBdr>
    </w:div>
    <w:div w:id="286088938">
      <w:bodyDiv w:val="1"/>
      <w:marLeft w:val="0"/>
      <w:marRight w:val="0"/>
      <w:marTop w:val="0"/>
      <w:marBottom w:val="0"/>
      <w:divBdr>
        <w:top w:val="none" w:sz="0" w:space="0" w:color="auto"/>
        <w:left w:val="none" w:sz="0" w:space="0" w:color="auto"/>
        <w:bottom w:val="none" w:sz="0" w:space="0" w:color="auto"/>
        <w:right w:val="none" w:sz="0" w:space="0" w:color="auto"/>
      </w:divBdr>
    </w:div>
    <w:div w:id="439641849">
      <w:bodyDiv w:val="1"/>
      <w:marLeft w:val="0"/>
      <w:marRight w:val="0"/>
      <w:marTop w:val="0"/>
      <w:marBottom w:val="0"/>
      <w:divBdr>
        <w:top w:val="none" w:sz="0" w:space="0" w:color="auto"/>
        <w:left w:val="none" w:sz="0" w:space="0" w:color="auto"/>
        <w:bottom w:val="none" w:sz="0" w:space="0" w:color="auto"/>
        <w:right w:val="none" w:sz="0" w:space="0" w:color="auto"/>
      </w:divBdr>
    </w:div>
    <w:div w:id="525756276">
      <w:bodyDiv w:val="1"/>
      <w:marLeft w:val="0"/>
      <w:marRight w:val="0"/>
      <w:marTop w:val="0"/>
      <w:marBottom w:val="0"/>
      <w:divBdr>
        <w:top w:val="none" w:sz="0" w:space="0" w:color="auto"/>
        <w:left w:val="none" w:sz="0" w:space="0" w:color="auto"/>
        <w:bottom w:val="none" w:sz="0" w:space="0" w:color="auto"/>
        <w:right w:val="none" w:sz="0" w:space="0" w:color="auto"/>
      </w:divBdr>
    </w:div>
    <w:div w:id="527914174">
      <w:bodyDiv w:val="1"/>
      <w:marLeft w:val="0"/>
      <w:marRight w:val="0"/>
      <w:marTop w:val="0"/>
      <w:marBottom w:val="0"/>
      <w:divBdr>
        <w:top w:val="none" w:sz="0" w:space="0" w:color="auto"/>
        <w:left w:val="none" w:sz="0" w:space="0" w:color="auto"/>
        <w:bottom w:val="none" w:sz="0" w:space="0" w:color="auto"/>
        <w:right w:val="none" w:sz="0" w:space="0" w:color="auto"/>
      </w:divBdr>
    </w:div>
    <w:div w:id="572589417">
      <w:bodyDiv w:val="1"/>
      <w:marLeft w:val="0"/>
      <w:marRight w:val="0"/>
      <w:marTop w:val="0"/>
      <w:marBottom w:val="0"/>
      <w:divBdr>
        <w:top w:val="none" w:sz="0" w:space="0" w:color="auto"/>
        <w:left w:val="none" w:sz="0" w:space="0" w:color="auto"/>
        <w:bottom w:val="none" w:sz="0" w:space="0" w:color="auto"/>
        <w:right w:val="none" w:sz="0" w:space="0" w:color="auto"/>
      </w:divBdr>
    </w:div>
    <w:div w:id="603734757">
      <w:bodyDiv w:val="1"/>
      <w:marLeft w:val="0"/>
      <w:marRight w:val="0"/>
      <w:marTop w:val="0"/>
      <w:marBottom w:val="0"/>
      <w:divBdr>
        <w:top w:val="none" w:sz="0" w:space="0" w:color="auto"/>
        <w:left w:val="none" w:sz="0" w:space="0" w:color="auto"/>
        <w:bottom w:val="none" w:sz="0" w:space="0" w:color="auto"/>
        <w:right w:val="none" w:sz="0" w:space="0" w:color="auto"/>
      </w:divBdr>
      <w:divsChild>
        <w:div w:id="108594441">
          <w:marLeft w:val="0"/>
          <w:marRight w:val="0"/>
          <w:marTop w:val="0"/>
          <w:marBottom w:val="0"/>
          <w:divBdr>
            <w:top w:val="none" w:sz="0" w:space="0" w:color="auto"/>
            <w:left w:val="none" w:sz="0" w:space="0" w:color="auto"/>
            <w:bottom w:val="none" w:sz="0" w:space="0" w:color="auto"/>
            <w:right w:val="none" w:sz="0" w:space="0" w:color="auto"/>
          </w:divBdr>
          <w:divsChild>
            <w:div w:id="1441144637">
              <w:marLeft w:val="0"/>
              <w:marRight w:val="0"/>
              <w:marTop w:val="0"/>
              <w:marBottom w:val="0"/>
              <w:divBdr>
                <w:top w:val="none" w:sz="0" w:space="0" w:color="auto"/>
                <w:left w:val="none" w:sz="0" w:space="0" w:color="auto"/>
                <w:bottom w:val="none" w:sz="0" w:space="0" w:color="auto"/>
                <w:right w:val="none" w:sz="0" w:space="0" w:color="auto"/>
              </w:divBdr>
              <w:divsChild>
                <w:div w:id="181194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45498">
      <w:bodyDiv w:val="1"/>
      <w:marLeft w:val="0"/>
      <w:marRight w:val="0"/>
      <w:marTop w:val="0"/>
      <w:marBottom w:val="0"/>
      <w:divBdr>
        <w:top w:val="none" w:sz="0" w:space="0" w:color="auto"/>
        <w:left w:val="none" w:sz="0" w:space="0" w:color="auto"/>
        <w:bottom w:val="none" w:sz="0" w:space="0" w:color="auto"/>
        <w:right w:val="none" w:sz="0" w:space="0" w:color="auto"/>
      </w:divBdr>
    </w:div>
    <w:div w:id="727219246">
      <w:bodyDiv w:val="1"/>
      <w:marLeft w:val="0"/>
      <w:marRight w:val="0"/>
      <w:marTop w:val="0"/>
      <w:marBottom w:val="0"/>
      <w:divBdr>
        <w:top w:val="none" w:sz="0" w:space="0" w:color="auto"/>
        <w:left w:val="none" w:sz="0" w:space="0" w:color="auto"/>
        <w:bottom w:val="none" w:sz="0" w:space="0" w:color="auto"/>
        <w:right w:val="none" w:sz="0" w:space="0" w:color="auto"/>
      </w:divBdr>
    </w:div>
    <w:div w:id="791095963">
      <w:bodyDiv w:val="1"/>
      <w:marLeft w:val="0"/>
      <w:marRight w:val="0"/>
      <w:marTop w:val="0"/>
      <w:marBottom w:val="0"/>
      <w:divBdr>
        <w:top w:val="none" w:sz="0" w:space="0" w:color="auto"/>
        <w:left w:val="none" w:sz="0" w:space="0" w:color="auto"/>
        <w:bottom w:val="none" w:sz="0" w:space="0" w:color="auto"/>
        <w:right w:val="none" w:sz="0" w:space="0" w:color="auto"/>
      </w:divBdr>
    </w:div>
    <w:div w:id="851530367">
      <w:bodyDiv w:val="1"/>
      <w:marLeft w:val="0"/>
      <w:marRight w:val="0"/>
      <w:marTop w:val="0"/>
      <w:marBottom w:val="0"/>
      <w:divBdr>
        <w:top w:val="none" w:sz="0" w:space="0" w:color="auto"/>
        <w:left w:val="none" w:sz="0" w:space="0" w:color="auto"/>
        <w:bottom w:val="none" w:sz="0" w:space="0" w:color="auto"/>
        <w:right w:val="none" w:sz="0" w:space="0" w:color="auto"/>
      </w:divBdr>
    </w:div>
    <w:div w:id="866213708">
      <w:bodyDiv w:val="1"/>
      <w:marLeft w:val="0"/>
      <w:marRight w:val="0"/>
      <w:marTop w:val="0"/>
      <w:marBottom w:val="0"/>
      <w:divBdr>
        <w:top w:val="none" w:sz="0" w:space="0" w:color="auto"/>
        <w:left w:val="none" w:sz="0" w:space="0" w:color="auto"/>
        <w:bottom w:val="none" w:sz="0" w:space="0" w:color="auto"/>
        <w:right w:val="none" w:sz="0" w:space="0" w:color="auto"/>
      </w:divBdr>
    </w:div>
    <w:div w:id="866983671">
      <w:bodyDiv w:val="1"/>
      <w:marLeft w:val="0"/>
      <w:marRight w:val="0"/>
      <w:marTop w:val="0"/>
      <w:marBottom w:val="0"/>
      <w:divBdr>
        <w:top w:val="none" w:sz="0" w:space="0" w:color="auto"/>
        <w:left w:val="none" w:sz="0" w:space="0" w:color="auto"/>
        <w:bottom w:val="none" w:sz="0" w:space="0" w:color="auto"/>
        <w:right w:val="none" w:sz="0" w:space="0" w:color="auto"/>
      </w:divBdr>
      <w:divsChild>
        <w:div w:id="2090543311">
          <w:marLeft w:val="0"/>
          <w:marRight w:val="0"/>
          <w:marTop w:val="0"/>
          <w:marBottom w:val="0"/>
          <w:divBdr>
            <w:top w:val="none" w:sz="0" w:space="0" w:color="auto"/>
            <w:left w:val="none" w:sz="0" w:space="0" w:color="auto"/>
            <w:bottom w:val="none" w:sz="0" w:space="0" w:color="auto"/>
            <w:right w:val="none" w:sz="0" w:space="0" w:color="auto"/>
          </w:divBdr>
          <w:divsChild>
            <w:div w:id="1193836206">
              <w:marLeft w:val="0"/>
              <w:marRight w:val="0"/>
              <w:marTop w:val="0"/>
              <w:marBottom w:val="0"/>
              <w:divBdr>
                <w:top w:val="none" w:sz="0" w:space="0" w:color="auto"/>
                <w:left w:val="none" w:sz="0" w:space="0" w:color="auto"/>
                <w:bottom w:val="none" w:sz="0" w:space="0" w:color="auto"/>
                <w:right w:val="none" w:sz="0" w:space="0" w:color="auto"/>
              </w:divBdr>
              <w:divsChild>
                <w:div w:id="14041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22564">
      <w:bodyDiv w:val="1"/>
      <w:marLeft w:val="0"/>
      <w:marRight w:val="0"/>
      <w:marTop w:val="0"/>
      <w:marBottom w:val="0"/>
      <w:divBdr>
        <w:top w:val="none" w:sz="0" w:space="0" w:color="auto"/>
        <w:left w:val="none" w:sz="0" w:space="0" w:color="auto"/>
        <w:bottom w:val="none" w:sz="0" w:space="0" w:color="auto"/>
        <w:right w:val="none" w:sz="0" w:space="0" w:color="auto"/>
      </w:divBdr>
    </w:div>
    <w:div w:id="935360686">
      <w:bodyDiv w:val="1"/>
      <w:marLeft w:val="0"/>
      <w:marRight w:val="0"/>
      <w:marTop w:val="0"/>
      <w:marBottom w:val="0"/>
      <w:divBdr>
        <w:top w:val="none" w:sz="0" w:space="0" w:color="auto"/>
        <w:left w:val="none" w:sz="0" w:space="0" w:color="auto"/>
        <w:bottom w:val="none" w:sz="0" w:space="0" w:color="auto"/>
        <w:right w:val="none" w:sz="0" w:space="0" w:color="auto"/>
      </w:divBdr>
    </w:div>
    <w:div w:id="952324288">
      <w:bodyDiv w:val="1"/>
      <w:marLeft w:val="0"/>
      <w:marRight w:val="0"/>
      <w:marTop w:val="0"/>
      <w:marBottom w:val="0"/>
      <w:divBdr>
        <w:top w:val="none" w:sz="0" w:space="0" w:color="auto"/>
        <w:left w:val="none" w:sz="0" w:space="0" w:color="auto"/>
        <w:bottom w:val="none" w:sz="0" w:space="0" w:color="auto"/>
        <w:right w:val="none" w:sz="0" w:space="0" w:color="auto"/>
      </w:divBdr>
    </w:div>
    <w:div w:id="957028665">
      <w:bodyDiv w:val="1"/>
      <w:marLeft w:val="0"/>
      <w:marRight w:val="0"/>
      <w:marTop w:val="0"/>
      <w:marBottom w:val="0"/>
      <w:divBdr>
        <w:top w:val="none" w:sz="0" w:space="0" w:color="auto"/>
        <w:left w:val="none" w:sz="0" w:space="0" w:color="auto"/>
        <w:bottom w:val="none" w:sz="0" w:space="0" w:color="auto"/>
        <w:right w:val="none" w:sz="0" w:space="0" w:color="auto"/>
      </w:divBdr>
    </w:div>
    <w:div w:id="962728313">
      <w:bodyDiv w:val="1"/>
      <w:marLeft w:val="0"/>
      <w:marRight w:val="0"/>
      <w:marTop w:val="0"/>
      <w:marBottom w:val="0"/>
      <w:divBdr>
        <w:top w:val="none" w:sz="0" w:space="0" w:color="auto"/>
        <w:left w:val="none" w:sz="0" w:space="0" w:color="auto"/>
        <w:bottom w:val="none" w:sz="0" w:space="0" w:color="auto"/>
        <w:right w:val="none" w:sz="0" w:space="0" w:color="auto"/>
      </w:divBdr>
    </w:div>
    <w:div w:id="977107321">
      <w:bodyDiv w:val="1"/>
      <w:marLeft w:val="0"/>
      <w:marRight w:val="0"/>
      <w:marTop w:val="0"/>
      <w:marBottom w:val="0"/>
      <w:divBdr>
        <w:top w:val="none" w:sz="0" w:space="0" w:color="auto"/>
        <w:left w:val="none" w:sz="0" w:space="0" w:color="auto"/>
        <w:bottom w:val="none" w:sz="0" w:space="0" w:color="auto"/>
        <w:right w:val="none" w:sz="0" w:space="0" w:color="auto"/>
      </w:divBdr>
    </w:div>
    <w:div w:id="995648129">
      <w:bodyDiv w:val="1"/>
      <w:marLeft w:val="0"/>
      <w:marRight w:val="0"/>
      <w:marTop w:val="0"/>
      <w:marBottom w:val="0"/>
      <w:divBdr>
        <w:top w:val="none" w:sz="0" w:space="0" w:color="auto"/>
        <w:left w:val="none" w:sz="0" w:space="0" w:color="auto"/>
        <w:bottom w:val="none" w:sz="0" w:space="0" w:color="auto"/>
        <w:right w:val="none" w:sz="0" w:space="0" w:color="auto"/>
      </w:divBdr>
    </w:div>
    <w:div w:id="1010642200">
      <w:bodyDiv w:val="1"/>
      <w:marLeft w:val="0"/>
      <w:marRight w:val="0"/>
      <w:marTop w:val="0"/>
      <w:marBottom w:val="0"/>
      <w:divBdr>
        <w:top w:val="none" w:sz="0" w:space="0" w:color="auto"/>
        <w:left w:val="none" w:sz="0" w:space="0" w:color="auto"/>
        <w:bottom w:val="none" w:sz="0" w:space="0" w:color="auto"/>
        <w:right w:val="none" w:sz="0" w:space="0" w:color="auto"/>
      </w:divBdr>
    </w:div>
    <w:div w:id="1066537663">
      <w:bodyDiv w:val="1"/>
      <w:marLeft w:val="0"/>
      <w:marRight w:val="0"/>
      <w:marTop w:val="0"/>
      <w:marBottom w:val="0"/>
      <w:divBdr>
        <w:top w:val="none" w:sz="0" w:space="0" w:color="auto"/>
        <w:left w:val="none" w:sz="0" w:space="0" w:color="auto"/>
        <w:bottom w:val="none" w:sz="0" w:space="0" w:color="auto"/>
        <w:right w:val="none" w:sz="0" w:space="0" w:color="auto"/>
      </w:divBdr>
    </w:div>
    <w:div w:id="1193806734">
      <w:bodyDiv w:val="1"/>
      <w:marLeft w:val="0"/>
      <w:marRight w:val="0"/>
      <w:marTop w:val="0"/>
      <w:marBottom w:val="0"/>
      <w:divBdr>
        <w:top w:val="none" w:sz="0" w:space="0" w:color="auto"/>
        <w:left w:val="none" w:sz="0" w:space="0" w:color="auto"/>
        <w:bottom w:val="none" w:sz="0" w:space="0" w:color="auto"/>
        <w:right w:val="none" w:sz="0" w:space="0" w:color="auto"/>
      </w:divBdr>
      <w:divsChild>
        <w:div w:id="1372730300">
          <w:marLeft w:val="0"/>
          <w:marRight w:val="0"/>
          <w:marTop w:val="0"/>
          <w:marBottom w:val="0"/>
          <w:divBdr>
            <w:top w:val="none" w:sz="0" w:space="0" w:color="auto"/>
            <w:left w:val="none" w:sz="0" w:space="0" w:color="auto"/>
            <w:bottom w:val="none" w:sz="0" w:space="0" w:color="auto"/>
            <w:right w:val="none" w:sz="0" w:space="0" w:color="auto"/>
          </w:divBdr>
          <w:divsChild>
            <w:div w:id="150372263">
              <w:marLeft w:val="0"/>
              <w:marRight w:val="0"/>
              <w:marTop w:val="0"/>
              <w:marBottom w:val="0"/>
              <w:divBdr>
                <w:top w:val="none" w:sz="0" w:space="0" w:color="auto"/>
                <w:left w:val="none" w:sz="0" w:space="0" w:color="auto"/>
                <w:bottom w:val="none" w:sz="0" w:space="0" w:color="auto"/>
                <w:right w:val="none" w:sz="0" w:space="0" w:color="auto"/>
              </w:divBdr>
              <w:divsChild>
                <w:div w:id="1243099877">
                  <w:marLeft w:val="0"/>
                  <w:marRight w:val="0"/>
                  <w:marTop w:val="0"/>
                  <w:marBottom w:val="0"/>
                  <w:divBdr>
                    <w:top w:val="none" w:sz="0" w:space="0" w:color="auto"/>
                    <w:left w:val="none" w:sz="0" w:space="0" w:color="auto"/>
                    <w:bottom w:val="none" w:sz="0" w:space="0" w:color="auto"/>
                    <w:right w:val="none" w:sz="0" w:space="0" w:color="auto"/>
                  </w:divBdr>
                  <w:divsChild>
                    <w:div w:id="28031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588385">
      <w:bodyDiv w:val="1"/>
      <w:marLeft w:val="0"/>
      <w:marRight w:val="0"/>
      <w:marTop w:val="0"/>
      <w:marBottom w:val="0"/>
      <w:divBdr>
        <w:top w:val="none" w:sz="0" w:space="0" w:color="auto"/>
        <w:left w:val="none" w:sz="0" w:space="0" w:color="auto"/>
        <w:bottom w:val="none" w:sz="0" w:space="0" w:color="auto"/>
        <w:right w:val="none" w:sz="0" w:space="0" w:color="auto"/>
      </w:divBdr>
    </w:div>
    <w:div w:id="1254969421">
      <w:bodyDiv w:val="1"/>
      <w:marLeft w:val="0"/>
      <w:marRight w:val="0"/>
      <w:marTop w:val="0"/>
      <w:marBottom w:val="0"/>
      <w:divBdr>
        <w:top w:val="none" w:sz="0" w:space="0" w:color="auto"/>
        <w:left w:val="none" w:sz="0" w:space="0" w:color="auto"/>
        <w:bottom w:val="none" w:sz="0" w:space="0" w:color="auto"/>
        <w:right w:val="none" w:sz="0" w:space="0" w:color="auto"/>
      </w:divBdr>
    </w:div>
    <w:div w:id="1261451103">
      <w:bodyDiv w:val="1"/>
      <w:marLeft w:val="0"/>
      <w:marRight w:val="0"/>
      <w:marTop w:val="0"/>
      <w:marBottom w:val="0"/>
      <w:divBdr>
        <w:top w:val="none" w:sz="0" w:space="0" w:color="auto"/>
        <w:left w:val="none" w:sz="0" w:space="0" w:color="auto"/>
        <w:bottom w:val="none" w:sz="0" w:space="0" w:color="auto"/>
        <w:right w:val="none" w:sz="0" w:space="0" w:color="auto"/>
      </w:divBdr>
    </w:div>
    <w:div w:id="1289553554">
      <w:bodyDiv w:val="1"/>
      <w:marLeft w:val="0"/>
      <w:marRight w:val="0"/>
      <w:marTop w:val="0"/>
      <w:marBottom w:val="0"/>
      <w:divBdr>
        <w:top w:val="none" w:sz="0" w:space="0" w:color="auto"/>
        <w:left w:val="none" w:sz="0" w:space="0" w:color="auto"/>
        <w:bottom w:val="none" w:sz="0" w:space="0" w:color="auto"/>
        <w:right w:val="none" w:sz="0" w:space="0" w:color="auto"/>
      </w:divBdr>
    </w:div>
    <w:div w:id="1333029254">
      <w:bodyDiv w:val="1"/>
      <w:marLeft w:val="0"/>
      <w:marRight w:val="0"/>
      <w:marTop w:val="0"/>
      <w:marBottom w:val="0"/>
      <w:divBdr>
        <w:top w:val="none" w:sz="0" w:space="0" w:color="auto"/>
        <w:left w:val="none" w:sz="0" w:space="0" w:color="auto"/>
        <w:bottom w:val="none" w:sz="0" w:space="0" w:color="auto"/>
        <w:right w:val="none" w:sz="0" w:space="0" w:color="auto"/>
      </w:divBdr>
    </w:div>
    <w:div w:id="1334258688">
      <w:bodyDiv w:val="1"/>
      <w:marLeft w:val="0"/>
      <w:marRight w:val="0"/>
      <w:marTop w:val="0"/>
      <w:marBottom w:val="0"/>
      <w:divBdr>
        <w:top w:val="none" w:sz="0" w:space="0" w:color="auto"/>
        <w:left w:val="none" w:sz="0" w:space="0" w:color="auto"/>
        <w:bottom w:val="none" w:sz="0" w:space="0" w:color="auto"/>
        <w:right w:val="none" w:sz="0" w:space="0" w:color="auto"/>
      </w:divBdr>
    </w:div>
    <w:div w:id="1351837554">
      <w:bodyDiv w:val="1"/>
      <w:marLeft w:val="0"/>
      <w:marRight w:val="0"/>
      <w:marTop w:val="0"/>
      <w:marBottom w:val="0"/>
      <w:divBdr>
        <w:top w:val="none" w:sz="0" w:space="0" w:color="auto"/>
        <w:left w:val="none" w:sz="0" w:space="0" w:color="auto"/>
        <w:bottom w:val="none" w:sz="0" w:space="0" w:color="auto"/>
        <w:right w:val="none" w:sz="0" w:space="0" w:color="auto"/>
      </w:divBdr>
    </w:div>
    <w:div w:id="1357730699">
      <w:bodyDiv w:val="1"/>
      <w:marLeft w:val="0"/>
      <w:marRight w:val="0"/>
      <w:marTop w:val="0"/>
      <w:marBottom w:val="0"/>
      <w:divBdr>
        <w:top w:val="none" w:sz="0" w:space="0" w:color="auto"/>
        <w:left w:val="none" w:sz="0" w:space="0" w:color="auto"/>
        <w:bottom w:val="none" w:sz="0" w:space="0" w:color="auto"/>
        <w:right w:val="none" w:sz="0" w:space="0" w:color="auto"/>
      </w:divBdr>
    </w:div>
    <w:div w:id="1391995279">
      <w:bodyDiv w:val="1"/>
      <w:marLeft w:val="0"/>
      <w:marRight w:val="0"/>
      <w:marTop w:val="0"/>
      <w:marBottom w:val="0"/>
      <w:divBdr>
        <w:top w:val="none" w:sz="0" w:space="0" w:color="auto"/>
        <w:left w:val="none" w:sz="0" w:space="0" w:color="auto"/>
        <w:bottom w:val="none" w:sz="0" w:space="0" w:color="auto"/>
        <w:right w:val="none" w:sz="0" w:space="0" w:color="auto"/>
      </w:divBdr>
      <w:divsChild>
        <w:div w:id="1546136224">
          <w:marLeft w:val="0"/>
          <w:marRight w:val="0"/>
          <w:marTop w:val="0"/>
          <w:marBottom w:val="0"/>
          <w:divBdr>
            <w:top w:val="none" w:sz="0" w:space="0" w:color="auto"/>
            <w:left w:val="none" w:sz="0" w:space="0" w:color="auto"/>
            <w:bottom w:val="none" w:sz="0" w:space="0" w:color="auto"/>
            <w:right w:val="none" w:sz="0" w:space="0" w:color="auto"/>
          </w:divBdr>
          <w:divsChild>
            <w:div w:id="837383689">
              <w:marLeft w:val="0"/>
              <w:marRight w:val="0"/>
              <w:marTop w:val="0"/>
              <w:marBottom w:val="0"/>
              <w:divBdr>
                <w:top w:val="none" w:sz="0" w:space="0" w:color="auto"/>
                <w:left w:val="none" w:sz="0" w:space="0" w:color="auto"/>
                <w:bottom w:val="none" w:sz="0" w:space="0" w:color="auto"/>
                <w:right w:val="none" w:sz="0" w:space="0" w:color="auto"/>
              </w:divBdr>
              <w:divsChild>
                <w:div w:id="111171735">
                  <w:marLeft w:val="0"/>
                  <w:marRight w:val="0"/>
                  <w:marTop w:val="0"/>
                  <w:marBottom w:val="0"/>
                  <w:divBdr>
                    <w:top w:val="none" w:sz="0" w:space="0" w:color="auto"/>
                    <w:left w:val="none" w:sz="0" w:space="0" w:color="auto"/>
                    <w:bottom w:val="none" w:sz="0" w:space="0" w:color="auto"/>
                    <w:right w:val="none" w:sz="0" w:space="0" w:color="auto"/>
                  </w:divBdr>
                  <w:divsChild>
                    <w:div w:id="6693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00737">
      <w:bodyDiv w:val="1"/>
      <w:marLeft w:val="0"/>
      <w:marRight w:val="0"/>
      <w:marTop w:val="0"/>
      <w:marBottom w:val="0"/>
      <w:divBdr>
        <w:top w:val="none" w:sz="0" w:space="0" w:color="auto"/>
        <w:left w:val="none" w:sz="0" w:space="0" w:color="auto"/>
        <w:bottom w:val="none" w:sz="0" w:space="0" w:color="auto"/>
        <w:right w:val="none" w:sz="0" w:space="0" w:color="auto"/>
      </w:divBdr>
    </w:div>
    <w:div w:id="1483892315">
      <w:bodyDiv w:val="1"/>
      <w:marLeft w:val="0"/>
      <w:marRight w:val="0"/>
      <w:marTop w:val="0"/>
      <w:marBottom w:val="0"/>
      <w:divBdr>
        <w:top w:val="none" w:sz="0" w:space="0" w:color="auto"/>
        <w:left w:val="none" w:sz="0" w:space="0" w:color="auto"/>
        <w:bottom w:val="none" w:sz="0" w:space="0" w:color="auto"/>
        <w:right w:val="none" w:sz="0" w:space="0" w:color="auto"/>
      </w:divBdr>
    </w:div>
    <w:div w:id="1493449288">
      <w:bodyDiv w:val="1"/>
      <w:marLeft w:val="0"/>
      <w:marRight w:val="0"/>
      <w:marTop w:val="0"/>
      <w:marBottom w:val="0"/>
      <w:divBdr>
        <w:top w:val="none" w:sz="0" w:space="0" w:color="auto"/>
        <w:left w:val="none" w:sz="0" w:space="0" w:color="auto"/>
        <w:bottom w:val="none" w:sz="0" w:space="0" w:color="auto"/>
        <w:right w:val="none" w:sz="0" w:space="0" w:color="auto"/>
      </w:divBdr>
    </w:div>
    <w:div w:id="1503396076">
      <w:bodyDiv w:val="1"/>
      <w:marLeft w:val="0"/>
      <w:marRight w:val="0"/>
      <w:marTop w:val="0"/>
      <w:marBottom w:val="0"/>
      <w:divBdr>
        <w:top w:val="none" w:sz="0" w:space="0" w:color="auto"/>
        <w:left w:val="none" w:sz="0" w:space="0" w:color="auto"/>
        <w:bottom w:val="none" w:sz="0" w:space="0" w:color="auto"/>
        <w:right w:val="none" w:sz="0" w:space="0" w:color="auto"/>
      </w:divBdr>
    </w:div>
    <w:div w:id="1533374669">
      <w:bodyDiv w:val="1"/>
      <w:marLeft w:val="0"/>
      <w:marRight w:val="0"/>
      <w:marTop w:val="0"/>
      <w:marBottom w:val="0"/>
      <w:divBdr>
        <w:top w:val="none" w:sz="0" w:space="0" w:color="auto"/>
        <w:left w:val="none" w:sz="0" w:space="0" w:color="auto"/>
        <w:bottom w:val="none" w:sz="0" w:space="0" w:color="auto"/>
        <w:right w:val="none" w:sz="0" w:space="0" w:color="auto"/>
      </w:divBdr>
    </w:div>
    <w:div w:id="1593781474">
      <w:bodyDiv w:val="1"/>
      <w:marLeft w:val="0"/>
      <w:marRight w:val="0"/>
      <w:marTop w:val="0"/>
      <w:marBottom w:val="0"/>
      <w:divBdr>
        <w:top w:val="none" w:sz="0" w:space="0" w:color="auto"/>
        <w:left w:val="none" w:sz="0" w:space="0" w:color="auto"/>
        <w:bottom w:val="none" w:sz="0" w:space="0" w:color="auto"/>
        <w:right w:val="none" w:sz="0" w:space="0" w:color="auto"/>
      </w:divBdr>
    </w:div>
    <w:div w:id="1673600271">
      <w:bodyDiv w:val="1"/>
      <w:marLeft w:val="0"/>
      <w:marRight w:val="0"/>
      <w:marTop w:val="0"/>
      <w:marBottom w:val="0"/>
      <w:divBdr>
        <w:top w:val="none" w:sz="0" w:space="0" w:color="auto"/>
        <w:left w:val="none" w:sz="0" w:space="0" w:color="auto"/>
        <w:bottom w:val="none" w:sz="0" w:space="0" w:color="auto"/>
        <w:right w:val="none" w:sz="0" w:space="0" w:color="auto"/>
      </w:divBdr>
      <w:divsChild>
        <w:div w:id="1198785362">
          <w:marLeft w:val="0"/>
          <w:marRight w:val="0"/>
          <w:marTop w:val="0"/>
          <w:marBottom w:val="0"/>
          <w:divBdr>
            <w:top w:val="none" w:sz="0" w:space="0" w:color="auto"/>
            <w:left w:val="none" w:sz="0" w:space="0" w:color="auto"/>
            <w:bottom w:val="none" w:sz="0" w:space="0" w:color="auto"/>
            <w:right w:val="none" w:sz="0" w:space="0" w:color="auto"/>
          </w:divBdr>
          <w:divsChild>
            <w:div w:id="2061006137">
              <w:marLeft w:val="0"/>
              <w:marRight w:val="0"/>
              <w:marTop w:val="0"/>
              <w:marBottom w:val="0"/>
              <w:divBdr>
                <w:top w:val="none" w:sz="0" w:space="0" w:color="auto"/>
                <w:left w:val="none" w:sz="0" w:space="0" w:color="auto"/>
                <w:bottom w:val="none" w:sz="0" w:space="0" w:color="auto"/>
                <w:right w:val="none" w:sz="0" w:space="0" w:color="auto"/>
              </w:divBdr>
              <w:divsChild>
                <w:div w:id="991566209">
                  <w:marLeft w:val="0"/>
                  <w:marRight w:val="0"/>
                  <w:marTop w:val="0"/>
                  <w:marBottom w:val="0"/>
                  <w:divBdr>
                    <w:top w:val="none" w:sz="0" w:space="0" w:color="auto"/>
                    <w:left w:val="none" w:sz="0" w:space="0" w:color="auto"/>
                    <w:bottom w:val="none" w:sz="0" w:space="0" w:color="auto"/>
                    <w:right w:val="none" w:sz="0" w:space="0" w:color="auto"/>
                  </w:divBdr>
                  <w:divsChild>
                    <w:div w:id="125686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379034">
      <w:bodyDiv w:val="1"/>
      <w:marLeft w:val="0"/>
      <w:marRight w:val="0"/>
      <w:marTop w:val="0"/>
      <w:marBottom w:val="0"/>
      <w:divBdr>
        <w:top w:val="none" w:sz="0" w:space="0" w:color="auto"/>
        <w:left w:val="none" w:sz="0" w:space="0" w:color="auto"/>
        <w:bottom w:val="none" w:sz="0" w:space="0" w:color="auto"/>
        <w:right w:val="none" w:sz="0" w:space="0" w:color="auto"/>
      </w:divBdr>
    </w:div>
    <w:div w:id="1733118915">
      <w:bodyDiv w:val="1"/>
      <w:marLeft w:val="0"/>
      <w:marRight w:val="0"/>
      <w:marTop w:val="0"/>
      <w:marBottom w:val="0"/>
      <w:divBdr>
        <w:top w:val="none" w:sz="0" w:space="0" w:color="auto"/>
        <w:left w:val="none" w:sz="0" w:space="0" w:color="auto"/>
        <w:bottom w:val="none" w:sz="0" w:space="0" w:color="auto"/>
        <w:right w:val="none" w:sz="0" w:space="0" w:color="auto"/>
      </w:divBdr>
    </w:div>
    <w:div w:id="1745950153">
      <w:bodyDiv w:val="1"/>
      <w:marLeft w:val="0"/>
      <w:marRight w:val="0"/>
      <w:marTop w:val="0"/>
      <w:marBottom w:val="0"/>
      <w:divBdr>
        <w:top w:val="none" w:sz="0" w:space="0" w:color="auto"/>
        <w:left w:val="none" w:sz="0" w:space="0" w:color="auto"/>
        <w:bottom w:val="none" w:sz="0" w:space="0" w:color="auto"/>
        <w:right w:val="none" w:sz="0" w:space="0" w:color="auto"/>
      </w:divBdr>
    </w:div>
    <w:div w:id="1745955714">
      <w:bodyDiv w:val="1"/>
      <w:marLeft w:val="0"/>
      <w:marRight w:val="0"/>
      <w:marTop w:val="0"/>
      <w:marBottom w:val="0"/>
      <w:divBdr>
        <w:top w:val="none" w:sz="0" w:space="0" w:color="auto"/>
        <w:left w:val="none" w:sz="0" w:space="0" w:color="auto"/>
        <w:bottom w:val="none" w:sz="0" w:space="0" w:color="auto"/>
        <w:right w:val="none" w:sz="0" w:space="0" w:color="auto"/>
      </w:divBdr>
    </w:div>
    <w:div w:id="1748378349">
      <w:bodyDiv w:val="1"/>
      <w:marLeft w:val="0"/>
      <w:marRight w:val="0"/>
      <w:marTop w:val="0"/>
      <w:marBottom w:val="0"/>
      <w:divBdr>
        <w:top w:val="none" w:sz="0" w:space="0" w:color="auto"/>
        <w:left w:val="none" w:sz="0" w:space="0" w:color="auto"/>
        <w:bottom w:val="none" w:sz="0" w:space="0" w:color="auto"/>
        <w:right w:val="none" w:sz="0" w:space="0" w:color="auto"/>
      </w:divBdr>
    </w:div>
    <w:div w:id="1751076678">
      <w:bodyDiv w:val="1"/>
      <w:marLeft w:val="0"/>
      <w:marRight w:val="0"/>
      <w:marTop w:val="0"/>
      <w:marBottom w:val="0"/>
      <w:divBdr>
        <w:top w:val="none" w:sz="0" w:space="0" w:color="auto"/>
        <w:left w:val="none" w:sz="0" w:space="0" w:color="auto"/>
        <w:bottom w:val="none" w:sz="0" w:space="0" w:color="auto"/>
        <w:right w:val="none" w:sz="0" w:space="0" w:color="auto"/>
      </w:divBdr>
    </w:div>
    <w:div w:id="1769349259">
      <w:bodyDiv w:val="1"/>
      <w:marLeft w:val="0"/>
      <w:marRight w:val="0"/>
      <w:marTop w:val="0"/>
      <w:marBottom w:val="0"/>
      <w:divBdr>
        <w:top w:val="none" w:sz="0" w:space="0" w:color="auto"/>
        <w:left w:val="none" w:sz="0" w:space="0" w:color="auto"/>
        <w:bottom w:val="none" w:sz="0" w:space="0" w:color="auto"/>
        <w:right w:val="none" w:sz="0" w:space="0" w:color="auto"/>
      </w:divBdr>
    </w:div>
    <w:div w:id="1810898931">
      <w:bodyDiv w:val="1"/>
      <w:marLeft w:val="0"/>
      <w:marRight w:val="0"/>
      <w:marTop w:val="0"/>
      <w:marBottom w:val="0"/>
      <w:divBdr>
        <w:top w:val="none" w:sz="0" w:space="0" w:color="auto"/>
        <w:left w:val="none" w:sz="0" w:space="0" w:color="auto"/>
        <w:bottom w:val="none" w:sz="0" w:space="0" w:color="auto"/>
        <w:right w:val="none" w:sz="0" w:space="0" w:color="auto"/>
      </w:divBdr>
    </w:div>
    <w:div w:id="1823809982">
      <w:bodyDiv w:val="1"/>
      <w:marLeft w:val="0"/>
      <w:marRight w:val="0"/>
      <w:marTop w:val="0"/>
      <w:marBottom w:val="0"/>
      <w:divBdr>
        <w:top w:val="none" w:sz="0" w:space="0" w:color="auto"/>
        <w:left w:val="none" w:sz="0" w:space="0" w:color="auto"/>
        <w:bottom w:val="none" w:sz="0" w:space="0" w:color="auto"/>
        <w:right w:val="none" w:sz="0" w:space="0" w:color="auto"/>
      </w:divBdr>
    </w:div>
    <w:div w:id="1869559259">
      <w:bodyDiv w:val="1"/>
      <w:marLeft w:val="0"/>
      <w:marRight w:val="0"/>
      <w:marTop w:val="0"/>
      <w:marBottom w:val="0"/>
      <w:divBdr>
        <w:top w:val="none" w:sz="0" w:space="0" w:color="auto"/>
        <w:left w:val="none" w:sz="0" w:space="0" w:color="auto"/>
        <w:bottom w:val="none" w:sz="0" w:space="0" w:color="auto"/>
        <w:right w:val="none" w:sz="0" w:space="0" w:color="auto"/>
      </w:divBdr>
    </w:div>
    <w:div w:id="1878080570">
      <w:bodyDiv w:val="1"/>
      <w:marLeft w:val="0"/>
      <w:marRight w:val="0"/>
      <w:marTop w:val="0"/>
      <w:marBottom w:val="0"/>
      <w:divBdr>
        <w:top w:val="none" w:sz="0" w:space="0" w:color="auto"/>
        <w:left w:val="none" w:sz="0" w:space="0" w:color="auto"/>
        <w:bottom w:val="none" w:sz="0" w:space="0" w:color="auto"/>
        <w:right w:val="none" w:sz="0" w:space="0" w:color="auto"/>
      </w:divBdr>
    </w:div>
    <w:div w:id="1880121583">
      <w:bodyDiv w:val="1"/>
      <w:marLeft w:val="0"/>
      <w:marRight w:val="0"/>
      <w:marTop w:val="0"/>
      <w:marBottom w:val="0"/>
      <w:divBdr>
        <w:top w:val="none" w:sz="0" w:space="0" w:color="auto"/>
        <w:left w:val="none" w:sz="0" w:space="0" w:color="auto"/>
        <w:bottom w:val="none" w:sz="0" w:space="0" w:color="auto"/>
        <w:right w:val="none" w:sz="0" w:space="0" w:color="auto"/>
      </w:divBdr>
    </w:div>
    <w:div w:id="1911232442">
      <w:bodyDiv w:val="1"/>
      <w:marLeft w:val="0"/>
      <w:marRight w:val="0"/>
      <w:marTop w:val="0"/>
      <w:marBottom w:val="0"/>
      <w:divBdr>
        <w:top w:val="none" w:sz="0" w:space="0" w:color="auto"/>
        <w:left w:val="none" w:sz="0" w:space="0" w:color="auto"/>
        <w:bottom w:val="none" w:sz="0" w:space="0" w:color="auto"/>
        <w:right w:val="none" w:sz="0" w:space="0" w:color="auto"/>
      </w:divBdr>
    </w:div>
    <w:div w:id="1936210559">
      <w:bodyDiv w:val="1"/>
      <w:marLeft w:val="0"/>
      <w:marRight w:val="0"/>
      <w:marTop w:val="0"/>
      <w:marBottom w:val="0"/>
      <w:divBdr>
        <w:top w:val="none" w:sz="0" w:space="0" w:color="auto"/>
        <w:left w:val="none" w:sz="0" w:space="0" w:color="auto"/>
        <w:bottom w:val="none" w:sz="0" w:space="0" w:color="auto"/>
        <w:right w:val="none" w:sz="0" w:space="0" w:color="auto"/>
      </w:divBdr>
      <w:divsChild>
        <w:div w:id="784272135">
          <w:marLeft w:val="0"/>
          <w:marRight w:val="0"/>
          <w:marTop w:val="0"/>
          <w:marBottom w:val="0"/>
          <w:divBdr>
            <w:top w:val="none" w:sz="0" w:space="0" w:color="auto"/>
            <w:left w:val="none" w:sz="0" w:space="0" w:color="auto"/>
            <w:bottom w:val="none" w:sz="0" w:space="0" w:color="auto"/>
            <w:right w:val="none" w:sz="0" w:space="0" w:color="auto"/>
          </w:divBdr>
          <w:divsChild>
            <w:div w:id="1536962047">
              <w:marLeft w:val="0"/>
              <w:marRight w:val="0"/>
              <w:marTop w:val="0"/>
              <w:marBottom w:val="0"/>
              <w:divBdr>
                <w:top w:val="none" w:sz="0" w:space="0" w:color="auto"/>
                <w:left w:val="none" w:sz="0" w:space="0" w:color="auto"/>
                <w:bottom w:val="none" w:sz="0" w:space="0" w:color="auto"/>
                <w:right w:val="none" w:sz="0" w:space="0" w:color="auto"/>
              </w:divBdr>
              <w:divsChild>
                <w:div w:id="72243082">
                  <w:marLeft w:val="0"/>
                  <w:marRight w:val="0"/>
                  <w:marTop w:val="0"/>
                  <w:marBottom w:val="0"/>
                  <w:divBdr>
                    <w:top w:val="none" w:sz="0" w:space="0" w:color="auto"/>
                    <w:left w:val="none" w:sz="0" w:space="0" w:color="auto"/>
                    <w:bottom w:val="none" w:sz="0" w:space="0" w:color="auto"/>
                    <w:right w:val="none" w:sz="0" w:space="0" w:color="auto"/>
                  </w:divBdr>
                </w:div>
              </w:divsChild>
            </w:div>
            <w:div w:id="344671405">
              <w:marLeft w:val="0"/>
              <w:marRight w:val="0"/>
              <w:marTop w:val="0"/>
              <w:marBottom w:val="0"/>
              <w:divBdr>
                <w:top w:val="none" w:sz="0" w:space="0" w:color="auto"/>
                <w:left w:val="none" w:sz="0" w:space="0" w:color="auto"/>
                <w:bottom w:val="none" w:sz="0" w:space="0" w:color="auto"/>
                <w:right w:val="none" w:sz="0" w:space="0" w:color="auto"/>
              </w:divBdr>
              <w:divsChild>
                <w:div w:id="690835302">
                  <w:marLeft w:val="0"/>
                  <w:marRight w:val="0"/>
                  <w:marTop w:val="0"/>
                  <w:marBottom w:val="0"/>
                  <w:divBdr>
                    <w:top w:val="none" w:sz="0" w:space="0" w:color="auto"/>
                    <w:left w:val="none" w:sz="0" w:space="0" w:color="auto"/>
                    <w:bottom w:val="none" w:sz="0" w:space="0" w:color="auto"/>
                    <w:right w:val="none" w:sz="0" w:space="0" w:color="auto"/>
                  </w:divBdr>
                </w:div>
              </w:divsChild>
            </w:div>
            <w:div w:id="1645743893">
              <w:marLeft w:val="0"/>
              <w:marRight w:val="0"/>
              <w:marTop w:val="0"/>
              <w:marBottom w:val="0"/>
              <w:divBdr>
                <w:top w:val="none" w:sz="0" w:space="0" w:color="auto"/>
                <w:left w:val="none" w:sz="0" w:space="0" w:color="auto"/>
                <w:bottom w:val="none" w:sz="0" w:space="0" w:color="auto"/>
                <w:right w:val="none" w:sz="0" w:space="0" w:color="auto"/>
              </w:divBdr>
              <w:divsChild>
                <w:div w:id="9856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47515">
          <w:marLeft w:val="0"/>
          <w:marRight w:val="0"/>
          <w:marTop w:val="0"/>
          <w:marBottom w:val="0"/>
          <w:divBdr>
            <w:top w:val="none" w:sz="0" w:space="0" w:color="auto"/>
            <w:left w:val="none" w:sz="0" w:space="0" w:color="auto"/>
            <w:bottom w:val="none" w:sz="0" w:space="0" w:color="auto"/>
            <w:right w:val="none" w:sz="0" w:space="0" w:color="auto"/>
          </w:divBdr>
          <w:divsChild>
            <w:div w:id="1682926669">
              <w:marLeft w:val="0"/>
              <w:marRight w:val="0"/>
              <w:marTop w:val="0"/>
              <w:marBottom w:val="0"/>
              <w:divBdr>
                <w:top w:val="none" w:sz="0" w:space="0" w:color="auto"/>
                <w:left w:val="none" w:sz="0" w:space="0" w:color="auto"/>
                <w:bottom w:val="none" w:sz="0" w:space="0" w:color="auto"/>
                <w:right w:val="none" w:sz="0" w:space="0" w:color="auto"/>
              </w:divBdr>
              <w:divsChild>
                <w:div w:id="308754382">
                  <w:marLeft w:val="0"/>
                  <w:marRight w:val="0"/>
                  <w:marTop w:val="0"/>
                  <w:marBottom w:val="0"/>
                  <w:divBdr>
                    <w:top w:val="none" w:sz="0" w:space="0" w:color="auto"/>
                    <w:left w:val="none" w:sz="0" w:space="0" w:color="auto"/>
                    <w:bottom w:val="none" w:sz="0" w:space="0" w:color="auto"/>
                    <w:right w:val="none" w:sz="0" w:space="0" w:color="auto"/>
                  </w:divBdr>
                </w:div>
              </w:divsChild>
            </w:div>
            <w:div w:id="453409619">
              <w:marLeft w:val="0"/>
              <w:marRight w:val="0"/>
              <w:marTop w:val="0"/>
              <w:marBottom w:val="0"/>
              <w:divBdr>
                <w:top w:val="none" w:sz="0" w:space="0" w:color="auto"/>
                <w:left w:val="none" w:sz="0" w:space="0" w:color="auto"/>
                <w:bottom w:val="none" w:sz="0" w:space="0" w:color="auto"/>
                <w:right w:val="none" w:sz="0" w:space="0" w:color="auto"/>
              </w:divBdr>
              <w:divsChild>
                <w:div w:id="3220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75766">
      <w:bodyDiv w:val="1"/>
      <w:marLeft w:val="0"/>
      <w:marRight w:val="0"/>
      <w:marTop w:val="0"/>
      <w:marBottom w:val="0"/>
      <w:divBdr>
        <w:top w:val="none" w:sz="0" w:space="0" w:color="auto"/>
        <w:left w:val="none" w:sz="0" w:space="0" w:color="auto"/>
        <w:bottom w:val="none" w:sz="0" w:space="0" w:color="auto"/>
        <w:right w:val="none" w:sz="0" w:space="0" w:color="auto"/>
      </w:divBdr>
    </w:div>
    <w:div w:id="2029286996">
      <w:bodyDiv w:val="1"/>
      <w:marLeft w:val="0"/>
      <w:marRight w:val="0"/>
      <w:marTop w:val="0"/>
      <w:marBottom w:val="0"/>
      <w:divBdr>
        <w:top w:val="none" w:sz="0" w:space="0" w:color="auto"/>
        <w:left w:val="none" w:sz="0" w:space="0" w:color="auto"/>
        <w:bottom w:val="none" w:sz="0" w:space="0" w:color="auto"/>
        <w:right w:val="none" w:sz="0" w:space="0" w:color="auto"/>
      </w:divBdr>
    </w:div>
    <w:div w:id="2036149970">
      <w:bodyDiv w:val="1"/>
      <w:marLeft w:val="0"/>
      <w:marRight w:val="0"/>
      <w:marTop w:val="0"/>
      <w:marBottom w:val="0"/>
      <w:divBdr>
        <w:top w:val="none" w:sz="0" w:space="0" w:color="auto"/>
        <w:left w:val="none" w:sz="0" w:space="0" w:color="auto"/>
        <w:bottom w:val="none" w:sz="0" w:space="0" w:color="auto"/>
        <w:right w:val="none" w:sz="0" w:space="0" w:color="auto"/>
      </w:divBdr>
    </w:div>
    <w:div w:id="2064481357">
      <w:bodyDiv w:val="1"/>
      <w:marLeft w:val="0"/>
      <w:marRight w:val="0"/>
      <w:marTop w:val="0"/>
      <w:marBottom w:val="0"/>
      <w:divBdr>
        <w:top w:val="none" w:sz="0" w:space="0" w:color="auto"/>
        <w:left w:val="none" w:sz="0" w:space="0" w:color="auto"/>
        <w:bottom w:val="none" w:sz="0" w:space="0" w:color="auto"/>
        <w:right w:val="none" w:sz="0" w:space="0" w:color="auto"/>
      </w:divBdr>
    </w:div>
    <w:div w:id="2068413412">
      <w:bodyDiv w:val="1"/>
      <w:marLeft w:val="0"/>
      <w:marRight w:val="0"/>
      <w:marTop w:val="0"/>
      <w:marBottom w:val="0"/>
      <w:divBdr>
        <w:top w:val="none" w:sz="0" w:space="0" w:color="auto"/>
        <w:left w:val="none" w:sz="0" w:space="0" w:color="auto"/>
        <w:bottom w:val="none" w:sz="0" w:space="0" w:color="auto"/>
        <w:right w:val="none" w:sz="0" w:space="0" w:color="auto"/>
      </w:divBdr>
    </w:div>
    <w:div w:id="2081705094">
      <w:bodyDiv w:val="1"/>
      <w:marLeft w:val="0"/>
      <w:marRight w:val="0"/>
      <w:marTop w:val="0"/>
      <w:marBottom w:val="0"/>
      <w:divBdr>
        <w:top w:val="none" w:sz="0" w:space="0" w:color="auto"/>
        <w:left w:val="none" w:sz="0" w:space="0" w:color="auto"/>
        <w:bottom w:val="none" w:sz="0" w:space="0" w:color="auto"/>
        <w:right w:val="none" w:sz="0" w:space="0" w:color="auto"/>
      </w:divBdr>
    </w:div>
    <w:div w:id="2107457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nsult.scotland.gov.uk/equality-unit/rights-of-persons-with-disabilit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ult.scotland.gov.uk/equality-unit/rights-of-persons-with-disabilit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onsult.scotland.gov.uk/equality-unit/rights-of-persons-with-disabilities" TargetMode="External"/><Relationship Id="rId4" Type="http://schemas.microsoft.com/office/2007/relationships/stylesWithEffects" Target="stylesWithEffects.xml"/><Relationship Id="rId9" Type="http://schemas.openxmlformats.org/officeDocument/2006/relationships/hyperlink" Target="mailto:catherine.hewit@scotland.gsi.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E25B3-0B0B-4980-B5F3-3BF234F6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7037</Words>
  <Characters>40111</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Lesley Dougall Copywriting Ltd.</Company>
  <LinksUpToDate>false</LinksUpToDate>
  <CharactersWithSpaces>47054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Dougall</dc:creator>
  <cp:lastModifiedBy>z419419</cp:lastModifiedBy>
  <cp:revision>2</cp:revision>
  <cp:lastPrinted>2015-08-27T13:01:00Z</cp:lastPrinted>
  <dcterms:created xsi:type="dcterms:W3CDTF">2015-09-08T07:50:00Z</dcterms:created>
  <dcterms:modified xsi:type="dcterms:W3CDTF">2015-09-08T07:50:00Z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A11651134</vt:lpwstr>
  </property>
  <property fmtid="{D5CDD505-2E9C-101B-9397-08002B2CF9AE}" pid="4" name="Objective-Title">
    <vt:lpwstr>UNCRPD - Draft Disability Delivery Plan 2016-20120 - Master Copy - Track changes</vt:lpwstr>
  </property>
  <property fmtid="{D5CDD505-2E9C-101B-9397-08002B2CF9AE}" pid="5" name="Objective-Comment">
    <vt:lpwstr>
    </vt:lpwstr>
  </property>
  <property fmtid="{D5CDD505-2E9C-101B-9397-08002B2CF9AE}" pid="6" name="Objective-CreationStamp">
    <vt:filetime>2015-07-07T12:00:31Z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2015-07-20T14:19:13Z</vt:filetime>
  </property>
  <property fmtid="{D5CDD505-2E9C-101B-9397-08002B2CF9AE}" pid="10" name="Objective-ModificationStamp">
    <vt:filetime>2015-07-20T14:19:16Z</vt:filetime>
  </property>
  <property fmtid="{D5CDD505-2E9C-101B-9397-08002B2CF9AE}" pid="11" name="Objective-Owner">
    <vt:lpwstr>Glover, Ian I (U400010)</vt:lpwstr>
  </property>
  <property fmtid="{D5CDD505-2E9C-101B-9397-08002B2CF9AE}" pid="12" name="Objective-Path">
    <vt:lpwstr>Objective Global Folder:SG File Plan:People, communities and living:Social Issues:Disabled people:Advice and policy: Disabled people:Disability Equality - UNCRPD - Second Report - 2014:</vt:lpwstr>
  </property>
  <property fmtid="{D5CDD505-2E9C-101B-9397-08002B2CF9AE}" pid="13" name="Objective-Parent">
    <vt:lpwstr>Disability Equality - UNCRPD - Second Report - 2014</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OFFICIAL]</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