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9B9" w14:textId="08A2745E" w:rsidR="00240CEE" w:rsidRPr="00914F07" w:rsidRDefault="003C7E50" w:rsidP="00240CEE">
      <w:pPr>
        <w:rPr>
          <w:b/>
          <w:bCs/>
          <w:color w:val="008938"/>
          <w:sz w:val="56"/>
          <w:szCs w:val="56"/>
          <w:lang w:val="cy-GB"/>
        </w:rPr>
      </w:pPr>
      <w:bookmarkStart w:id="0" w:name="_Toc232766024"/>
      <w:r w:rsidRPr="00914F07">
        <w:rPr>
          <w:noProof/>
          <w:lang w:val="cy-GB"/>
          <w14:ligatures w14:val="standardContextual"/>
        </w:rPr>
        <mc:AlternateContent>
          <mc:Choice Requires="wpg">
            <w:drawing>
              <wp:anchor distT="0" distB="0" distL="114300" distR="114300" simplePos="0" relativeHeight="251663360" behindDoc="0" locked="0" layoutInCell="1" allowOverlap="1" wp14:anchorId="7B19A689" wp14:editId="1787FFCD">
                <wp:simplePos x="0" y="0"/>
                <wp:positionH relativeFrom="page">
                  <wp:posOffset>6247448</wp:posOffset>
                </wp:positionH>
                <wp:positionV relativeFrom="page">
                  <wp:posOffset>7859078</wp:posOffset>
                </wp:positionV>
                <wp:extent cx="1036320" cy="655955"/>
                <wp:effectExtent l="0" t="0" r="0" b="0"/>
                <wp:wrapNone/>
                <wp:docPr id="19290982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655955"/>
                          <a:chOff x="9548" y="15089"/>
                          <a:chExt cx="1632" cy="1033"/>
                        </a:xfrm>
                      </wpg:grpSpPr>
                      <pic:pic xmlns:pic="http://schemas.openxmlformats.org/drawingml/2006/picture">
                        <pic:nvPicPr>
                          <pic:cNvPr id="1617395256"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547" y="15089"/>
                            <a:ext cx="1632"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8867271"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547" y="15628"/>
                            <a:ext cx="139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D1F627" id="Group 3" o:spid="_x0000_s1026" style="position:absolute;margin-left:491.95pt;margin-top:618.85pt;width:81.6pt;height:51.65pt;z-index:251663360;mso-position-horizontal-relative:page;mso-position-vertical-relative:page" coordorigin="9548,15089" coordsize="1632,1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b64rAIAAB4IAAAOAAAAZHJzL2Uyb0RvYy54bWzcVdtu2zAMfR+wfxD8&#10;3jo3O4mRpBjWtRjQbcEuH6DIsi3UuoBS4vTvR8mOW6cDOhTYgO3BBiWK1OHhkbS6OsqaHDhYodU6&#10;Gl+OIsIV07lQ5Tr68f3mYhER66jKaa0VX0cP3EZXm7dvVo3J+ERXus45EEyibNaYdVQ5Z7I4tqzi&#10;ktpLbbhCZ6FBUodDKOMcaIPZZR1PRqM0bjTkBjTj1uLsdeuMNiF/UXDmvhSF5Y7U6wixufCH8N/5&#10;f7xZ0awEairBOhj0FSgkFQo37VNdU0fJHsSzVFIw0FYX7pJpGeuiEIyHGrCa8eismlvQexNqKbOm&#10;ND1NSO0ZT69Oyz4fbsF8M1to0aN5p9m9RV7ixpTZU78fl+1isms+6Rz7SfdOh8KPBUifAksix8Dv&#10;Q88vPzrCcHI8mqbTCbaBoS9NkmWStA1gFXbJhy2TGQoGveNktFienB9O8RjdBmOmqffGNGs3DmA7&#10;cJuVESzDryMMrWeEvSwsjHJ74FGXRP5WDknhfm8usLeGOrETtXAPQafIkQelDlvBPNd+gNxugYgc&#10;q03H8+kymSRpRBSVyCsu87uTha/ytLgNpb600CSi9PuKqpK/swaVjnkw/DQFoJuK09z6aU/VMEsY&#10;DuDsamFuRF37Lnq7KxwPy5nYfsFdK+RrzfaSK9eeTOA1cqCVrYSxEYGMyx3HYuFjHgDRzAL7irgR&#10;HNoOuGOVNwsE0c1jf3tHQPwI0pdjUbcvShE1NT/XVK/IXlGz+VBQyDJYd8u1JN5A2Ig0KJ0e7qzH&#10;jNhOSzxqpT15oZZaDSZwoZ8J+D3izsQC/j2l4rFcpPPJ3CttINRwWIcS+w+EOmmvoL8u1HQSDj7N&#10;eqFOl9P26pstZ4Ob71GFf1So4YLFRyjovnsw/Sv3dIz202d98xMAAP//AwBQSwMECgAAAAAAAAAh&#10;AAH3dDPVJwAA1ScAABQAAABkcnMvbWVkaWEvaW1hZ2UxLnBuZ4lQTkcNChoKAAAADUlIRFIAAADa&#10;AAAAPwgGAAAAhpTW6gAAAAZiS0dEAP8A/wD/oL2nkwAAAAlwSFlzAAAOxAAADsQBlSsOGwAAIABJ&#10;REFUeJztnXdUE03XwDeF0Hvvvfei2FFRQUUQLCAqKoiKggUEuwKKDRUVUEBAwQIWQAEVFAUrKgIi&#10;0kPvvZcASb4/eFcnaxKC7fH5nvzO4RxmdmZ2drN3d2bunXtRZDIZQkIikdDPX71dml9YbFxVW69S&#10;VVOnWtfQqMDBzt4nwM/XIiIk2GCop/1i2iTDJ5pqyh8xGAzxu0aY0CSvoGhKwKXw02QyhIIgCHJ2&#10;sPObMWVSyu86X35h8eRHT9Pt4bSQoGCj05qVp37X+Zh8DwoUNDKZjMrMypkfcDniVHFZuR4jDUhL&#10;SpRvXm9/dPH8uTexWMzob+vp/xOGCAT22UvsmvsHBrjhPByOhfD4TpSCiJBgw+8454PHT9cd9Dtz&#10;DU4rK8h9iY8O1f4d52JCHSz8D5lMRu0/5h+dnPpszUQaqK1vUDzod+batVt3Pc/5HVomLyNd8uu7&#10;+ee4nZDs0tndLQSn586Y+kBFSeEzvTol+Ard9NeZlnBagI+3deVSixBqZUdHR1lAIYMgCBoeHmEd&#10;GBjk+tm+M/l7+SpoV2/d9ZyokIHgK6s17Z23fwg67WthqKv96td0789zK+6BW0VVjTqclhQTrRpP&#10;0IrLyvWCw6N94bSSvGwBLUFj8t8EC0EQ9DH3s8mF0KsnkAd1NNTeL7dcFCYjLVHGxcnZ09HZJVxb&#10;36CUmZUzPzMrdz7yzczOxtYvJy1V+qc6/2+ElZV1UE9b4+2n/MJpcJ6SvGyBsJBA4z/ZLya/FywE&#10;QVDyk2drSCQSGjzgtMb25I7NG/ajUCiK1ZKpkwzSVi61COnp7eO7eff+jqjYOI/+gQFuDAZNPO2z&#10;305QgL/5T17Avw0WLHYk5KyfeWJKmgOZTEZBEASZzTW5w8nB0ftP943J7wMLQRD0Kb9oGpgpJCjQ&#10;tH3T+gNIIQPh4ebqcnFc42M+zyR2xz6f+0sXLbhqpKf98nd3+P8DnBwcvatsLIP/6X4w+XNg+wcG&#10;uMurqjXATH4+3lYiiYRBo9Gk8RqQl5Euib0SOImNjXVgIiceIhDY8RVVWsVlFXrFZXj9ru4eQRFh&#10;oXoJMZFqk2lTkqQlxSsYbWt0lIitrq1TKSor1y8uxeu3tnVIKCvK5aspK+aqqyjl0vvKEolEzJei&#10;kslf+zVE4ACPV9c1KOd9KZz69XplZYp4uLm66hqa5Ns7OsQgCIJq6xqUENfGAdbh5OToUZKXK4DT&#10;YF0IGrvfMlKSeHrXl5WbN7uqtk61prZeuamlVZqHm7tTSIC/SVdLPdNIXzeDg52tf/w7RZ3Wtnbx&#10;tJdvbGpq65Vb2tolBQX4m2SlJMv0dTRfa6gq5/xou0y+gSKRSKiVjttykMv55qYmt08e3rP6V+vI&#10;hggE9uDwaN/rd+J3EYkkDK1yRvo6L/btcNlObyGCRCKhb9xJ2BkUHnV0ECEgIMoKcl+O7vfYoKmm&#10;8pFafyaZWjL8kgg562c+3dgo9cT5Sxdv3XvgxkidSfo6GZGB/nPg9PGA4MCYuERXOG21cH7UsQO7&#10;1yPrkclk1LOXb6wvhl3zq6yuVaPVPg7HQrBebBbptMb2pLioSA3yOK3l/cbmFhn/wNBzz16+tUZO&#10;HWCsF5tFum/d6MXHy9POyLUyoQ4ahUKRndbYnkQeSHn2wtbn9IUwWj/Aj5BXUDRlxYatuddi7u2m&#10;J2QQNLZAY+e8Pev+w9QN1I43NrfIOO/cm+YfFHaWnpBBEASVVVRprdm8MzMsKubA6CgRS6/s38T5&#10;kIiTuw4cjaMnZBA0ph64nZDsYrXGuTApJW0tI22/ePPewmqNc+HTjNfL6P3GCQ9THQ+fOBc50b4z&#10;oQQLQRA0z2RGnJSEeEVdQ6MCeDDhYarj++xPpjOmGD2ebmyUYmyo9/xHJ+2ZWTnzt3gcSJmI4I6M&#10;jOAOnwyIkJQQq5ykr5sB59fWNyjaOrlm9/b18zLa1iiRiA28cu3Yl6KSyRdOHFlKb/75N/Ak/dXy&#10;yJt3veA0FoMZNTM1uc2Kww0RiURse0enaHlVjUZjc4sMXGZwcIjzbVbOgiXm867Ta7uusUl+536f&#10;hFEiYy+d9NeZli/fvl88a5rxwx+/ov82WAiCICwWM7rBfrn/0TOBl5EFGpqaZe/cf7jlzv2HW7BY&#10;7IiBjubrOTOnPli6aMFVLk7OHkZOMjA4xOlz+vx3X0cdTfV3K5cuDtFQVc6Wk5EqwaDRxMrqWrXg&#10;iGjfpxmvl0HQ2BBWT0vjLVyHTCaj/M4FByOFTFFOttB+uWWgjqb6OzER4dqiUrzBx9zPJtdi7+0e&#10;Hh5hhculv860fJL+coXZXJM7EARBWAx25NBuNxf4+KXIG97tHZ2icNpq4fwoHU21d+B5IAiCzObO&#10;uqMoJ1MIQRCU96VoamJKmgNcRlhQoHHLhtVf9WrCP2Dxcf1O/C74fxyOhRB58fQcXS2NTLAMmUxG&#10;FZXi9SNu3N73JP3Vck4Ojl53Fyev71ujZHBwiBOCIIiLk6NnhdXiULO5JrdlpCTwBAKBvaisXP9S&#10;xHWfL0Ulk8A6rzKzFjEF7cf5+kazXDg/Kjjiuk9HZ5cIrcKjo6MsH3Ly5nzIyZsTHB7tu8Jqcaj9&#10;cquLYiLCdfROEhQedbS+sVkOzNu8zv7Ylg1rfJBmW4rysoX+PvttnbZ7paspK+V6bd+8C1yUeZL+&#10;avmb9x/NwDqms6Yn+B3cvQ782k6dZPB06iSDp7NnTEncdeBofHNrmyR87PTF0IDpxkYpXJycPVgs&#10;ZhRULt+892A7KGjGhnrPqH0hDHS0XhvoaL2GoDHdGChovDzcHT+jsB4eHmYtLCkzhNNcHBw9SCGD&#10;IAhCoVBkDVXlnLNHD65Iff5yRWdXt7CwkCBD+jhNNZWP544dXC4hJloN53FzcXbPFBR4rKupnmm9&#10;dlNBS1u7BHysuq5e+UevhwkEff3CsLGyDsaGB05yXL3iNA83d+d4Ffv6B3iu3rrruXDFusoDx/yj&#10;SvEVOtTKNTW3St+8e38HmGc6a3qCq/O6Q7RsIzEYDDHotK/Fnh1bdoJCRiaTUWeCws6CZaUkxCr9&#10;ffbZ0RrSamuofTi632M9mNfS1i4RFRvnMd41/lOQyGQ0eD0dXd3CkTfv0P1Smc2dddfOZsklRtoX&#10;FOBvDj13fAEoZCA83Fxdi+bPuQXmNTRRviiZTAyKoZy4qEjNLpeNe57G35A+tNvNRUFOpmi8BkaJ&#10;RGxiSprDGpddb7t7egSQxwtLygzBISMLC8uwp9sm9/Ha5eLk7EHOo5pb2ySbWlqlwbytjmuPsLCw&#10;DNNra+okgzRjQ73nYF7el6KptMr/07Cxsg7aL7MMBPMCLkecOnn+8oXa+kYFWNH9owjw8bby8tB/&#10;mcpISZaB6fEWr5jQh+rCBAc7W//KpRYh96+HaV45f3LeKhvLYCkJsUp6DQ0ODnHeTnjogswvwVfo&#10;gmlVJYU8SXGxqh/pLL6iSguZZ2oyI56RuvNMZsSN19bfhJ2NZTA7Qjd589797Yts15fPs15d5+V9&#10;IubO/eQt3T29/L/j/DzcnF2/o93/KnRXAFEoFHmKkf6z/e7bXB/dvqaYeDNc3dNts/sUI/00auVv&#10;xT1wIxCG2cC80nLKISW8gPAjlFVUUWztEBMRrmVUUSsrLUlhg9na3iHe1d0j+KN9+d3w8fK0L1uy&#10;8Aq1Yy1t7RKP0zLsjp4JvDzfZnXd8XPBQVU1dSp/uo9MGIfhpXYUCkWWl5UudrC1Cbhy/uT8bU5r&#10;jyDLtHd0iiY/odwB0NTSRjHU+5EVOJjmljYpMC0kKNDEaF1qZZtbKdv729ixxXGf7153J3UVpVxa&#10;ZQaHCBwx8Ynbltg7lXh5n4j52WElk9/DDyujN69ffdTCzPQGMj8qNs4DnJPJyUhR7E+rQZgrTQRZ&#10;GcqvUkNjkxyjdRsQq54oFIosLSlB0+zpb4CNlXXQ2sIs8nZEkOGNkIBpS8xMr9Oz0HiclmH38dNn&#10;kz/ZRyaM8VUgmlpapSbyNkShUGSfPTs3It+2ldW1ag1NLbJwWlVJIQ88Xl5ZrfmjnVVWkM8H0x1d&#10;3cKMDv+qampVwbSUhHjFz9gH/klQKBRZV0sj8/ghL4cXSbdF4qJCdPbt3Lp95tTJj5Blo2Pjx11o&#10;YvLnQUMQBHV0dgnbO2//4B8Yem4ilhs4HI6AxWJGwDwOdvY+CTGRr8vGKoryFLaK5VXVGqDB7URQ&#10;VpDLR+bFJaVsHK8ekUjEJDx84kjRluL3bf0bQKPRJBVF+Xz75VaBwad9LRxXrzgNHs94825JJeKl&#10;wuSfB00mk1GHTpy92treIX79TsJOpx17npdXUlrz0+L1uyzzL0WlFBYEqkoKeaDuS1NN+SNSx3U8&#10;4FIgkUiku1xcXFauN/A/CwYYXh7uTh0NtfdgXuTNO3uoqRVAkp88X4PcoTDDeNJjenX+aUZHiVhw&#10;cyg1UCgUeecWp71LzEwpFOoPn6Sv/r29YzJR0LfuPXB7+fbDYjjjY+5nk+XrXfIOHPOPyszKmU/N&#10;CHdwaIgjKuaeh+eR47eRw81pxoapYJqXh6dj5xbHvWBeYUmZodte78R2GlYo3T09Aq5eh5O3uO9P&#10;7ent4wOP7Xd33Qbq13p6e/k3uHq+qK1vUKTWVmJKmoOv/4VQME9DVTnbxsIsglp5DIZSiU4kja8/&#10;+pE643H9Tvyudds8XoVcvXF4cGiIptE0CoUiI4fnMlJ/99zzvwg2Oy9/FjITVkInpqQ5cHFy9EiK&#10;i1WKiQjXojFoYn1Dk3xtfYMSNYt5DVWlHKfV37sxW7l0ccjDp89Xg2/oV5kfFi1bt+XzonmzY2Bb&#10;RzQaTcRXVmtdioj2aW5tk2xubZN0dPPMCD133AzeU6apppxtZ73kUkx84ja4rbKKKi27jW4fzU1N&#10;YkFbx6zcvNngSwSCxh7MQ7vdXGht/5EQFakuK6/8qkaIjU/aBg9/M7NyFsyaZpysrCD3BawjKSZa&#10;BaYrq2vVklLS1irKyxZ09/QKFJXiDRxXr6QY4tGjtr5BMTg82pdEIqGDI6773H3waPNyy0Vh8+fM&#10;uKcgK1MEjhjqG5vkklKfUVjs62qqf2euxeSfBevvs9/2bPCVM9fvJOykVqCvf4CnBF+hi1Q8I2Fn&#10;Yx04eWSvPTUrDTQaTfLZs2vjetfdLzu7vnmYau/oFKV1Xpi6hiaF1vYOcXDzpqvzuoM5n7/MAPvU&#10;09vHBxs/02vPZcMaHy111Sxax5UU5L68ePveAk4XFJca2Tq5ZsPpUSIRixQ0eVnpYgwGTQStJ/Yf&#10;84+G/+fh5u5ca2sTwILFUsxnafEoLWMVYfibPrKlrV3iUuR170uR171ZWFiGRYUF63E43BAEjak8&#10;QN8ta1YsvSArTWnVweSfB43BYIhe27fsirh4ei61jZGMMMVIP+1GyPmp9FzNKcjJFCVcD9OcZzKd&#10;IUsOCIIgURGhupCzfuZqyoqfwHwebq6uW2EXjNevWn6G0e0uQoICTSFn/cxdHNf40Cu3dqX1eS5O&#10;Dpq7Ep6/fLsUmcfHy9O+ysYyiFadnt5e/py8LzMZ6ScEQdAmh1V+nm6b3Vn/J0wgIyMjuLqGJvmK&#10;qhr1iqoadVDIZhgbpXhs27Sb0fMw+XN8XWGcbKCbHnPl4uSLJ72tLM3nRfPz8bbRq4jFYEY1VJVy&#10;gk/7WoQFnFgwnks2CIIgQX6+lnPHDi0/dWSvvbKC3BcMBk11+CbAx9vqYLfsXHxUqLae9rctMiA4&#10;HI7gsc3ZM/zCKVM9bY23bKysg9TKiQgJNlgtnB8VHxWiPd3YKJVaGYo+CvA3B/gdtpEUpxwOwvBw&#10;c3VSU4O4Oq87ZLVowTVqddhYWQeR8zh6oFAosoOtTUDK3Sj5DfYr/EWFherplVdXUcq9eNLb6tKZ&#10;Y4uYTmz/TlDUXIJD0NiSeGl5pU5TS6t0e0eXaEdnlwgnB3uvjLRkmayURJmEmFjVz/6oQwQCe1l5&#10;pXZxWbl+d0+vgKiwUJ24mGi1rpZ6JqPDLLC/VTV1qkWleIOWtnYJZUX5fA0VpZwf9co1ODTEkfu5&#10;YEZVTZ0qvG1GU10la/b0KUn0fKmUV1ZrFJWV69fVNyiOjIziODk5epaYmV4Ht6+MjIzgwE2XGDSa&#10;iMPhCLTaJJPJqKraOpWiErxBR1eXSF9fP6+wkGCDlIR4hZSEWIWEmGg1vS/76CgROzI6goPTKBSK&#10;TOvF9DN1mNCGpqAxYcLk1/HL/IEwYcKENkxBY8LkD8AUNCZM/gBMQWPC5A/AFDQmTP4ATEFjwuQP&#10;MCGvve2dXSJl5ZXaZRVV2t09vQISYiLV4qIi1VIS4hUT8ZXPhMl/DbqCNjIygouJS3R9/f6jeWl5&#10;pQ7o7xCJuopS7gqrRaGL5s+5xQxBxIQJJTQV1rmfC6b7+l8IxU9wRzQPN1eXz95dTvMY9E7FhMm/&#10;ncGhIQ4yGfpqlodjYSEgraa+E7Tunh6B8yGRJ+8lPnb+mZOvWmYZ5Om6yWM8n4tMmPzbWbBsbTUY&#10;AyHA79Ay5IeGYujY2dUttGLD1k+g+2wkAny8reqqyjl8vDxt9Y1N8uWV1ZrUgk3ExCW6Dg4Ncfru&#10;dXf62wNKMGHyu/kqaGQyGXX0zMUQakImJCjQ5O7i5DXJQDddVFioHhQcAmGY7emL18sib9zeW4Zw&#10;Snr/4ZMNMpISeGeHVcd/72UwYfJ383V5Pzn12Ro4gguIuanJ7YToUK0l5vOui4kI1yG/TqysuCGL&#10;BXNvxoYHGq21tQkAjxkb6j03mT4l6fd1nwmTfwdYCBoL6nc8IPi7jYs7tzjuoxakkBo4HI7g9b/N&#10;iinPXth6um7ymDNz6oMfGTaSyWRUc0ubVHtnl4iivEzh37o9Y3SUiK2oqtZgZ2frl5IQr/jVQ+Su&#10;7h7Bto4OMTAs73iQyWRUd0+vQH1jsxwLFjMiLSWBZ2djm1DYY1oMDAxyVdfVK6PRaJKkuGjleGG7&#10;unt6BGrqGpS4ubi6JCXEKie69QmETCajmlvbJDs6u0SU5GUL6G0r+hFIJBK6tb1DvKmlVZqPh6dd&#10;Ulys8lfu7UORyWRo+z7v++mvMq3AA5pqKh9vhp6fMtHQumQyGTUyMoKb6I1oammViol74FZUWq5f&#10;VIo3gP01YjBooryMdLG6ilLONGOj1MXz59yi9kB7eZ+IAUNDTdLXydi5xXEfI+d++yF7QXDEdYqd&#10;1+f9DtlQC4FUgq/QjUt6vLGguMyopKxcD3Y5wMPN1aWuopSjqaaStc5u2VkBfr5Weue8FHnd+837&#10;7K/hp8xNTW6vXWl9nkQioZNSn62NiUt0LSguNZKXlS5OvBmuDkFjq1sbd+x9Brbj77PPTkJMtLqt&#10;vUPs9v1kl6SUNAdkiCwpCfGKrY5rvC3MTG/QehlExdzzeJLxejmcnjl10qMt61cfHRkZwT18mm4f&#10;E5foCoaSgqCxHd2uzusOgTvz+wcGuOOSUjbGxidtAx0mYTGY0bmzpt332r5l53gbWcG2bty9vyPv&#10;S9HUguJSIzikGBaDGVVWlM9XV1HKsVw4L8pQV/sVvXY+5RdO8weiEPFwc3VePnNsEQSN/Z63E5Jd&#10;Up+/sAUdQY1tbFbO9nTb7I7cfNzT28fnsvvgVy9qhSVlhqOjoyxwWlZasoyX55uj20O73VywJBIJ&#10;nZWTNwdsCINBE7337HT+kfjVKBSKPFEhe5yWYXfsbOBlpMcrCBqLYoKvrNbEV1ZrJqU+W5uSlmHn&#10;s3fXRuSGTmUFufzHaRl2cLoUX6HruHrlKR5urnGDNdy698Dtc0HRFDhtqKv1CilkRCIRE3073v1i&#10;2DU/8KbC9PT28b3P/jT3ffanuUkpaQ7HD3mtnWKk/wxZDqamrkEJPKeOhur7lrZ2iX2+p258QPwe&#10;MGQSGQ3WgSAIIgwPs8UlPd54NvjKGVoRUOsaGhX2H/OPfprxejmtaKf1Tc1yYNvyMlIllTW1qnt9&#10;Tt4qLMEbUGv39fuP5h8/5ZtcPnNsoZG+zouC4jJDzyPHb1PzSDZKJGKfpL9a/vZD9oKE6DAtMVHh&#10;Wlr3BoLG1Ev7j/lHI6PQwm0VleL1i0rx+vcfPdmwad2qY5vXrT5K6wvU29fHB16bAD9fy/DwMOv5&#10;kMiTN+892E7Nl+kokYj9XFhsvNZl15tdLk57QOdKRCIRi/wdQKpr65Uh6Fs8uf6BAW50XUOjQl//&#10;AA9Y0Nx0dizST8fvgEAYZtvrc/Kml/eJGGpCRo0Xb99bWDts/oIMRmhjYR6BBdwFDBEI7I/TMlaN&#10;115za5vkq3dZi8C8lUstKCKftnd2iTjt2PP83KXw09SEDElre4f4pl37ngaFR/uOVxas4+TmlU5L&#10;yGhxOfKGt/ep81cYCTOc/jrTMjmVMjYCLarr6pXXbfV4TUvIYIYIBHbv0+evFBSXGm1w9XhJy+0f&#10;TF//AI8/IsYdCJlMRgVHRPusd939kpqQISGRSOiQqzcPO7p5ZnR0dgmPVx6CIGh0dBTnttc78fqd&#10;hJ2MOAwOCo8++rNBRLBFpeX6yEwtdRWaXqJ+JZE37+x5+DTdHpkvLytdrKOp/k5YUKCxoLjUKL+w&#10;2Bh8GXR2dQt5eZ+MSbwVribIz9cCQWO+PkxNpsenPn+5Ei4Xn/x4o621xXfhgkEePHq6HrzZ/Hy8&#10;bUgHQsfPBQVnf6J0yzfD2Chl6iSDp+qqSjn9A4PcRSV4g/TXmVZFpXh9CBp7YEKv3TxkqKv1cuok&#10;A6rRd0DAfkPQmOcsKQmxClERIbrRVOGvOAqFIhsb6j1XU1bMZWVlHayrb1BMe/HGBvSmBUEQFBp1&#10;69B4Ma4haGy4BUFjb/81K5ZeAPWh2Z/yZ2W8ebcETlfX1iuv37b75RCBwK4kL1tguXB+FPjVfJr+&#10;avnnwmJjOP0k/eWKgQF3Lg4O9j7keZ+9fGMdcvXmYTBPSkK8AnZLyMvL016Kr9DNzS+YnvLshS1c&#10;Jje/YPqF0KsnfPbuGtdzdU9vH9/bD9kLIGjMn8usaZMfystIF4+MjuBK8ZU6r99/NAfLj4yM4K7e&#10;uusFt41Go4ly0lJf40DUNjQogh7QhAUFGkHrKDZW1kFsUen3bywVxfEd7fwsNXX1SuE3YinmUFyc&#10;HD2njuy1R8ZKHhgc4jx84mwk+DD29PbyB1wKP33swO71cJ6ttcVlsExhCd6gqBSvTysaC4lEQic8&#10;THEC86wXm0WAQ9+MN++WPEl/9XXugsOxEA66u21dunjBVfBhmj19StJGB7vjlyOve1+Jjt0P5/sH&#10;hgbcibykz+jEes7MqQ82rFrhr6et8ZbRxZVJ+joZR7x2bkK6mWtqaZVycHF/AypTa+oalIaHh1kZ&#10;Gd7raKq/C/A7tEwEEQFo2ZKFV5bYO5WAJnlDBAK7jYV5xL5dW92Qi1ems6bHW6/dVAAKfU19gxJy&#10;1NTb1897/BzlotyieXNiDnm6bQEXXoz0tF/aL7cKtF5sFrnP99SNjq5uYQiCoISHqY52NkuC6UXf&#10;AbGzXnLJ1dnhEC8PTweYn5WbN9t55940UHhAT9e8PNydSTERX92uIxXW+923uX6nsC4u+/6LRs3H&#10;PUx0bJx7fHKqE63jtGBlZRmKDQ8ygh+e4wGXgsAg7jgcC+Fm6IUp1KKMcrCz9fv77Lfj5uLqupf4&#10;aBOc/+Dx03XWFmYR8GTYSE/nhbysdHFlda0aXCY+KWXjAQ/Xbcg2IQiCPuTkzalraJKH0ygUirzc&#10;clEYnB4YGOTyOxsUDNbZ5uRw2NrCLJJaeyxY7Mj2TRsO1Dc0yz9KS18FQWPOXe8lPtrESNhb373u&#10;TkgBHg9L83nRvvvcHanNp8VEhOs8tjnv3n3Y7w6cRyaTUTX1DUrjrWQKCQo0BZ70tqS2qMPNxdmt&#10;rCD3BRQ0bQ3VD4c9t2+m1g9pSfEKURGhOjCSUF1DowJS0C6GXj3e2t4hDqc1VJVy/A56OtB6SU2b&#10;bPjEd5+Ho+uew0nwtZ26cPnC1aAzJuPdw8OeOzavsPr2W4NM0tfNWGllEQI66a2qqfupeAbo7p5e&#10;Cr/1aDSaRM+vYXtnp2h5VbXGRP+Gh0dY4Yvv7OoWQs6xVtlYBtEL5YtCocjbN60/wMFOOdwA/cyj&#10;UCjyyqWLKYK0P3z6fDUtl9rxyZQBMqZPNkwFdyFk5X6eDYbyFRcVqUHqCqnh4eq8G/yhk4BA8rSw&#10;WrTgmrWFWeREVQQbHeyO01u00tX63mtxb2//uPPh6ZMNU8dbOQUxnTUjfiKLZyMjozgwDa+2gnme&#10;rpvdxxsJmEw3Tp5soJsOp7PzvsxsaGqWpVdHgJ+vhZaQwegg7ltv3/j3jB5oVSV5Cr/tJBIJXVFd&#10;q/4zjVJDBhjW4Cu/D2u7gQGX2fx8vG3Wiym/JsgQuUvM5kWDQ5fevn7ep8CyNUxXd49g2os3NmDe&#10;SsR8rhhfrgemjY30njGiCxIREmxQkP320qiorlEfLyQWNydH93jt/ggiQoIN2An4lPynqG9slgOd&#10;wbKzs/XraWu+YaTuZER88l/x/CLdvP8sWDXl78ezpfgKHWTghJ9FFgg+XlZOGSJXWFCgEV7UGA8V&#10;JcowUPjKKi0ymYyCvwS8PNydC+fNjkl4mPo1TFN80uONlubzosF6yU+erRkZ+ea3UFREqG7mFMp4&#10;Y6UIN+jvP34ydXBxf81IP8EhUF//AE9re4c4cq7zJ0Cj0SQ0Bk2EiN8HK/mbKEG81MgkMtrRzTOD&#10;kbqd/5ujwVRW1ajPnPJz0YIm4vCWEbDqKorfC1p5pQ61whAEQdaLzSOMDWnrhyAIgmrrGxWPnQ2k&#10;mJPISIFfNMqtN7IyUhSRPOmBjEXd29fP29zSJgXqZWytLS6Dgpad92VmZU2tKuyynEwmo+IRcdWW&#10;Wy4KQw5TkPEGGptbZMBJ70SorK5V+ycE7d8C8pkbIhDYc/MLpv9IWxXVNb98RPazYJUVFT6jUCgy&#10;OLRJefbCdsuG1b7UNnDKyUiVyo0jGJcir3t/Vw8QEE4Odop2BwYGuRjt8MBA2heKAAAHaUlEQVTg&#10;0HdlORDtaaqpfNRQVc4GLRkSklOd3Ldu9IIgCMovLJkMGkBjMZjRZRbm4ch2OTloz1Unyt8eL/uf&#10;hutX3uuWv+9eYznY2foVZGWKwOXLppZW6aArUUf37HChG+mFGkQiEZOc+pxCKcrNxdmtAgxFlRUp&#10;Q+RW19argMM/elTXUioOxUSEa6lZf9haW1w+cjLgq/A8ePx0nZvzuoMsLCzD8cmPKb5mc2dNu0/N&#10;3EpVSSEPFNY5M6YmOlIJS8UI0syYZXRRQUxV2NnZ+kPO+pmjUbTdr9OCm4tzXGugPw0WgiBoy4bV&#10;vp5HjseCB27FJbotXjD3Jr0QR9S4HHnDG2kd4Oywyg8UBqT6oH9ggLuoFK+voaqcM177SMUxUmhh&#10;zE1nx54JCjsLW0x0dHaJvHj73mLaJMMnj9Ne2IFlV1hRrlTCIOepldW1arSCbjD5OZD3enBwiJON&#10;lXWAkWfi3wAagsYMWhfMmXUXPEAikdA79vnchzXojPAq88OisOiYA2CehJhotf0yq0AwT0FWpgi5&#10;8zooPProeO0XleL1kSuFasoKVE3FONjZ+pcgFkDiklI2pjx/YTsw+G2oKictVWqMWLWCQf74VbV1&#10;KhM1kWLCGPx8vG3IOezdB/Rj3f2b+Gp6dNDDdasAYuWvpa1dYrP7/lS/s0HByHjSIAMDg1xngsLO&#10;uO09kohcxt6xecM+VlbKOF+srLghR3vKIOevMj8suvvgmzIaSUdnl/DRMxcpvjzcXJzdSCEGWYn4&#10;Ur15/9H86q27nmDeiqWLQ2gNWXW1Nd4irQz2+Z66AQZTpEUpvkLnS1HJpPHKMfmG/XLK3/Je4mPn&#10;tBevbWiVhxkYHOIEDcr/Rihs/I547aD6oMcmJG01W762epvXoeSg8Gjf56/eWmXl5s2+FffA1ef0&#10;hVDLNRuLomLjPECTFQiCIC111SxzU5Pb1Np0Wmt7QkpCrBLM8/W/EHrsbOCl2vpGBVhgB4eGON68&#10;/2hmt9HtY35hyWSwvNum9QeEBAWaaF2corxsoZG+zgs4TSaTUaCGnxWHG7JaOC+KVn0WLHbk6H6P&#10;DaAeqqWtXcLWyTX7xZtvUUFBevv6ecOiYg6s3rzzneeRE7ETWej5r7PObvkZDVXlbDDP88iJ2MCw&#10;a8eGCAR2ZHkSiYR+/uqtlb3z9g9e3idi3n3MNf1zvf0GH++3LTEQRKm+am5tkxwiENgpdCtzZ057&#10;sN99m2vA5YhTg4gvWFd3j+DLtx8WI2NC02LWtMkPffd5ONKKJcbOxjawf9c2162ehyjsGm8nJLvc&#10;Tkh2EeDjbRUSFGgsr6rWRAowBI2Z5yC/WNSwXWpx+WPuZxNqx8xNTW4j7dyQqCop5DmvW+V3OfLG&#10;ETivsblFxnXP4SQFOZkiFUX5z7LSUqUDg4Nc+Ioqrey8/FmwaVldQ6PC6cCQAO89u37K0dF/BSwW&#10;M3p0v8cGWyfXbHiXxOjoKEtYdMyBu4mPNmuoKmcryssWsOJYhuobmuU/5ObNaWvvEIPrH/Q7ExUX&#10;FaLNy8Pd+Sf7LSstWQobk0MQBIXfiN2XlZs3mwxBqKISvMGJw15rvlNirrKxDJ41dfLDo2cCQ5Bm&#10;UoyAw7EQPLY5715lYxk83irizKmTHwX4HVrmfer8FaQpWEdXt3AHQhEJM3fWtPveXoztlzOdNS1B&#10;gJ+vBd40CILcDkML57V2x4eGCBzRt+PcQaGHw9vSq8vDzd3J6IoqEwhSUZTPP+932Mbn9PkwUOkP&#10;m+3ReyZFhYXqhggEDl7ozwraPJMZceBOguHhEdas3M+z4XT6q0wrqntxJMXFqi6fObbQ76DnOl4e&#10;brpvfBBlRfn82PAgI/tlVkGMPljzTGbEx0eHak+bbPhkvLLs7Gz9Pnt3bTzvd9hmvNC/MCwsLMM2&#10;FuYRyHx1FaVcbQ3VD4y24b51o9etsIuTGbUM19FQex8WcGKB+9aNXkwhmxgm042TH9wMV19htTiU&#10;kfIC/HwtO7c47rsWfGYWo7u3fyUL5sy8N2fm1Ae0jr/P/mQ6bsRPAmGYDV9ZpVVcVq5XUlahV1SG&#10;1y8rr9IW4OdrUVNW+KSipJCnpqz4SU1J8ZOoiNB3znsYhUQioT8XFE8pLCkzLCzFGxSVlBl0dHWL&#10;qCjKf1ZXUcpRV1HKMdDRfE1N3zUeza1tkvcfPdkA5hnqar800tN+OdG2RkeJ2DfvP5qX4Ct0S8sr&#10;dMoqqrTb2jvEeXl42sVEhGoN9bRfzjA2StHRVH9H7148f/l2aRlg86mtrvphvJfNyMgILvLWXS8w&#10;z3apxWXkHAFJ+PXYfUTSty+xlfn8KOQO59fvsswLSsqM4LSKovznOTOmJtJqMzn12Zr6pm8uE4wN&#10;9J7TU33ExCdu6+nt44fTprOmJTDiC6UEX6Gb8/nLjFJ8pU5ZRaV2ZXWdGjs7a78gP1+LpppqlrGh&#10;7nOT6VOS6PmVqamrV3r87JtKh52Nrd9hHONw5DODglDkTetW+dEqTyKR0ImPn657lJaxqrq2XgUe&#10;QelqqWfucnHa83+WBMwnWgwdPAAAAABJRU5ErkJgglBLAwQKAAAAAAAAACEASis4vlIjAABSIwAA&#10;FAAAAGRycy9tZWRpYS9pbWFnZTIucG5niVBORw0KGgoAAAANSUhEUgAAALoAAABCCAYAAADgz8yF&#10;AAAABmJLR0QA/wD/AP+gvaeTAAAACXBIWXMAAA7EAAAOxAGVKw4bAAAgAElEQVR4nO2dd1xTV/vA&#10;z01CBoSRQBLClr33EkUEVEQcKM66UVvtUFvb921/7dvXvrZ929pWW1tbrXvhqOICxL1F2XvvhJGE&#10;kTACWff3B43vzSULCKKW7+fj5+N57jnnnnvvw8kZz3ke6Lsff80CWgJBAKZQTOqZDHoxk8kosrO1&#10;zqCYmDSqK1NX3xD6674j1/v7+w0BAMDdzTl1/ZrlC3A4XL+2931Z6e7uMfvtj6PXkLI3162cY2xk&#10;2DxWbdKG5EupP1bV1E2Rp0OD/Q+FTwrdO5ZtGm1wjSx2wFAKNDSyA/NBcQIAAOBwuP4Z0RFfT4ua&#10;8q0qxT197tI+uZIDAEBJacWszOy8FRNDAg+OrOljj1Qm00O/P6lEgh+r9mgLl9fmiGy3m4tj+li2&#10;50WAG0lhiURCSE2/9UVWTv7yDWtXzGMwaGXoPDAsw6JlMhk8SDbOy4mgq5tx6vT5w0jZyjcWrTQw&#10;0G8bqzYNhxEpuhwOl+d87NS5Ex9sfisUi8VKdFHnOC8HErGYWFJWEasgk0gIY9We4TJI0a0smbnT&#10;oqZ8qyyzUNhv3MrhuOXmFy3i8wWWyGuNLHbAzdv3P46ZHvklUh4RHvbT6XMX98vTNDPTKg935xRd&#10;PcA442jDIEU3NjZm+/t6n1FXKG7m9M/OX7z6c8az7ESk/NqNO/+KjgzfiRyvh4UG/WFna53R99c4&#10;nW5mVkEmG/B09QDjjKMNwxq6EAj4nsUJczc1spr82U3NvnK5VCrFt7Ry3awsmXnI/BZM88KRNnSc&#10;cUbCsMfoOBxOFOjvcwqp6AAAwG5q9kEqOo/X5lBeWRMtTxMI+O5Af59T6uoWiUT6FVU1UY2N7MD6&#10;RlYQj9fuaGRk2GxjZZkVFOh3zNLCvAAAAJqaWz1r6xrC5OXIZH2uj5dHsrq6+/v7yWXlVTNY7Ca/&#10;RnaTP4/X7mhoSG61srTICQrwPW5jbZkNAACtHK5LVXVdhLwciUTga/qlQ8Ph8pwys/NWslhN/u0d&#10;HXY4HK6fRjOrMGfQS8LDQvYOZULX3NLqUVNbP7mhkRXU0MgOhCBIZkql1np7uSf7eLlfwOPxvQAA&#10;kPEse61UKtOTl/Nwc041MTFmDaXdvLZ2+/KK6mkAANDT22uKvp6Zk7eCRCR1ytOhwf6HsVisGJ0P&#10;hmGoprZ+cn0DK7ihkRXEbmrxIRKJfHMGrTTAzzvJ2cnhFgaDkfb09lLz8osXIsuqqhMAAGQyGTa/&#10;sHhBfQMrmMtrc+Jy25wgCJIZGpJbGXRamZur0zVnR/vb8ncCwAgnowwGrRQt43C4rsh0A4sdeObP&#10;i/vkaSrFpF6dojc1t3oePp50trWV66ZQL5fnXFVdG3H73sNtE0MCD8yfG7utsqom8vzFqz/L89hY&#10;W2apU/T6BlbQsZNnT3F5bY7ouqtr6sLvPXi8JSjA98SC+LgttXUNYch202lmFdoqOp8vsPjz4tWf&#10;8wsGlmGRNLKa/AEA4N6Dx1sS4mdv1vRHL5VKcWnpt764cfv+JzAMQ8hrLHazX35h8YIUismXy5Ys&#10;WOfi5HDr/MWUn5DLuW+/uSZmqIreyGIHIJ8dzeWr6QpzuEB/n5Nopezp7aWeOn3hcGFx6Vx0+fqG&#10;xpCnmTlr7CfYPnpjyYK1EomEiL6fsjoBAKCopGz2lZT0b5pbOB7oa80trZ4VldXRDx5lvGNINuBE&#10;RYbvjJg88WccDicakaK3tbXbo2XGQ3ypSDKeZa89d+HKr2KxmKQu35OnWeubmlu9vDzdLmlb9+27&#10;D7ddTkn/RiaTqX3mzOy8FeymFu/gIL+j2taNpKGRHXT6z4v7enuFVHX5enp6TU8k/XnUypKZa86g&#10;D+owABj4gzl8/PSZmtr6yerqau/otN277/D1xFXLFg2nzbqmvqEx+NCx0+c6Ojpt1OWrqa2ftGvP&#10;vseLFsx9R5t68wuKFxw8euq8Nnm7unvol65c25mbV7hk/drl8cNWdBiGoaKSsjlouYU5o2g49TWy&#10;mvyTziYfRPdacgzJBpxeYR9FKpXqATDQKzQ1t3hrU3dNXX3YxStp36u6/lfdJlKpFA8AAE3NLd4p&#10;aTe/VJVfHUdPnj0lbyMAABAIhC68Hk7Y1d1DR+eVyWS45Eupuza9uWamsrqSziX/oUrJ9XC4PjwB&#10;39PTMzC0gGEYc+TEmSRNf8ijTX+/yODA4VPJfIHAQtl1EonYKZXK9EQikQEAAPT09JqdPH3+iKZ6&#10;ubw2xxOn/1TofCaGBByk02llAAZQr1BIae/otC2vqJre3d1Dk+fp5AssiQSiYFgvBYZh6M69Rx/I&#10;x3FyIAiCmcNQdBiGoYtX0r5HKznFxLhx/rxZ79tPsHtoZEhulclk2Nq6hrC7Dx5vyS8oTtDU8wMA&#10;gEwmwyRfSt2FllMpJvXz5816397O9pGhIZkjk8mwDY2soHsPnmzOzi1Ypk3dypBKpXp6OFzf1Clh&#10;u8NCg/ZTqZQ6CILg/n6RwcPHT9++knr9vzLZ/zbRqmvrwmEYhiAIgpH1lFdUTSsprZiFrn/K5NBf&#10;QoMDDjHNGUVYLFbc1dVNz8rJX37j9r1PkB94JDjaT7j37sbEaAAAEHR1mx87efYk8vqalUuXkA30&#10;n6+c6enh+uT/v3Pv4Ta0kuvhcH1z4mZ84uHuetXMlFoNwMBw8UlG1oZ7D59s1uZd5xcUJ/T3i8jy&#10;9IJ5cVunTgn7CZ1PJpNhC4tL516+mv4tl9fmFD8n9kMikdA1SNHFIpF+W1v7BGU3E/b1G7e2ctwy&#10;MrMT0UoOAABhoUH7hrNjVlxSNruyqiYSKbOfYPtw/Zrl85FLkRgMRupgb/fAwd7uQVZO/hvHT507&#10;DsMwRl3dObkFy+obWMFImbOj/e3ENW8k6JP+N6HCYDBSO1ubDDtbmww/H6+zh4+fPiPv4YcChWLS&#10;sHH9qllMc0YxUk4g4HuiI8N3dvf0mN268+AfcrlIJNbnCwQWJsbGbLlMJpNhky+n/YAsD0GQbPWK&#10;Jcv8fb3OIuWGhmROZMSkXYH+PicPHD55sba+YeJQ24zG0JDMMTQk3wYAgPb2Dlv0dYcJtg+NjY2a&#10;0HK+oIt5E/FsAABgZEhu2bhhTSx6JY5Bp5XHz439MCjQ9/je/UfSu7q6GerahH4uBn3wLjwAA9/R&#10;x8sj2dXZ8cbtuw8/DPDzTgJAyWS0oqom6ouvf6hRd1NlkMkG3DmzZvzfUMsBAEBGZs5adGPfWLJg&#10;nbr19kB/n1PNzS1eN27f/1hd3YXFpfOQaSwWK1q6eP4GpJKj8fZyvxg3c9rnl1PSv9H2GeQkrlq6&#10;CK3kSAL8vE/fQilDZyffGqnoLHaTH3pYFhoccAit5EgMDcmcDYkr5v7rP9+yh/MHqgvy8gsXyYck&#10;cubExXyCVnIklhbM/BVLF67+7Y8j11TlAQAAKoVSh0xfuJyy6x3ztTNUTbQJBEJ3bEz0dnlabW+o&#10;LcbGRuwNa1fM09cndQynPIfDc0GmQ4L8D9NpZhWayhkZDe5V0LSi6g4NDjhkZkrV+IdMJhtwNOVR&#10;hiGZ3KruOs3MtBItg2GgMGRDvw8MBiOJjYnaruneZLIBbyytQtHtptPNyoMCfI9rKmdsbKjxO0ZO&#10;CduFwWCk8nRrK9dt1y/7H2XnFizlC7qYmsqPaOKCwWCknh6ul5ckzNtoaEgelmLIZDIsernPyWHC&#10;3ZG0C1E3hstrc0LKbG2snumi7uFCIBC6NeXhcHnOyDSdZlaB7PFfVjg8xXY7TLB7gFTOkUClUuoD&#10;/LyTMrPzVshlHR2dNkdPnEkCYKADcbC3e+Dt5Z7s7uqcisFgZMjyw1b0yCmTds2YNvWrkVqxtbd3&#10;2KF/amla9Oba0MkXWKEnOnS6Wbku6h5NOFxUz6ij9zHaDOrRddzu6Mjw75CKjoTLa3Pi8tqcMp5l&#10;J9LMTCunTgnbHRzof5RAwPcAoGTo4uHmkrJ75w4c8t/6Ncvno/NVVtdMJRIJ/JE2XtnOm65MQJWN&#10;VXHYl//AB/qdGBiQXgmT2MHt1q0prwXTvPDTf251jQif+DORSBCoysfltTmdu3Dl1893fMuqrRuY&#10;xA4eo0MQjMFgpMh/Xp5ul9xcnBSM81nsZr/7DzPeG2njzUxNq9EyZRtRw4FKMalD766he8uXEfQ7&#10;4bV16OR9jDbypUM5PB19RyQMOq08IX72lh2f/9NyccLcTQ72dvexWKxIWV6hsM/k5l+LFVpNRiEI&#10;ghfEx21BK03KtZs72jXsfmnCwEC/TV+f1I6UtepIGbFYrAT98rXdZBpLaDRThZ98Dofnomoj7WUC&#10;PeRED2V0CYFA6J4cFvL7lnc2RHz71b9M3t2YGB0zPXKHoaHiYkBRSdkcDpfnrPWqC4NOK58aHrYb&#10;KROJRAbnk6/uGelHYNBoCuPmZ5m5q3X1YdFj8kdPnr0l301Uh0gs1tfF/YcD+n3wBQKL8oqq6WPV&#10;Hm1h0BTfdUlZRaxA0GU+2vfF6+kJnZ0cbsfNnPb5uxsTow0Qm1kwDEP37j/eMqTlxZjpkTuMUAd/&#10;C4tL5xYUlcSPpKEWFub5yHRDIysoN79Ird2GVCrVKy4tm62pbgd7u/vItFDYZ5J8OfVHqVSqciLO&#10;Yjf5paTdGJYJgC5gmtOL0Dull66mfyuTydR+r7Lyquki0f92D180FhZMhe8oEokMrt2487mmcgWF&#10;JYPmgMooLauMkWg4k8s0ZxRvXL8qDinLzitYOiRFJxIJXfNmz/wHWv5n8tU9fX19RkOpC0l0ZPhO&#10;9Dgr6eyFgzl5BUuU5RcIusz/OHTiUll51QxNdYeHhew1pVJqkbJnWbmr9vx28G5LC8cd+cshEHSZ&#10;p167+cUPP/2eIRT2mQz3eUYKlUqpDwrwPYaUsZuaff84dOJyT2/vIGMxGIahp5k5qw8cOZmszS8h&#10;BotROO6INOvVlHcgv1Rpfh8v9wtoi9aHj59uupKS/l9lHYtEIiFcTkn/JjX91hea2tzc0uqx/9Dx&#10;K3t+O3iH3aR++ElH/SKaM+ilQ15eDPT3Ofnw8dNNSDtwPl9geTXt5pcL58/ePNT6AADAzJRaEzF5&#10;4p7b9x5uk8v6+0XkI8fPnM7Mylvp4GB338LcvLCnt9e0qrpmanZu4VL0Dpwq9PT0+uLnxH6Itnqr&#10;qa2f9PXOn4pJJGIn05xR3NsrpHC4PBe5HQoGg5EibVJeNLNjp3+Wm1+0GLk8WlxaHvfdD7/keXt5&#10;XLC1sXpGIhL5La0c98zsvBVDmXuYURU3zDIys9e6uTpdw2KxopZWrjvyzICRoWEzDofrR54TTbt+&#10;+9+hwQGHZDIZLisnf/nihLmbsFisBIvFSuJnx3607+Cxq8j6b9y+/3FZRdUMN1fnNBsryywZLMM2&#10;spoCnmXmrlZl/IVEJpNhk84mH5BKpXq1dQ1h3/34S563l/uFAD/vJGdHh9vIjUqpVKqXcu3mDmR5&#10;O1vrJ0NWdAiC4IXz57z3/e69Wcje48GjjHeDAnyP29pYZQ61TgAAmDFt6leZ2bkr0VZ+xaXlccWl&#10;5XHKylhamOezm1p8NNXt7eWeHBzod+xZVu4q9DWhsM+kprZ+ElJGoZg0TAwJPJB67eZ/hvocusLE&#10;xJg1PWrKoN6uo5Nvfe/B4y3KytBpZhXtHZ22mg4vM5kMhRNfPT29Zr/8fuiWPO3u5pwqV3QMBiNj&#10;mtOL5Xb0AADwNDNn7VOE2Uagv89JJ0f7u/Kybi5O6aXllTHIezSymvyRdSDR9B1bWjnubPb/DvjA&#10;MAzlFxQnyO39SUQin0QidgIIgsUikT5Sh6hUSt30qIhvhmUCYG1lkRMWGrQfKYNhGDp97uJ+dWNf&#10;dejrkzq2bX07yH6C7SNNeSEIguNip38WGqydbxgIguDlSxPWrFi2cDWBQOhSl9fB3u7+lrfXTzEx&#10;Nhq2Xb2uiJkeuSMhfvZmVctnSBh0Wtm7GxOjtckb4OedpMooCgAAyiuqpyGHorEx0f9WV19BUenz&#10;ORoEQfC6tcvnT5oY/LumdgAAgKe765Vli+evV5fHgmle+P7mt8JUbfYJ+/qM2zs6bdvbO+yQSq6v&#10;T2rfsHZ5vIGBftuwbV3iZk77TJ+kaNvCbmr2vffwybCGLwAAQKWYNLy3ad3UmGlTvySRiEqNrqyt&#10;LLP/yvPVUOqGIAgODvQ79vG2d31ipkfu8HB3vWr8l62Mvj6p3dXF8fqalUuXvLdpXRSVSqkXoOwn&#10;0JPwFwEEQXBE+MQ927ZsDLW2sshBT1ABAIBIJAiip4bv/OiDd/y1PUmEw+FEiauXLVRlDkExMW4U&#10;iSXPh0ye7q5XF8yb9T4eP7DLiAa9MYTX0xMuWThvU+KqZYsoFJMGVfdYsjD+rQ2JK+ZpY59jZWmR&#10;+8mHmz1XLV+8fIKtzRMIgmSq8pJIxM5ZM6d9vv3TDydY/jVBhsRiscLPHARBMlVn9dBIpVI9JWay&#10;MA6He96ryGQyLPowgDYPBsMw1NbWbt/AYgfy2jrsjY0Mm22sLTORloFK6la4tzZIJBKCsvYcOpp0&#10;Lq+g6Pk5xqipk7+PnxP7EbqN6N1XLBYrUqaQ6Hsi0xgMRoy2zVBGX1+/IYvd5NfIagrAYCCpqSm1&#10;Bn02cih1y+37Wzlc185OvhUMAGRKpdT5+3kn4fX0hOj8AkGXeX0jK5jD5Tn39fUbYSBI5unhdtna&#10;yiJHXbsFXd2MRhY7oLm51YtEInYy6LRS+wm2D+XtkslkGJlMcUKs6T32CoUmtXUNYXy+wLK7u4eG&#10;x+N7zEwpNaam1BozU2q1np5eHzI/BMNqv8lrg7LDDaqQSCT4Hf/9saqjk28tl61ZuWTpUA9Hj/Py&#10;oBMz3VeBE0l/Hs3LL1qoOScAFy6l7kYqOQAA2FgPb5I9zsvB30LRC4pK5mVm5608fPz02aSzFw60&#10;tXfYKcvX0dlpffb85b0PHz/dhJRbW1lmo9fix3m1eO2HLkJhn/HX3/1Ugl6vZZrTi5lM80IDEqm9&#10;XyQit7V3TKirbwxFb4YYGxuxt23ZGPIq2IOPo5rXXtFFYjHpwsWU3Y8zMt8calk8Ht+z9d0N4VaW&#10;Frmj0bZxXhyvvaLLyS8snp+WfuuLpuZWL0159XC4vqBAv2OREZN+ZNBpL/1BjXE087dRdAAGVl4q&#10;q2oiK6pqourqG0O7uroZQmGfCZ6g10MxMW6kmJg0mDPoJcGBfkfHHaG+XvytFH2cvy9/i1WXccYZ&#10;V/Rx/haMqZ++0UYo7DOuqqmNQMo83FxSdOWCQZfAMAwVl5bHoU0qIABg94E2azQRkNPT02taU6do&#10;kenl4XZZVf7qmrrwXqGQIk8zGfRiM7PBZ3lfZV5rRW/v6LD749AJBY+7P3yznfQyKnpNbf3k/QeP&#10;X1F27Z2NidNcnBxuKbumjJZWjhvyuSEIkv30/ZcqbesvX03/Funybf7cWR9ERkwa5K/yVWZ86PKS&#10;8ORplkpTVXXXxtGOcUV/CegVCk3UnZHNLyhe0N3dY/Yi2/S6Ma7oLwHZOflvqHOdLJVK8Vk5yj1U&#10;jaMd44o+xsAwDD3OyNqAlBGJBAH6UMvjjKwNr4Jvl5eVcUUfY9CR/QAAwN/X+3QAKrZRSyvHva6+&#10;MfTFtu71QeOqi0gsJnE4XNe29g47GIYxdBqt3MyMWq3sBIo28PkCiwYWO1AmleGoVEqdpYV53lCW&#10;znTNwOl/rkt7R6ctAU/optFMK02plFptT1mNlCdPFXtzAAYismEwWPGDRxkKsX0eZ2RumGBn8+RF&#10;tAtJT28vld3U4iMQdDHNTCk1FhbM/OF+fzl8vsCivpEVBMMwhkqh1I+2HuA+3f7fFqTgrXUrZ9tY&#10;W2VxuDyn23cffJSTV7ikr69fwWcLBoORTpkcumdWzLTPiUT1h40BAKC7u4eWfDn1h4rKmmi0uayJ&#10;sTFryuTQXyIjJv2IxWLF3+/em4k89LAkYd5Gby/3iyN9UDTVNXWT79x/9EFxSflstGkugYDvjo2J&#10;/nfE5Il7RlPh+/tFBlk5+W8gZXS6WbmtjfVTAABgmjOKmltaPeXXcvMLlyTEx20lEokqHWzqEi6v&#10;zfFySvo3RcVlc5HvCIPBSJnmjMJJE4P2T5oY/Lu2J7e6urrpyZdTf6yoqolCn8mlUEwapkwO3TM1&#10;PGw3FouVfPfjLzl8QddzXVm2KH6Dp4eb0uVXbcChQ2pIpFL8rbsPPkxJu/mlKrcJMpkMe/f+460F&#10;RaXxH297z1udsldV1045euJskir/HZ18vtXllPRv8gqKFm5cv3pWd3cPDdkmsURCHO7DKUMikRLO&#10;X0z5SZ3Zbn+/iHzxctoPpWWVM99+c02Mth9yqOTmFy5GhkoEAIDQoIDD8vuFBPsfvogI8SISifWz&#10;cwuXTpqo6IFhNMjOLVh66syFQ8omyTKZDMtuavY9e/7y3orKmqili+PVRhABAIDKqpqpR0+ePYVW&#10;cDkdHZ02l65c25mXX7RoQA96FfRAIpGqdeGhiUFj9NS0mzsuXbm2U5NvEAAGfJunXb+1XdX1vIKi&#10;hD2/HbyjjZOahkZ24G9/HLk23CBZ2nLwyMkL2tqml1dUTc/KyV8+Wm15gpqEQhAkCwzwOSFPB/r7&#10;nkRvbj15mjloqKNrSsoqYo+fOndCm2+RV1C0cOeuvdnqPLXl5BUu/uX3Q7dUKTmS+gZW8G9/HE0T&#10;S8Q67eCUxjACAAAsFiv29nS7aGNtlUkkEvntHR12mVl5Kzv5fCtk/nsPnmyeM2vGJ+jT9yKxmJR8&#10;KXUXeksbj9frdXJ0uG1rY/WMbKDP5XB5Lrl5RYv5AoGFKgc3ukT+fCQike/n63lWHt2Nw+U5P83M&#10;WYN2RXfvwZPNQQG+J5TXNnyaW1o90AGo3Fyc0pEnmYwMya0ebi4pyKC0DY3sQHZTs48lys+hLkE6&#10;NHVymHDX2cnhFplM5jS3tHjV1NZPYrGb/ZD529ra7W/evv/P2bNmfIquq79fZKBKD5wdHW7Z2Fhl&#10;kg30ua0cnmtufuFigaCL2dDICtL1MymdjLq5Ol1btnj+evTxsZjpkTt+238kvbqmLlwuk8lkuLa2&#10;DnsGQ9Ehzt17j95HHzBmMGil61a/kYAOIDtv9syP7j18svlq6o2vtfklGSkR4RN/nh074//k0RDk&#10;xEyL/PLbH37JQ/4xc7k856F4ENAWZbudwUH+RwbL/I6goy8/zsjasGjBnHd12R40FkxG4fKlC9eg&#10;XVnAMAzde/B4y8Ur13YiXY3cuffog7CJwfuoKD8uysIxMs3pxYmr30hAH2qJnzPzo7sPHm+5mnrj&#10;K10HHBs0dAkO9Dv61rpVccrOSOL19IQJ8XGD3KG1crkKfrD7+/vJ6Ghxhobk1m2bN4Yqi5KMxWIl&#10;URGTf0xcvWyhOsc0umDBvLitCfGzt6CVHIABRzzooFjCvj5jXcXvlCORSAho93j6JFKHl4frIMMr&#10;DzeXFKQbZAAAyMrOWyEaxSGepQUzb+u7b05W5q8FgiB46pRJu5csnLcRKRdLJMTrN+98hpT19fUZ&#10;ocMxGhsZNb3/3saJyk5uYbFYcfTU8O/Xrlq6WNcdyyBFnzQxeJ+6ZR6mOaMQg1H0sNrfL1KYULW0&#10;ct3Qk6zYGVHbNa0WeLq7XqWYGDdq1/ThMWlikMoY9wAM+AFEy7R1aKot+YUl89Eh1AP8vJPQTncA&#10;GPCqFejvqxDQVtjXZ6yt647hEBzod0zTtwoJ8j/CNKcrhJlEx3NtbuF4oN9dbEz0vzWt1Hl7ul8y&#10;NjLS6WH0IW8YYbFYiYmx+kagw6dgsVjRxBDt/CSONSbGmt26SaVSnEQiwWv6p2onU9mwJSTY/7Cq&#10;+4UoGdKMtaEXBoORTgoL+Q0p43DbnJE+3NHR9fT09IQhQX5HXlATFRiWmS6kwcyVw1EcytDMTKte&#10;1AbMSNFm6JR0NvnAs6zc1Zry7fruP3pYLFbh14/Ha3OoqKyORsqY5vRiayvLbFX1WFky8ywtmHnI&#10;HdTqmroprRyuy1ge3kY7KhWLxaROvsBKPk5Hd3g0M9NK9Pt4UYyKCQA6tifNzLRqNO7zKpLxLDsR&#10;LQtBrJ2rIlRJj5/xNHudLts2VGim1EHfFfntudyXRw9G5eAFkUhUCMs4kmgYrxNSqRSHDgcPAACP&#10;njzbqCp+phxl84SnWTlr4mKnfTZUx6q6QtjXb4yWkRAhOUkkxfCcff1jpwejoujoQKocbpuzqryv&#10;Ik6O9neUTRzRoHvpkrKKWco2TdCRs7Wlu7uHVlRSNsfX2/O85ty6h8vjOaFlyG8/KErdGOrB6Cg6&#10;ymE7XyCwaG/vsKVSKfWjcb8XTUiQ/9GQIP+jQy2HNsfVBU+eZq0fK0VHW1MaGZJbkKs1dFSUuo6O&#10;TpvOTr6Vtn7cdcmojNGVhcZOu357u6ZyUqlUb7RNAMaKzk6+VUlp+Sxd11tWXhUz0livaPq1iGwn&#10;EHSZP3z89G2kjI6aGKvQA7XRMwAYcNstluhWD0alRzczpVZbMBmFSPdvz7JyV/n6eJ7zcHNJVVZG&#10;IpHgk84mH0DHMHpdeJqZswa9Dc40pxfPnBGlMSIbkus3736KjPcDwzD09Fl2YmxM9HYdNRXcvH3v&#10;Y0d7u3uODhPuK7suFouJ55Kv/CISKcZi9fZ0T0am6TSzCnMGvaSlleMul2U8y0709fb8081VMRK5&#10;HIlEQjh55sIhbWLBDoVRUXQMBiONnxP74d79R54/DAzDmP0Hj1+NmTZ1R/ik0F8NDckcAAYs4UrL&#10;KmdeTbvxJfoAwuuCTCbDPHk2eIVk0sTg3/18vM4Npa7eXiH1zJ+XFOIDZTzLToyZHrlDbgCGDrUC&#10;wzCmqbnV04LJKAJgYIlTnTsLkUisv+e3g3emhof9NGVy6B5TU2rtX8+BbWpu8T597uL+hkZ2ILIM&#10;zcy0cnJYsMK6ulwPfj9w9HnnBsMw5vcDR9Nmzoj6IjwsZC+ZbMAFYGCiXlpeOfNq6o2vRiO696i5&#10;u3B1cbru7uacWlJa8fznGoZh6NqNO59fu3HncyqVUl0xFzYAAALmSURBVEc20OdxuW1Owr6+57N3&#10;CILg1+3IWEVlTXQ7yic7FosVoU8RaYOfr9eZCxdTdiPNlzs6+dZl5VUz3N2c0wAYCGcJQZAM+Quy&#10;78DRVJqZaaVYIiGyWE3+X33xCUPV7udf3wBz5/6j9+/cf/S+qSm1hmygz2tp5bj39ysf1sybPfMf&#10;ylZ/3Fydrrk4O95AGorBMAylpd/anpZ+a/uL0oNRPUq3aP6cd9HbxHLa2zvsGhrZgciHmzFt6lcU&#10;E2OlwZ1eZZSZ1np7ul0y0NdvH2pd+iRSp4+3x6DJ52PEPXA4XL+nu6tCrM+OTr51RVVNVG1dQ5hY&#10;IiGWlFXOVHWPqIjJ3yPXvNva2u3rG1jBqpQ8IjzsJy9Pt0vKrkEQBC9JmLsJHWhXjjI9mDk98j9j&#10;bgIwFExNqbXbtmwKDgsN/ENdPjxer3fh/Nnvxc2c9q/RbM9Y0N3dQ0OGJ5QTEhSgcstfEyHBg8sW&#10;FZfNEQi6zOXpBfNmbUUPYZCUV1SqjLptZGTYvPmdDVM83FxS1LVDX5/UviFxxbyE+Lit6ja8zMxM&#10;qz/c8nZQaHDAIXX14fH4nsUJc9/W5XxDDm5GdMTXSIGxBjsWAAbCjvciQnUzzQfGfsrA4/G9SxfN&#10;f9PP1/tMZWV1VAOLHdjIagqAZTCGSjWp8/J0vxQa7H+IYmLSCAAA4ZNCfxUKhc9tws0Z9JLhPRoA&#10;ZDKZg34+TV668Hi9XnQZIklxA2wo8AUCi+ipk3ciZRAGI3V1cbw+3DqdHCbciZ0R9QX6CCBf0GVh&#10;ZGTYAsBAJ/PpP7a6pl2/vb2mtm4yh9vmLBaLSRgMRurn43k2bub055aGwUF+R50cJ9yRp21trJ4Z&#10;Gxk2v7lu5ZzyiqrpTzNz1tQ1sEIEfIEFlUqps7G2zLK2ssj29fE8p20kEAIB3/PGkgXrAvy8kyqq&#10;aqIaWewAuR6YmlJqvTzcLoUGBxySLz1OCQ/d0yf8Xy9PVxMXVRv+Hy4t80VFV0avAAAAAElFTkSu&#10;QmCCUEsDBBQABgAIAAAAIQBePvrc5AAAAA4BAAAPAAAAZHJzL2Rvd25yZXYueG1sTI/BbsIwDIbv&#10;k/YOkSftNtJQtkLXFCG07YSQBpMQt9CYtqJxqia05e0XTtvN1v/p9+dsOZqG9di52pIEMYmAIRVW&#10;11RK+Nl/vsyBOa9Iq8YSSrihg2X++JCpVNuBvrHf+ZKFEnKpklB536acu6JCo9zEtkghO9vOKB/W&#10;ruS6U0MoNw2fRtEbN6qmcKFSLa4rLC67q5HwNahhFYuPfnM5r2/H/ev2sBEo5fPTuHoH5nH0fzDc&#10;9YM65MHpZK+kHWskLObxIqAhmMZJAuyOiFkigJ3CFM9EBDzP+P838l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BxG+uKwCAAAeCAAADgAAAAAA&#10;AAAAAAAAAAA6AgAAZHJzL2Uyb0RvYy54bWxQSwECLQAKAAAAAAAAACEAAfd0M9UnAADVJwAAFAAA&#10;AAAAAAAAAAAAAAASBQAAZHJzL21lZGlhL2ltYWdlMS5wbmdQSwECLQAKAAAAAAAAACEASis4vlIj&#10;AABSIwAAFAAAAAAAAAAAAAAAAAAZLQAAZHJzL21lZGlhL2ltYWdlMi5wbmdQSwECLQAUAAYACAAA&#10;ACEAXj763OQAAAAOAQAADwAAAAAAAAAAAAAAAACdUAAAZHJzL2Rvd25yZXYueG1sUEsBAi0AFAAG&#10;AAgAAAAhAC5s8ADFAAAApQEAABkAAAAAAAAAAAAAAAAArlEAAGRycy9fcmVscy9lMm9Eb2MueG1s&#10;LnJlbHNQSwUGAAAAAAcABwC+AQAAq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9547;top:15089;width:1632;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YyAAAAOMAAAAPAAAAZHJzL2Rvd25yZXYueG1sRE9fa8Iw&#10;EH8f+B3CCXsZM62bVTujiDLYwBfdfD+aW1tMLiXJbPftl8HAx/v9v9VmsEZcyYfWsYJ8koEgrpxu&#10;uVbw+fH6uAARIrJG45gU/FCAzXp0t8JSu56PdD3FWqQQDiUqaGLsSilD1ZDFMHEdceK+nLcY0+lr&#10;qT32KdwaOc2yQlpsOTU02NGuoepy+rYKHg7mEPr9oqh31dG/y+fzfmlype7Hw/YFRKQh3sT/7jed&#10;5hf5/Gk5m84K+PspASDXvwAAAP//AwBQSwECLQAUAAYACAAAACEA2+H2y+4AAACFAQAAEwAAAAAA&#10;AAAAAAAAAAAAAAAAW0NvbnRlbnRfVHlwZXNdLnhtbFBLAQItABQABgAIAAAAIQBa9CxbvwAAABUB&#10;AAALAAAAAAAAAAAAAAAAAB8BAABfcmVscy8ucmVsc1BLAQItABQABgAIAAAAIQDA+kxYyAAAAOMA&#10;AAAPAAAAAAAAAAAAAAAAAAcCAABkcnMvZG93bnJldi54bWxQSwUGAAAAAAMAAwC3AAAA/AIAAAAA&#10;">
                  <v:imagedata r:id="rId15" o:title=""/>
                </v:shape>
                <v:shape id="Picture 9" o:spid="_x0000_s1028" type="#_x0000_t75" style="position:absolute;left:9547;top:15628;width:1393;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0izAAAAOIAAAAPAAAAZHJzL2Rvd25yZXYueG1sRI/dagIx&#10;FITvC32HcAq9KTWroLtsjVKU0qIgrUp7e7o5+0M3J8sm1ejTN4LQy2FmvmGm82BacaDeNZYVDAcJ&#10;COLC6oYrBfvdy2MGwnlkja1lUnAiB/PZ7c0Uc22P/EGHra9EhLDLUUHtfZdL6YqaDLqB7YijV9re&#10;oI+yr6Tu8RjhppWjJJlIgw3HhRo7WtRU/Gx/jYKiSTcP76vzZ+vD93n59Vqe1qFU6v4uPD+B8BT8&#10;f/jaftMKxkmWTdJROoTLpXgH5OwPAAD//wMAUEsBAi0AFAAGAAgAAAAhANvh9svuAAAAhQEAABMA&#10;AAAAAAAAAAAAAAAAAAAAAFtDb250ZW50X1R5cGVzXS54bWxQSwECLQAUAAYACAAAACEAWvQsW78A&#10;AAAVAQAACwAAAAAAAAAAAAAAAAAfAQAAX3JlbHMvLnJlbHNQSwECLQAUAAYACAAAACEA30hNIswA&#10;AADiAAAADwAAAAAAAAAAAAAAAAAHAgAAZHJzL2Rvd25yZXYueG1sUEsFBgAAAAADAAMAtwAAAAAD&#10;AAAAAA==&#10;">
                  <v:imagedata r:id="rId16" o:title=""/>
                </v:shape>
                <w10:wrap anchorx="page" anchory="page"/>
              </v:group>
            </w:pict>
          </mc:Fallback>
        </mc:AlternateContent>
      </w:r>
      <w:r w:rsidR="000F7073" w:rsidRPr="00914F07">
        <w:rPr>
          <w:b/>
          <w:bCs/>
          <w:color w:val="008938"/>
          <w:sz w:val="56"/>
          <w:szCs w:val="56"/>
          <w:lang w:val="cy-GB"/>
        </w:rPr>
        <w:t xml:space="preserve">Cynllun Rheoli Arfaethedig </w:t>
      </w:r>
      <w:r w:rsidR="005B30ED" w:rsidRPr="00914F07">
        <w:rPr>
          <w:b/>
          <w:bCs/>
          <w:color w:val="008938"/>
          <w:sz w:val="56"/>
          <w:szCs w:val="56"/>
          <w:lang w:val="cy-GB"/>
        </w:rPr>
        <w:t xml:space="preserve">(FMP) </w:t>
      </w:r>
      <w:r w:rsidR="00755D4F">
        <w:rPr>
          <w:b/>
          <w:bCs/>
          <w:color w:val="008938"/>
          <w:sz w:val="56"/>
          <w:szCs w:val="56"/>
          <w:lang w:val="cy-GB"/>
        </w:rPr>
        <w:t xml:space="preserve">Pysgodfeydd </w:t>
      </w:r>
      <w:bookmarkEnd w:id="0"/>
      <w:r w:rsidR="008A4848" w:rsidRPr="008A4848">
        <w:rPr>
          <w:b/>
          <w:bCs/>
          <w:color w:val="008938"/>
          <w:sz w:val="56"/>
          <w:szCs w:val="56"/>
          <w:lang w:val="cy-GB"/>
        </w:rPr>
        <w:t>Swtanod Glas Ysgafell y Gogledd</w:t>
      </w:r>
      <w:r w:rsidR="00240CEE" w:rsidRPr="00914F07">
        <w:rPr>
          <w:rFonts w:eastAsia="Arial" w:cs="Arial"/>
          <w:noProof/>
          <w:sz w:val="22"/>
          <w:szCs w:val="22"/>
          <w:lang w:val="cy-GB" w:bidi="en-US"/>
          <w14:ligatures w14:val="standardContextual"/>
        </w:rPr>
        <mc:AlternateContent>
          <mc:Choice Requires="wpg">
            <w:drawing>
              <wp:anchor distT="0" distB="0" distL="0" distR="0" simplePos="0" relativeHeight="251662336" behindDoc="1" locked="0" layoutInCell="1" allowOverlap="1" wp14:anchorId="43BB4ED6" wp14:editId="7365D006">
                <wp:simplePos x="0" y="0"/>
                <wp:positionH relativeFrom="page">
                  <wp:posOffset>5370830</wp:posOffset>
                </wp:positionH>
                <wp:positionV relativeFrom="paragraph">
                  <wp:posOffset>7018020</wp:posOffset>
                </wp:positionV>
                <wp:extent cx="793115" cy="470535"/>
                <wp:effectExtent l="0" t="0" r="0" b="0"/>
                <wp:wrapTopAndBottom/>
                <wp:docPr id="9201817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115" cy="470535"/>
                          <a:chOff x="8159" y="648"/>
                          <a:chExt cx="1249" cy="741"/>
                        </a:xfrm>
                      </wpg:grpSpPr>
                      <wps:wsp>
                        <wps:cNvPr id="1631211166" name="Freeform 3"/>
                        <wps:cNvSpPr>
                          <a:spLocks/>
                        </wps:cNvSpPr>
                        <wps:spPr bwMode="auto">
                          <a:xfrm>
                            <a:off x="8306" y="647"/>
                            <a:ext cx="949" cy="278"/>
                          </a:xfrm>
                          <a:custGeom>
                            <a:avLst/>
                            <a:gdLst>
                              <a:gd name="T0" fmla="+- 0 9255 8306"/>
                              <a:gd name="T1" fmla="*/ T0 w 949"/>
                              <a:gd name="T2" fmla="+- 0 648 648"/>
                              <a:gd name="T3" fmla="*/ 648 h 278"/>
                              <a:gd name="T4" fmla="+- 0 8306 8306"/>
                              <a:gd name="T5" fmla="*/ T4 w 949"/>
                              <a:gd name="T6" fmla="+- 0 648 648"/>
                              <a:gd name="T7" fmla="*/ 648 h 278"/>
                              <a:gd name="T8" fmla="+- 0 8780 8306"/>
                              <a:gd name="T9" fmla="*/ T8 w 949"/>
                              <a:gd name="T10" fmla="+- 0 925 648"/>
                              <a:gd name="T11" fmla="*/ 925 h 278"/>
                              <a:gd name="T12" fmla="+- 0 9255 8306"/>
                              <a:gd name="T13" fmla="*/ T12 w 949"/>
                              <a:gd name="T14" fmla="+- 0 648 648"/>
                              <a:gd name="T15" fmla="*/ 648 h 278"/>
                            </a:gdLst>
                            <a:ahLst/>
                            <a:cxnLst>
                              <a:cxn ang="0">
                                <a:pos x="T1" y="T3"/>
                              </a:cxn>
                              <a:cxn ang="0">
                                <a:pos x="T5" y="T7"/>
                              </a:cxn>
                              <a:cxn ang="0">
                                <a:pos x="T9" y="T11"/>
                              </a:cxn>
                              <a:cxn ang="0">
                                <a:pos x="T13" y="T15"/>
                              </a:cxn>
                            </a:cxnLst>
                            <a:rect l="0" t="0" r="r" b="b"/>
                            <a:pathLst>
                              <a:path w="949" h="278">
                                <a:moveTo>
                                  <a:pt x="949" y="0"/>
                                </a:moveTo>
                                <a:lnTo>
                                  <a:pt x="0" y="0"/>
                                </a:lnTo>
                                <a:lnTo>
                                  <a:pt x="474" y="277"/>
                                </a:lnTo>
                                <a:lnTo>
                                  <a:pt x="949"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8067900" name="Freeform 4"/>
                        <wps:cNvSpPr>
                          <a:spLocks/>
                        </wps:cNvSpPr>
                        <wps:spPr bwMode="auto">
                          <a:xfrm>
                            <a:off x="8306" y="1111"/>
                            <a:ext cx="949" cy="278"/>
                          </a:xfrm>
                          <a:custGeom>
                            <a:avLst/>
                            <a:gdLst>
                              <a:gd name="T0" fmla="+- 0 8780 8306"/>
                              <a:gd name="T1" fmla="*/ T0 w 949"/>
                              <a:gd name="T2" fmla="+- 0 1111 1111"/>
                              <a:gd name="T3" fmla="*/ 1111 h 278"/>
                              <a:gd name="T4" fmla="+- 0 8306 8306"/>
                              <a:gd name="T5" fmla="*/ T4 w 949"/>
                              <a:gd name="T6" fmla="+- 0 1389 1111"/>
                              <a:gd name="T7" fmla="*/ 1389 h 278"/>
                              <a:gd name="T8" fmla="+- 0 9255 8306"/>
                              <a:gd name="T9" fmla="*/ T8 w 949"/>
                              <a:gd name="T10" fmla="+- 0 1389 1111"/>
                              <a:gd name="T11" fmla="*/ 1389 h 278"/>
                              <a:gd name="T12" fmla="+- 0 8780 8306"/>
                              <a:gd name="T13" fmla="*/ T12 w 949"/>
                              <a:gd name="T14" fmla="+- 0 1111 1111"/>
                              <a:gd name="T15" fmla="*/ 1111 h 278"/>
                            </a:gdLst>
                            <a:ahLst/>
                            <a:cxnLst>
                              <a:cxn ang="0">
                                <a:pos x="T1" y="T3"/>
                              </a:cxn>
                              <a:cxn ang="0">
                                <a:pos x="T5" y="T7"/>
                              </a:cxn>
                              <a:cxn ang="0">
                                <a:pos x="T9" y="T11"/>
                              </a:cxn>
                              <a:cxn ang="0">
                                <a:pos x="T13" y="T15"/>
                              </a:cxn>
                            </a:cxnLst>
                            <a:rect l="0" t="0" r="r" b="b"/>
                            <a:pathLst>
                              <a:path w="949" h="278">
                                <a:moveTo>
                                  <a:pt x="474" y="0"/>
                                </a:moveTo>
                                <a:lnTo>
                                  <a:pt x="0" y="278"/>
                                </a:lnTo>
                                <a:lnTo>
                                  <a:pt x="949" y="278"/>
                                </a:lnTo>
                                <a:lnTo>
                                  <a:pt x="474"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053211" name="Freeform 5"/>
                        <wps:cNvSpPr>
                          <a:spLocks/>
                        </wps:cNvSpPr>
                        <wps:spPr bwMode="auto">
                          <a:xfrm>
                            <a:off x="8159" y="731"/>
                            <a:ext cx="472" cy="573"/>
                          </a:xfrm>
                          <a:custGeom>
                            <a:avLst/>
                            <a:gdLst>
                              <a:gd name="T0" fmla="+- 0 8159 8159"/>
                              <a:gd name="T1" fmla="*/ T0 w 472"/>
                              <a:gd name="T2" fmla="+- 0 732 732"/>
                              <a:gd name="T3" fmla="*/ 732 h 573"/>
                              <a:gd name="T4" fmla="+- 0 8159 8159"/>
                              <a:gd name="T5" fmla="*/ T4 w 472"/>
                              <a:gd name="T6" fmla="+- 0 1305 732"/>
                              <a:gd name="T7" fmla="*/ 1305 h 573"/>
                              <a:gd name="T8" fmla="+- 0 8631 8159"/>
                              <a:gd name="T9" fmla="*/ T8 w 472"/>
                              <a:gd name="T10" fmla="+- 0 1018 732"/>
                              <a:gd name="T11" fmla="*/ 1018 h 573"/>
                              <a:gd name="T12" fmla="+- 0 8159 8159"/>
                              <a:gd name="T13" fmla="*/ T12 w 472"/>
                              <a:gd name="T14" fmla="+- 0 732 732"/>
                              <a:gd name="T15" fmla="*/ 732 h 573"/>
                            </a:gdLst>
                            <a:ahLst/>
                            <a:cxnLst>
                              <a:cxn ang="0">
                                <a:pos x="T1" y="T3"/>
                              </a:cxn>
                              <a:cxn ang="0">
                                <a:pos x="T5" y="T7"/>
                              </a:cxn>
                              <a:cxn ang="0">
                                <a:pos x="T9" y="T11"/>
                              </a:cxn>
                              <a:cxn ang="0">
                                <a:pos x="T13" y="T15"/>
                              </a:cxn>
                            </a:cxnLst>
                            <a:rect l="0" t="0" r="r" b="b"/>
                            <a:pathLst>
                              <a:path w="472" h="573">
                                <a:moveTo>
                                  <a:pt x="0" y="0"/>
                                </a:moveTo>
                                <a:lnTo>
                                  <a:pt x="0" y="573"/>
                                </a:lnTo>
                                <a:lnTo>
                                  <a:pt x="472" y="286"/>
                                </a:lnTo>
                                <a:lnTo>
                                  <a:pt x="0"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532475" name="Freeform 6"/>
                        <wps:cNvSpPr>
                          <a:spLocks/>
                        </wps:cNvSpPr>
                        <wps:spPr bwMode="auto">
                          <a:xfrm>
                            <a:off x="8936" y="731"/>
                            <a:ext cx="472" cy="573"/>
                          </a:xfrm>
                          <a:custGeom>
                            <a:avLst/>
                            <a:gdLst>
                              <a:gd name="T0" fmla="+- 0 9408 8937"/>
                              <a:gd name="T1" fmla="*/ T0 w 472"/>
                              <a:gd name="T2" fmla="+- 0 732 732"/>
                              <a:gd name="T3" fmla="*/ 732 h 573"/>
                              <a:gd name="T4" fmla="+- 0 8937 8937"/>
                              <a:gd name="T5" fmla="*/ T4 w 472"/>
                              <a:gd name="T6" fmla="+- 0 1018 732"/>
                              <a:gd name="T7" fmla="*/ 1018 h 573"/>
                              <a:gd name="T8" fmla="+- 0 9408 8937"/>
                              <a:gd name="T9" fmla="*/ T8 w 472"/>
                              <a:gd name="T10" fmla="+- 0 1305 732"/>
                              <a:gd name="T11" fmla="*/ 1305 h 573"/>
                              <a:gd name="T12" fmla="+- 0 9408 8937"/>
                              <a:gd name="T13" fmla="*/ T12 w 472"/>
                              <a:gd name="T14" fmla="+- 0 732 732"/>
                              <a:gd name="T15" fmla="*/ 732 h 573"/>
                            </a:gdLst>
                            <a:ahLst/>
                            <a:cxnLst>
                              <a:cxn ang="0">
                                <a:pos x="T1" y="T3"/>
                              </a:cxn>
                              <a:cxn ang="0">
                                <a:pos x="T5" y="T7"/>
                              </a:cxn>
                              <a:cxn ang="0">
                                <a:pos x="T9" y="T11"/>
                              </a:cxn>
                              <a:cxn ang="0">
                                <a:pos x="T13" y="T15"/>
                              </a:cxn>
                            </a:cxnLst>
                            <a:rect l="0" t="0" r="r" b="b"/>
                            <a:pathLst>
                              <a:path w="472" h="573">
                                <a:moveTo>
                                  <a:pt x="471" y="0"/>
                                </a:moveTo>
                                <a:lnTo>
                                  <a:pt x="0" y="286"/>
                                </a:lnTo>
                                <a:lnTo>
                                  <a:pt x="471" y="573"/>
                                </a:lnTo>
                                <a:lnTo>
                                  <a:pt x="471"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3B62B" id="Group 2" o:spid="_x0000_s1026" style="position:absolute;margin-left:422.9pt;margin-top:552.6pt;width:62.45pt;height:37.05pt;z-index:-251654144;mso-wrap-distance-left:0;mso-wrap-distance-right:0;mso-position-horizontal-relative:page" coordorigin="8159,648" coordsize="1249,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20eZAUAAKAcAAAOAAAAZHJzL2Uyb0RvYy54bWzsWVFzozYQfu9M/4OGx3YuRoAN9sS56d01&#10;mc5c25s59wfIgIEpRlTCcXK/vrsC2RKBc5Lm0nvwQwJYi/bTt9J+WnH59m5bkttUyIJXS4deuA5J&#10;q5gnRZUtnb9W128ih8iGVQkreZUunftUOm+vfvzhcl8vUo/nvExSQaCTSi729dLJm6ZeTCYyztMt&#10;kxe8Tito3HCxZQ08imySCLaH3rflxHPd2WTPRVILHqdSwq8f2kbnSvW/2aRx8+dmI9OGlEsHsDXq&#10;v1D/1/h/cnXJFplgdV7EHQz2DBRbVlTg9NDVB9YwshPFg662RSy45JvmIubbCd9sijhVY4DRULc3&#10;mhvBd7UaS7bYZ/WBJqC2x9Ozu43/uL0R9ef6k2jRw+1HHv8tgZfJvs4WZjs+Z60xWe9/5wnEk+0a&#10;rgZ+txFb7AKGRO4Uv/cHftO7hsTwYzj3KZ06JIamIHSn/rTlP84hSPhWRKdzh0DrLIh006/dy9QL&#10;oA1fDQOKjRO2aJ0qoB0wDDzMJHkkS/43sj7nrE5VDCSS8UmQIoGJPvOpRymdzRxSsS0QcS3SFKcp&#10;8REbggBrzas0STVa0EwC9yfpjHwXPCliwpYYzelcs+KFirIDK2wR72Rzk3IVFnb7UTbtZE/gTgU7&#10;6aCvYGFstiXM+5/fEJfMvemUKIedvTaj2uynCVm5ZE/Qd8/G0zaqKwgjOYQyO/jztRF0hCY56cDD&#10;+jkYBdpI9YR4BkHBdGqxI6hgGBRQZ4xvBFSojb4GCrKZ0VMURu4gKJioR1DRMCj6gPUhqqhJOkRm&#10;mCtq0z4eQZP5FfVGkNnUj/CFC/kwSCuKMAUzPclYruddfFd1Ew/uCEN9cFXmqLnEtb+CkcIEX6n1&#10;A12AFc7SEWNwjsZqMZw0bnPKCriE2XrSmgJJ2DcM0DBvX+tGIEBX+ooiHAKKsm4XRM0aHDgOAG/J&#10;fumohZovHZzq+PuW36YrriwaHL9qB79Kk8Dbsb2sTDuYNoaVbtPXWvUVhBBCsPJCTZBu19fWru9T&#10;t8Yll2k7eISvSDsMCZkwMovkZZFcF2WJQ5EiW78vBbllqLduSN+960i0zEoV2orja60b/AXyeJsO&#10;2/y55sk9pEbBW9GGTQbc5Fx8ccgeBHvpyH92TKQOKX+rIMnPaRCgwquHYBp68CDMlrXZwqoYulo6&#10;jQNTEW/fN+2uYFeLIsvBE1VRqvgvoHCbAnOnwtei6h5AZ15JcDzXj9xZOHdhVD3BCZDhbyY4IHJq&#10;2bDFt1Oc0TxqJr/HKQ7CJUfMRzkxM58yel3RoX40H8Rlyo4yGsRl685ofn+G7owCs5RnHFlPesZD&#10;aQbgsdIzGk1LfOxwQno6q8+T1UcrxuPU57jX1Iqhr7aunLLre9W9nPXne9Mf38V6DUqeB/Kjdkkv&#10;Lj+6EAz9nvoEIex1sQqchnqnqEtPc1fyhHoHi06iKk/QUbMCeaA+6LtnY2+8Q98j8Nc3MlMfmuSk&#10;A296szfdo6DMXbeqdwZA2fUO9d3pECpbecBmEJatPBHUvYNcPVCeAVi9ioe6NBrCZQsPGg0C6wvP&#10;aBRN9lvhGcJm0z8SSEt2rEieVUcVOr2aB4kmUPPgdB+qeexa5usVz3G9a5XQV13zgC+seaJZV3Lo&#10;dn1t7Wyfuu2sON+b4nj+FAQnCCHh9QoeFd8XV5y5356wvYLizAM3ItHc747yjkXK/6o4gGcQ1DMU&#10;ZySzW4ozmthtxRnl6jmKM6KEtuKg0WMUZxQZHiAdTsbOijNy2gckQbZ+6VO2U4oThLDGwO8j65wT&#10;WqJ7O61Nttez6pCnn7OpzzzwGUydRnaf7PA7m/mszuWOHxav/gUAAP//AwBQSwMEFAAGAAgAAAAh&#10;AMcoR7jjAAAADQEAAA8AAABkcnMvZG93bnJldi54bWxMj8FuwjAQRO+V+g/WVuqt2IGmgTQOQqjt&#10;CSEVKiFuJl6SiHgdxSYJf19zao+zM5p5my1H07AeO1dbkhBNBDCkwuqaSgk/+8+XOTDnFWnVWEIJ&#10;N3SwzB8fMpVqO9A39jtfslBCLlUSKu/blHNXVGiUm9gWKXhn2xnlg+xKrjs1hHLT8KkQb9yomsJC&#10;pVpcV1hcdlcj4WtQw2oWffSby3l9O+7j7WEToZTPT+PqHZjH0f+F4Y4f0CEPTCd7Je1YI2H+Ggd0&#10;H4xIxFNgIbJIRALsdD8lixnwPOP/v8h/AQAA//8DAFBLAQItABQABgAIAAAAIQC2gziS/gAAAOEB&#10;AAATAAAAAAAAAAAAAAAAAAAAAABbQ29udGVudF9UeXBlc10ueG1sUEsBAi0AFAAGAAgAAAAhADj9&#10;If/WAAAAlAEAAAsAAAAAAAAAAAAAAAAALwEAAF9yZWxzLy5yZWxzUEsBAi0AFAAGAAgAAAAhALcb&#10;bR5kBQAAoBwAAA4AAAAAAAAAAAAAAAAALgIAAGRycy9lMm9Eb2MueG1sUEsBAi0AFAAGAAgAAAAh&#10;AMcoR7jjAAAADQEAAA8AAAAAAAAAAAAAAAAAvgcAAGRycy9kb3ducmV2LnhtbFBLBQYAAAAABAAE&#10;APMAAADOCAAAAAA=&#10;">
                <v:shape id="Freeform 3" o:spid="_x0000_s1027" style="position:absolute;left:8306;top:647;width:949;height:278;visibility:visible;mso-wrap-style:square;v-text-anchor:top" coordsize="94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FCyyQAAAOMAAAAPAAAAZHJzL2Rvd25yZXYueG1sRE9fa8Iw&#10;EH8X9h3CDfamaRSKVqNsysYepjgdyt6O5mzLmktpMq3ffhEGPt7v/80Wna3FmVpfOdagBgkI4tyZ&#10;igsNX/vX/hiED8gGa8ek4UoeFvOH3gwz4y78SeddKEQMYZ+hhjKEJpPS5yVZ9APXEEfu5FqLIZ5t&#10;IU2LlxhuazlMklRarDg2lNjQsqT8Z/drNXxMTseX1eZ7O1qv9/XxkE/829ho/fTYPU9BBOrCXfzv&#10;fjdxfjpSQ6VUmsLtpwiAnP8BAAD//wMAUEsBAi0AFAAGAAgAAAAhANvh9svuAAAAhQEAABMAAAAA&#10;AAAAAAAAAAAAAAAAAFtDb250ZW50X1R5cGVzXS54bWxQSwECLQAUAAYACAAAACEAWvQsW78AAAAV&#10;AQAACwAAAAAAAAAAAAAAAAAfAQAAX3JlbHMvLnJlbHNQSwECLQAUAAYACAAAACEAHdhQsskAAADj&#10;AAAADwAAAAAAAAAAAAAAAAAHAgAAZHJzL2Rvd25yZXYueG1sUEsFBgAAAAADAAMAtwAAAP0CAAAA&#10;AA==&#10;" path="m949,l,,474,277,949,xe" fillcolor="#0071bb" stroked="f">
                  <v:path arrowok="t" o:connecttype="custom" o:connectlocs="949,648;0,648;474,925;949,648" o:connectangles="0,0,0,0"/>
                </v:shape>
                <v:shape id="Freeform 4" o:spid="_x0000_s1028" style="position:absolute;left:8306;top:1111;width:949;height:278;visibility:visible;mso-wrap-style:square;v-text-anchor:top" coordsize="94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9DCywAAAOMAAAAPAAAAZHJzL2Rvd25yZXYueG1sRI/NasJA&#10;FIX3gu8wXMGdzlTBJqmj2EpLF1paLZXuLplrEszcCZmpxrd3FgWXh/PHN192thZnan3lWMPDWIEg&#10;zp2puNDwvX8dJSB8QDZYOyYNV/KwXPR7c8yMu/AXnXehEHGEfYYayhCaTEqfl2TRj11DHL2jay2G&#10;KNtCmhYvcdzWcqLUTFqsOD6U2NBLSflp92c1bNLj4Xn98fs53W739eEnT/1bYrQeDrrVE4hAXbiH&#10;/9vvRsNETRM1e0xVpIhMkQfk4gYAAP//AwBQSwECLQAUAAYACAAAACEA2+H2y+4AAACFAQAAEwAA&#10;AAAAAAAAAAAAAAAAAAAAW0NvbnRlbnRfVHlwZXNdLnhtbFBLAQItABQABgAIAAAAIQBa9CxbvwAA&#10;ABUBAAALAAAAAAAAAAAAAAAAAB8BAABfcmVscy8ucmVsc1BLAQItABQABgAIAAAAIQCNB9DCywAA&#10;AOMAAAAPAAAAAAAAAAAAAAAAAAcCAABkcnMvZG93bnJldi54bWxQSwUGAAAAAAMAAwC3AAAA/wIA&#10;AAAA&#10;" path="m474,l,278r949,l474,xe" fillcolor="#0071bb" stroked="f">
                  <v:path arrowok="t" o:connecttype="custom" o:connectlocs="474,1111;0,1389;949,1389;474,1111" o:connectangles="0,0,0,0"/>
                </v:shape>
                <v:shape id="Freeform 5" o:spid="_x0000_s1029" style="position:absolute;left:8159;top:731;width:472;height:573;visibility:visible;mso-wrap-style:square;v-text-anchor:top" coordsize="4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tYqyAAAAOIAAAAPAAAAZHJzL2Rvd25yZXYueG1sRI9Ba8JA&#10;FITvQv/D8gq96W5MtRpdpQiF9mgiBW+P7DMJZt+G7NbEf98tFDwOM/MNs92PthU36n3jWEMyUyCI&#10;S2carjScio/pCoQPyAZbx6ThTh72u6fJFjPjBj7SLQ+ViBD2GWqoQ+gyKX1Zk0U/cx1x9C6utxii&#10;7Ctpehwi3LZyrtRSWmw4LtTY0aGm8pr/WA1+OJzb73VXLI/5vfg6vRqVktH65Xl834AINIZH+L/9&#10;aTSk6k0t0nmSwN+leAfk7hcAAP//AwBQSwECLQAUAAYACAAAACEA2+H2y+4AAACFAQAAEwAAAAAA&#10;AAAAAAAAAAAAAAAAW0NvbnRlbnRfVHlwZXNdLnhtbFBLAQItABQABgAIAAAAIQBa9CxbvwAAABUB&#10;AAALAAAAAAAAAAAAAAAAAB8BAABfcmVscy8ucmVsc1BLAQItABQABgAIAAAAIQDI2tYqyAAAAOIA&#10;AAAPAAAAAAAAAAAAAAAAAAcCAABkcnMvZG93bnJldi54bWxQSwUGAAAAAAMAAwC3AAAA/AIAAAAA&#10;" path="m,l,573,472,286,,xe" fillcolor="#0071bb" stroked="f">
                  <v:path arrowok="t" o:connecttype="custom" o:connectlocs="0,732;0,1305;472,1018;0,732" o:connectangles="0,0,0,0"/>
                </v:shape>
                <v:shape id="Freeform 6" o:spid="_x0000_s1030" style="position:absolute;left:8936;top:731;width:472;height:573;visibility:visible;mso-wrap-style:square;v-text-anchor:top" coordsize="4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syQAAAOIAAAAPAAAAZHJzL2Rvd25yZXYueG1sRI9Pa8JA&#10;FMTvQr/D8gq96cbE+Cd1lSIU6tFEBG+P7GsSzL4N2a2J374rFHocZuY3zHY/mlbcqXeNZQXzWQSC&#10;uLS64UrBuficrkE4j6yxtUwKHuRgv3uZbDHTduAT3XNfiQBhl6GC2vsuk9KVNRl0M9sRB+/b9gZ9&#10;kH0ldY9DgJtWxlG0lAYbDgs1dnSoqbzlP0aBGw7X9rLpiuUpfxTH80JHCWml3l7Hj3cQnkb/H/5r&#10;f2kFcZKmSbxYpfC8FO6A3P0CAAD//wMAUEsBAi0AFAAGAAgAAAAhANvh9svuAAAAhQEAABMAAAAA&#10;AAAAAAAAAAAAAAAAAFtDb250ZW50X1R5cGVzXS54bWxQSwECLQAUAAYACAAAACEAWvQsW78AAAAV&#10;AQAACwAAAAAAAAAAAAAAAAAfAQAAX3JlbHMvLnJlbHNQSwECLQAUAAYACAAAACEAMP3WrMkAAADi&#10;AAAADwAAAAAAAAAAAAAAAAAHAgAAZHJzL2Rvd25yZXYueG1sUEsFBgAAAAADAAMAtwAAAP0CAAAA&#10;AA==&#10;" path="m471,l,286,471,573,471,xe" fillcolor="#0071bb" stroked="f">
                  <v:path arrowok="t" o:connecttype="custom" o:connectlocs="471,732;0,1018;471,1305;471,732" o:connectangles="0,0,0,0"/>
                </v:shape>
                <w10:wrap type="topAndBottom" anchorx="page"/>
              </v:group>
            </w:pict>
          </mc:Fallback>
        </mc:AlternateContent>
      </w:r>
      <w:r w:rsidR="00240CEE" w:rsidRPr="00914F07">
        <w:rPr>
          <w:rFonts w:eastAsia="Arial" w:cs="Arial"/>
          <w:noProof/>
          <w:sz w:val="22"/>
          <w:szCs w:val="22"/>
          <w:lang w:val="cy-GB" w:bidi="en-US"/>
        </w:rPr>
        <w:drawing>
          <wp:anchor distT="0" distB="0" distL="0" distR="0" simplePos="0" relativeHeight="251661312" behindDoc="0" locked="0" layoutInCell="1" allowOverlap="1" wp14:anchorId="4DCBE500" wp14:editId="221D03B9">
            <wp:simplePos x="0" y="0"/>
            <wp:positionH relativeFrom="page">
              <wp:posOffset>4119499</wp:posOffset>
            </wp:positionH>
            <wp:positionV relativeFrom="paragraph">
              <wp:posOffset>6598285</wp:posOffset>
            </wp:positionV>
            <wp:extent cx="932180" cy="898525"/>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7" cstate="print"/>
                    <a:stretch>
                      <a:fillRect/>
                    </a:stretch>
                  </pic:blipFill>
                  <pic:spPr>
                    <a:xfrm>
                      <a:off x="0" y="0"/>
                      <a:ext cx="932180" cy="898525"/>
                    </a:xfrm>
                    <a:prstGeom prst="rect">
                      <a:avLst/>
                    </a:prstGeom>
                  </pic:spPr>
                </pic:pic>
              </a:graphicData>
            </a:graphic>
          </wp:anchor>
        </w:drawing>
      </w:r>
      <w:r w:rsidR="00240CEE" w:rsidRPr="00914F07">
        <w:rPr>
          <w:rFonts w:eastAsia="Arial" w:cs="Arial"/>
          <w:noProof/>
          <w:sz w:val="22"/>
          <w:szCs w:val="22"/>
          <w:lang w:val="cy-GB" w:bidi="en-US"/>
        </w:rPr>
        <w:drawing>
          <wp:anchor distT="0" distB="0" distL="0" distR="0" simplePos="0" relativeHeight="251660288" behindDoc="0" locked="0" layoutInCell="1" allowOverlap="1" wp14:anchorId="4E249810" wp14:editId="759092A4">
            <wp:simplePos x="0" y="0"/>
            <wp:positionH relativeFrom="page">
              <wp:posOffset>2297430</wp:posOffset>
            </wp:positionH>
            <wp:positionV relativeFrom="paragraph">
              <wp:posOffset>6635242</wp:posOffset>
            </wp:positionV>
            <wp:extent cx="1182370" cy="879475"/>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8" cstate="print"/>
                    <a:stretch>
                      <a:fillRect/>
                    </a:stretch>
                  </pic:blipFill>
                  <pic:spPr>
                    <a:xfrm>
                      <a:off x="0" y="0"/>
                      <a:ext cx="1182370" cy="879475"/>
                    </a:xfrm>
                    <a:prstGeom prst="rect">
                      <a:avLst/>
                    </a:prstGeom>
                  </pic:spPr>
                </pic:pic>
              </a:graphicData>
            </a:graphic>
          </wp:anchor>
        </w:drawing>
      </w:r>
      <w:r w:rsidR="00240CEE" w:rsidRPr="00914F07">
        <w:rPr>
          <w:rFonts w:eastAsia="Arial" w:cs="Arial"/>
          <w:noProof/>
          <w:sz w:val="22"/>
          <w:szCs w:val="22"/>
          <w:lang w:val="cy-GB" w:bidi="en-US"/>
        </w:rPr>
        <w:drawing>
          <wp:anchor distT="0" distB="0" distL="0" distR="0" simplePos="0" relativeHeight="251659264" behindDoc="0" locked="0" layoutInCell="1" allowOverlap="1" wp14:anchorId="5D66EDE1" wp14:editId="50C0C254">
            <wp:simplePos x="0" y="0"/>
            <wp:positionH relativeFrom="page">
              <wp:posOffset>447040</wp:posOffset>
            </wp:positionH>
            <wp:positionV relativeFrom="paragraph">
              <wp:posOffset>6644640</wp:posOffset>
            </wp:positionV>
            <wp:extent cx="1590040" cy="886460"/>
            <wp:effectExtent l="0" t="0" r="0" b="0"/>
            <wp:wrapTopAndBottom/>
            <wp:docPr id="97970230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9" cstate="print"/>
                    <a:stretch>
                      <a:fillRect/>
                    </a:stretch>
                  </pic:blipFill>
                  <pic:spPr>
                    <a:xfrm>
                      <a:off x="0" y="0"/>
                      <a:ext cx="1590040" cy="886460"/>
                    </a:xfrm>
                    <a:prstGeom prst="rect">
                      <a:avLst/>
                    </a:prstGeom>
                  </pic:spPr>
                </pic:pic>
              </a:graphicData>
            </a:graphic>
          </wp:anchor>
        </w:drawing>
      </w:r>
      <w:r w:rsidR="00240CEE" w:rsidRPr="00914F07">
        <w:rPr>
          <w:b/>
          <w:bCs/>
          <w:color w:val="008938"/>
          <w:sz w:val="56"/>
          <w:szCs w:val="56"/>
          <w:lang w:val="cy-GB"/>
        </w:rPr>
        <w:br w:type="page"/>
      </w:r>
    </w:p>
    <w:p w14:paraId="4DCF4996" w14:textId="1C78A1E0" w:rsidR="00240CEE" w:rsidRPr="00914F07" w:rsidRDefault="00240CEE" w:rsidP="00240CEE">
      <w:pPr>
        <w:rPr>
          <w:b/>
          <w:bCs/>
          <w:color w:val="008938"/>
          <w:sz w:val="44"/>
          <w:szCs w:val="44"/>
          <w:lang w:val="cy-GB"/>
        </w:rPr>
      </w:pPr>
      <w:bookmarkStart w:id="1" w:name="_Toc232766025"/>
      <w:r w:rsidRPr="00914F07">
        <w:rPr>
          <w:b/>
          <w:bCs/>
          <w:color w:val="008938"/>
          <w:sz w:val="44"/>
          <w:szCs w:val="44"/>
          <w:lang w:val="cy-GB"/>
        </w:rPr>
        <w:lastRenderedPageBreak/>
        <w:t>C</w:t>
      </w:r>
      <w:r w:rsidR="005B30ED" w:rsidRPr="00914F07">
        <w:rPr>
          <w:b/>
          <w:bCs/>
          <w:color w:val="008938"/>
          <w:sz w:val="44"/>
          <w:szCs w:val="44"/>
          <w:lang w:val="cy-GB"/>
        </w:rPr>
        <w:t>ynnwys</w:t>
      </w:r>
      <w:bookmarkEnd w:id="1"/>
    </w:p>
    <w:sdt>
      <w:sdtPr>
        <w:id w:val="2047322261"/>
        <w:docPartObj>
          <w:docPartGallery w:val="Table of Contents"/>
          <w:docPartUnique/>
        </w:docPartObj>
      </w:sdtPr>
      <w:sdtEndPr>
        <w:rPr>
          <w:rFonts w:ascii="Arial" w:eastAsia="Times New Roman" w:hAnsi="Arial" w:cs="Times New Roman"/>
          <w:b/>
          <w:bCs/>
          <w:color w:val="auto"/>
          <w:sz w:val="24"/>
          <w:szCs w:val="20"/>
          <w:lang w:eastAsia="en-US"/>
        </w:rPr>
      </w:sdtEndPr>
      <w:sdtContent>
        <w:p w14:paraId="51C97228" w14:textId="1582264B" w:rsidR="003C7E50" w:rsidRPr="003C7E50" w:rsidRDefault="003C7E50">
          <w:pPr>
            <w:pStyle w:val="TOCHeading"/>
            <w:rPr>
              <w:rFonts w:ascii="Arial" w:hAnsi="Arial" w:cs="Arial"/>
              <w:sz w:val="28"/>
              <w:szCs w:val="28"/>
            </w:rPr>
          </w:pPr>
          <w:r w:rsidRPr="003C7E50">
            <w:rPr>
              <w:rFonts w:ascii="Arial" w:hAnsi="Arial" w:cs="Arial"/>
              <w:sz w:val="28"/>
              <w:szCs w:val="28"/>
            </w:rPr>
            <w:t>Contents</w:t>
          </w:r>
        </w:p>
        <w:p w14:paraId="661E797D" w14:textId="27D37C84"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35612925" w:history="1">
            <w:r w:rsidRPr="008C165A">
              <w:rPr>
                <w:rStyle w:val="Hyperlink"/>
                <w:noProof/>
                <w:lang w:val="cy-GB"/>
              </w:rPr>
              <w:t>Crynodeb Gweithredol</w:t>
            </w:r>
            <w:r>
              <w:rPr>
                <w:noProof/>
                <w:webHidden/>
              </w:rPr>
              <w:tab/>
            </w:r>
            <w:r>
              <w:rPr>
                <w:noProof/>
                <w:webHidden/>
              </w:rPr>
              <w:fldChar w:fldCharType="begin"/>
            </w:r>
            <w:r>
              <w:rPr>
                <w:noProof/>
                <w:webHidden/>
              </w:rPr>
              <w:instrText xml:space="preserve"> PAGEREF _Toc235612925 \h </w:instrText>
            </w:r>
            <w:r>
              <w:rPr>
                <w:noProof/>
                <w:webHidden/>
              </w:rPr>
            </w:r>
            <w:r>
              <w:rPr>
                <w:noProof/>
                <w:webHidden/>
              </w:rPr>
              <w:fldChar w:fldCharType="separate"/>
            </w:r>
            <w:r>
              <w:rPr>
                <w:noProof/>
                <w:webHidden/>
              </w:rPr>
              <w:t>3</w:t>
            </w:r>
            <w:r>
              <w:rPr>
                <w:noProof/>
                <w:webHidden/>
              </w:rPr>
              <w:fldChar w:fldCharType="end"/>
            </w:r>
          </w:hyperlink>
        </w:p>
        <w:p w14:paraId="3A2793D7" w14:textId="3417B4E2"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26" w:history="1">
            <w:r w:rsidRPr="008C165A">
              <w:rPr>
                <w:rStyle w:val="Hyperlink"/>
                <w:noProof/>
                <w:lang w:val="cy-GB"/>
              </w:rPr>
              <w:t>Talfyriadau</w:t>
            </w:r>
            <w:r>
              <w:rPr>
                <w:noProof/>
                <w:webHidden/>
              </w:rPr>
              <w:tab/>
            </w:r>
            <w:r>
              <w:rPr>
                <w:noProof/>
                <w:webHidden/>
              </w:rPr>
              <w:fldChar w:fldCharType="begin"/>
            </w:r>
            <w:r>
              <w:rPr>
                <w:noProof/>
                <w:webHidden/>
              </w:rPr>
              <w:instrText xml:space="preserve"> PAGEREF _Toc235612926 \h </w:instrText>
            </w:r>
            <w:r>
              <w:rPr>
                <w:noProof/>
                <w:webHidden/>
              </w:rPr>
            </w:r>
            <w:r>
              <w:rPr>
                <w:noProof/>
                <w:webHidden/>
              </w:rPr>
              <w:fldChar w:fldCharType="separate"/>
            </w:r>
            <w:r>
              <w:rPr>
                <w:noProof/>
                <w:webHidden/>
              </w:rPr>
              <w:t>4</w:t>
            </w:r>
            <w:r>
              <w:rPr>
                <w:noProof/>
                <w:webHidden/>
              </w:rPr>
              <w:fldChar w:fldCharType="end"/>
            </w:r>
          </w:hyperlink>
        </w:p>
        <w:p w14:paraId="1B5F7A5F" w14:textId="1C1BC681"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27" w:history="1">
            <w:r w:rsidRPr="008C165A">
              <w:rPr>
                <w:rStyle w:val="Hyperlink"/>
                <w:noProof/>
                <w:lang w:val="cy-GB"/>
              </w:rPr>
              <w:t>Beth yw FMP?</w:t>
            </w:r>
            <w:r>
              <w:rPr>
                <w:noProof/>
                <w:webHidden/>
              </w:rPr>
              <w:tab/>
            </w:r>
            <w:r>
              <w:rPr>
                <w:noProof/>
                <w:webHidden/>
              </w:rPr>
              <w:fldChar w:fldCharType="begin"/>
            </w:r>
            <w:r>
              <w:rPr>
                <w:noProof/>
                <w:webHidden/>
              </w:rPr>
              <w:instrText xml:space="preserve"> PAGEREF _Toc235612927 \h </w:instrText>
            </w:r>
            <w:r>
              <w:rPr>
                <w:noProof/>
                <w:webHidden/>
              </w:rPr>
            </w:r>
            <w:r>
              <w:rPr>
                <w:noProof/>
                <w:webHidden/>
              </w:rPr>
              <w:fldChar w:fldCharType="separate"/>
            </w:r>
            <w:r>
              <w:rPr>
                <w:noProof/>
                <w:webHidden/>
              </w:rPr>
              <w:t>6</w:t>
            </w:r>
            <w:r>
              <w:rPr>
                <w:noProof/>
                <w:webHidden/>
              </w:rPr>
              <w:fldChar w:fldCharType="end"/>
            </w:r>
          </w:hyperlink>
        </w:p>
        <w:p w14:paraId="38E64B21" w14:textId="03200256"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28" w:history="1">
            <w:r w:rsidRPr="008C165A">
              <w:rPr>
                <w:rStyle w:val="Hyperlink"/>
                <w:noProof/>
                <w:lang w:val="cy-GB"/>
              </w:rPr>
              <w:t>Pam FMP ar gyfer swtan glas Ysgafell y Gogledd?</w:t>
            </w:r>
            <w:r>
              <w:rPr>
                <w:noProof/>
                <w:webHidden/>
              </w:rPr>
              <w:tab/>
            </w:r>
            <w:r>
              <w:rPr>
                <w:noProof/>
                <w:webHidden/>
              </w:rPr>
              <w:fldChar w:fldCharType="begin"/>
            </w:r>
            <w:r>
              <w:rPr>
                <w:noProof/>
                <w:webHidden/>
              </w:rPr>
              <w:instrText xml:space="preserve"> PAGEREF _Toc235612928 \h </w:instrText>
            </w:r>
            <w:r>
              <w:rPr>
                <w:noProof/>
                <w:webHidden/>
              </w:rPr>
            </w:r>
            <w:r>
              <w:rPr>
                <w:noProof/>
                <w:webHidden/>
              </w:rPr>
              <w:fldChar w:fldCharType="separate"/>
            </w:r>
            <w:r>
              <w:rPr>
                <w:noProof/>
                <w:webHidden/>
              </w:rPr>
              <w:t>6</w:t>
            </w:r>
            <w:r>
              <w:rPr>
                <w:noProof/>
                <w:webHidden/>
              </w:rPr>
              <w:fldChar w:fldCharType="end"/>
            </w:r>
          </w:hyperlink>
        </w:p>
        <w:p w14:paraId="75DD08CD" w14:textId="507F151B"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29" w:history="1">
            <w:r w:rsidRPr="008C165A">
              <w:rPr>
                <w:rStyle w:val="Hyperlink"/>
                <w:noProof/>
                <w:lang w:val="cy-GB"/>
              </w:rPr>
              <w:t>Ymgysylltu â Rhanddeiliaid</w:t>
            </w:r>
            <w:r>
              <w:rPr>
                <w:noProof/>
                <w:webHidden/>
              </w:rPr>
              <w:tab/>
            </w:r>
            <w:r>
              <w:rPr>
                <w:noProof/>
                <w:webHidden/>
              </w:rPr>
              <w:fldChar w:fldCharType="begin"/>
            </w:r>
            <w:r>
              <w:rPr>
                <w:noProof/>
                <w:webHidden/>
              </w:rPr>
              <w:instrText xml:space="preserve"> PAGEREF _Toc235612929 \h </w:instrText>
            </w:r>
            <w:r>
              <w:rPr>
                <w:noProof/>
                <w:webHidden/>
              </w:rPr>
            </w:r>
            <w:r>
              <w:rPr>
                <w:noProof/>
                <w:webHidden/>
              </w:rPr>
              <w:fldChar w:fldCharType="separate"/>
            </w:r>
            <w:r>
              <w:rPr>
                <w:noProof/>
                <w:webHidden/>
              </w:rPr>
              <w:t>6</w:t>
            </w:r>
            <w:r>
              <w:rPr>
                <w:noProof/>
                <w:webHidden/>
              </w:rPr>
              <w:fldChar w:fldCharType="end"/>
            </w:r>
          </w:hyperlink>
        </w:p>
        <w:p w14:paraId="3BA79C2E" w14:textId="275AF444"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30" w:history="1">
            <w:r w:rsidRPr="008C165A">
              <w:rPr>
                <w:rStyle w:val="Hyperlink"/>
                <w:noProof/>
                <w:lang w:val="cy-GB"/>
              </w:rPr>
              <w:t>Gweledigaeth</w:t>
            </w:r>
            <w:r>
              <w:rPr>
                <w:noProof/>
                <w:webHidden/>
              </w:rPr>
              <w:tab/>
            </w:r>
            <w:r>
              <w:rPr>
                <w:noProof/>
                <w:webHidden/>
              </w:rPr>
              <w:fldChar w:fldCharType="begin"/>
            </w:r>
            <w:r>
              <w:rPr>
                <w:noProof/>
                <w:webHidden/>
              </w:rPr>
              <w:instrText xml:space="preserve"> PAGEREF _Toc235612930 \h </w:instrText>
            </w:r>
            <w:r>
              <w:rPr>
                <w:noProof/>
                <w:webHidden/>
              </w:rPr>
            </w:r>
            <w:r>
              <w:rPr>
                <w:noProof/>
                <w:webHidden/>
              </w:rPr>
              <w:fldChar w:fldCharType="separate"/>
            </w:r>
            <w:r>
              <w:rPr>
                <w:noProof/>
                <w:webHidden/>
              </w:rPr>
              <w:t>6</w:t>
            </w:r>
            <w:r>
              <w:rPr>
                <w:noProof/>
                <w:webHidden/>
              </w:rPr>
              <w:fldChar w:fldCharType="end"/>
            </w:r>
          </w:hyperlink>
        </w:p>
        <w:p w14:paraId="281F665B" w14:textId="74B27160"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31" w:history="1">
            <w:r w:rsidRPr="008C165A">
              <w:rPr>
                <w:rStyle w:val="Hyperlink"/>
                <w:noProof/>
                <w:lang w:val="cy-GB"/>
              </w:rPr>
              <w:t>Polisïau</w:t>
            </w:r>
            <w:r>
              <w:rPr>
                <w:noProof/>
                <w:webHidden/>
              </w:rPr>
              <w:tab/>
            </w:r>
            <w:r>
              <w:rPr>
                <w:noProof/>
                <w:webHidden/>
              </w:rPr>
              <w:fldChar w:fldCharType="begin"/>
            </w:r>
            <w:r>
              <w:rPr>
                <w:noProof/>
                <w:webHidden/>
              </w:rPr>
              <w:instrText xml:space="preserve"> PAGEREF _Toc235612931 \h </w:instrText>
            </w:r>
            <w:r>
              <w:rPr>
                <w:noProof/>
                <w:webHidden/>
              </w:rPr>
            </w:r>
            <w:r>
              <w:rPr>
                <w:noProof/>
                <w:webHidden/>
              </w:rPr>
              <w:fldChar w:fldCharType="separate"/>
            </w:r>
            <w:r>
              <w:rPr>
                <w:noProof/>
                <w:webHidden/>
              </w:rPr>
              <w:t>7</w:t>
            </w:r>
            <w:r>
              <w:rPr>
                <w:noProof/>
                <w:webHidden/>
              </w:rPr>
              <w:fldChar w:fldCharType="end"/>
            </w:r>
          </w:hyperlink>
        </w:p>
        <w:p w14:paraId="57A67C23" w14:textId="2EF7DB23"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32" w:history="1">
            <w:r w:rsidRPr="008C165A">
              <w:rPr>
                <w:rStyle w:val="Hyperlink"/>
                <w:noProof/>
                <w:lang w:val="cy-GB"/>
              </w:rPr>
              <w:t>Cwmpas</w:t>
            </w:r>
            <w:r>
              <w:rPr>
                <w:noProof/>
                <w:webHidden/>
              </w:rPr>
              <w:tab/>
            </w:r>
            <w:r>
              <w:rPr>
                <w:noProof/>
                <w:webHidden/>
              </w:rPr>
              <w:fldChar w:fldCharType="begin"/>
            </w:r>
            <w:r>
              <w:rPr>
                <w:noProof/>
                <w:webHidden/>
              </w:rPr>
              <w:instrText xml:space="preserve"> PAGEREF _Toc235612932 \h </w:instrText>
            </w:r>
            <w:r>
              <w:rPr>
                <w:noProof/>
                <w:webHidden/>
              </w:rPr>
            </w:r>
            <w:r>
              <w:rPr>
                <w:noProof/>
                <w:webHidden/>
              </w:rPr>
              <w:fldChar w:fldCharType="separate"/>
            </w:r>
            <w:r>
              <w:rPr>
                <w:noProof/>
                <w:webHidden/>
              </w:rPr>
              <w:t>8</w:t>
            </w:r>
            <w:r>
              <w:rPr>
                <w:noProof/>
                <w:webHidden/>
              </w:rPr>
              <w:fldChar w:fldCharType="end"/>
            </w:r>
          </w:hyperlink>
        </w:p>
        <w:p w14:paraId="28F524B5" w14:textId="61D10CCB"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33" w:history="1">
            <w:r w:rsidRPr="008C165A">
              <w:rPr>
                <w:rStyle w:val="Hyperlink"/>
                <w:noProof/>
                <w:lang w:val="cy-GB"/>
              </w:rPr>
              <w:t>Cefndir</w:t>
            </w:r>
            <w:r>
              <w:rPr>
                <w:noProof/>
                <w:webHidden/>
              </w:rPr>
              <w:tab/>
            </w:r>
            <w:r>
              <w:rPr>
                <w:noProof/>
                <w:webHidden/>
              </w:rPr>
              <w:fldChar w:fldCharType="begin"/>
            </w:r>
            <w:r>
              <w:rPr>
                <w:noProof/>
                <w:webHidden/>
              </w:rPr>
              <w:instrText xml:space="preserve"> PAGEREF _Toc235612933 \h </w:instrText>
            </w:r>
            <w:r>
              <w:rPr>
                <w:noProof/>
                <w:webHidden/>
              </w:rPr>
            </w:r>
            <w:r>
              <w:rPr>
                <w:noProof/>
                <w:webHidden/>
              </w:rPr>
              <w:fldChar w:fldCharType="separate"/>
            </w:r>
            <w:r>
              <w:rPr>
                <w:noProof/>
                <w:webHidden/>
              </w:rPr>
              <w:t>9</w:t>
            </w:r>
            <w:r>
              <w:rPr>
                <w:noProof/>
                <w:webHidden/>
              </w:rPr>
              <w:fldChar w:fldCharType="end"/>
            </w:r>
          </w:hyperlink>
        </w:p>
        <w:p w14:paraId="5F8DECFF" w14:textId="7D8AC3FD" w:rsidR="003C7E50"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34" w:history="1">
            <w:r w:rsidRPr="008C165A">
              <w:rPr>
                <w:rStyle w:val="Hyperlink"/>
                <w:noProof/>
                <w:lang w:val="cy-GB"/>
              </w:rPr>
              <w:t>Stoc</w:t>
            </w:r>
            <w:r>
              <w:rPr>
                <w:noProof/>
                <w:webHidden/>
              </w:rPr>
              <w:tab/>
            </w:r>
            <w:r>
              <w:rPr>
                <w:noProof/>
                <w:webHidden/>
              </w:rPr>
              <w:fldChar w:fldCharType="begin"/>
            </w:r>
            <w:r>
              <w:rPr>
                <w:noProof/>
                <w:webHidden/>
              </w:rPr>
              <w:instrText xml:space="preserve"> PAGEREF _Toc235612934 \h </w:instrText>
            </w:r>
            <w:r>
              <w:rPr>
                <w:noProof/>
                <w:webHidden/>
              </w:rPr>
            </w:r>
            <w:r>
              <w:rPr>
                <w:noProof/>
                <w:webHidden/>
              </w:rPr>
              <w:fldChar w:fldCharType="separate"/>
            </w:r>
            <w:r>
              <w:rPr>
                <w:noProof/>
                <w:webHidden/>
              </w:rPr>
              <w:t>9</w:t>
            </w:r>
            <w:r>
              <w:rPr>
                <w:noProof/>
                <w:webHidden/>
              </w:rPr>
              <w:fldChar w:fldCharType="end"/>
            </w:r>
          </w:hyperlink>
        </w:p>
        <w:p w14:paraId="62C9EA25" w14:textId="0A701BB8" w:rsidR="003C7E50"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35" w:history="1">
            <w:r w:rsidRPr="008C165A">
              <w:rPr>
                <w:rStyle w:val="Hyperlink"/>
                <w:noProof/>
                <w:lang w:val="cy-GB"/>
              </w:rPr>
              <w:t>Lleoliad</w:t>
            </w:r>
            <w:r>
              <w:rPr>
                <w:noProof/>
                <w:webHidden/>
              </w:rPr>
              <w:tab/>
            </w:r>
            <w:r>
              <w:rPr>
                <w:noProof/>
                <w:webHidden/>
              </w:rPr>
              <w:fldChar w:fldCharType="begin"/>
            </w:r>
            <w:r>
              <w:rPr>
                <w:noProof/>
                <w:webHidden/>
              </w:rPr>
              <w:instrText xml:space="preserve"> PAGEREF _Toc235612935 \h </w:instrText>
            </w:r>
            <w:r>
              <w:rPr>
                <w:noProof/>
                <w:webHidden/>
              </w:rPr>
            </w:r>
            <w:r>
              <w:rPr>
                <w:noProof/>
                <w:webHidden/>
              </w:rPr>
              <w:fldChar w:fldCharType="separate"/>
            </w:r>
            <w:r>
              <w:rPr>
                <w:noProof/>
                <w:webHidden/>
              </w:rPr>
              <w:t>9</w:t>
            </w:r>
            <w:r>
              <w:rPr>
                <w:noProof/>
                <w:webHidden/>
              </w:rPr>
              <w:fldChar w:fldCharType="end"/>
            </w:r>
          </w:hyperlink>
        </w:p>
        <w:p w14:paraId="772882C7" w14:textId="0EE49306" w:rsidR="003C7E50"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36" w:history="1">
            <w:r w:rsidRPr="008C165A">
              <w:rPr>
                <w:rStyle w:val="Hyperlink"/>
                <w:noProof/>
                <w:lang w:val="cy-GB"/>
              </w:rPr>
              <w:t>Pysgodfa</w:t>
            </w:r>
            <w:r>
              <w:rPr>
                <w:noProof/>
                <w:webHidden/>
              </w:rPr>
              <w:tab/>
            </w:r>
            <w:r>
              <w:rPr>
                <w:noProof/>
                <w:webHidden/>
              </w:rPr>
              <w:fldChar w:fldCharType="begin"/>
            </w:r>
            <w:r>
              <w:rPr>
                <w:noProof/>
                <w:webHidden/>
              </w:rPr>
              <w:instrText xml:space="preserve"> PAGEREF _Toc235612936 \h </w:instrText>
            </w:r>
            <w:r>
              <w:rPr>
                <w:noProof/>
                <w:webHidden/>
              </w:rPr>
            </w:r>
            <w:r>
              <w:rPr>
                <w:noProof/>
                <w:webHidden/>
              </w:rPr>
              <w:fldChar w:fldCharType="separate"/>
            </w:r>
            <w:r>
              <w:rPr>
                <w:noProof/>
                <w:webHidden/>
              </w:rPr>
              <w:t>11</w:t>
            </w:r>
            <w:r>
              <w:rPr>
                <w:noProof/>
                <w:webHidden/>
              </w:rPr>
              <w:fldChar w:fldCharType="end"/>
            </w:r>
          </w:hyperlink>
        </w:p>
        <w:p w14:paraId="682DF75D" w14:textId="13A29502"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37" w:history="1">
            <w:r w:rsidRPr="008C165A">
              <w:rPr>
                <w:rStyle w:val="Hyperlink"/>
                <w:noProof/>
                <w:lang w:val="cy-GB"/>
              </w:rPr>
              <w:t>Asesu Stoc ac MSY</w:t>
            </w:r>
            <w:r>
              <w:rPr>
                <w:noProof/>
                <w:webHidden/>
              </w:rPr>
              <w:tab/>
            </w:r>
            <w:r>
              <w:rPr>
                <w:noProof/>
                <w:webHidden/>
              </w:rPr>
              <w:fldChar w:fldCharType="begin"/>
            </w:r>
            <w:r>
              <w:rPr>
                <w:noProof/>
                <w:webHidden/>
              </w:rPr>
              <w:instrText xml:space="preserve"> PAGEREF _Toc235612937 \h </w:instrText>
            </w:r>
            <w:r>
              <w:rPr>
                <w:noProof/>
                <w:webHidden/>
              </w:rPr>
            </w:r>
            <w:r>
              <w:rPr>
                <w:noProof/>
                <w:webHidden/>
              </w:rPr>
              <w:fldChar w:fldCharType="separate"/>
            </w:r>
            <w:r>
              <w:rPr>
                <w:noProof/>
                <w:webHidden/>
              </w:rPr>
              <w:t>13</w:t>
            </w:r>
            <w:r>
              <w:rPr>
                <w:noProof/>
                <w:webHidden/>
              </w:rPr>
              <w:fldChar w:fldCharType="end"/>
            </w:r>
          </w:hyperlink>
        </w:p>
        <w:p w14:paraId="46779A5A" w14:textId="7A13DDF5" w:rsidR="003C7E50"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38" w:history="1">
            <w:r w:rsidRPr="008C165A">
              <w:rPr>
                <w:rStyle w:val="Hyperlink"/>
                <w:noProof/>
                <w:lang w:val="cy-GB"/>
              </w:rPr>
              <w:t>Tystiolaeth wyddonol</w:t>
            </w:r>
            <w:r>
              <w:rPr>
                <w:noProof/>
                <w:webHidden/>
              </w:rPr>
              <w:tab/>
            </w:r>
            <w:r>
              <w:rPr>
                <w:noProof/>
                <w:webHidden/>
              </w:rPr>
              <w:fldChar w:fldCharType="begin"/>
            </w:r>
            <w:r>
              <w:rPr>
                <w:noProof/>
                <w:webHidden/>
              </w:rPr>
              <w:instrText xml:space="preserve"> PAGEREF _Toc235612938 \h </w:instrText>
            </w:r>
            <w:r>
              <w:rPr>
                <w:noProof/>
                <w:webHidden/>
              </w:rPr>
            </w:r>
            <w:r>
              <w:rPr>
                <w:noProof/>
                <w:webHidden/>
              </w:rPr>
              <w:fldChar w:fldCharType="separate"/>
            </w:r>
            <w:r>
              <w:rPr>
                <w:noProof/>
                <w:webHidden/>
              </w:rPr>
              <w:t>13</w:t>
            </w:r>
            <w:r>
              <w:rPr>
                <w:noProof/>
                <w:webHidden/>
              </w:rPr>
              <w:fldChar w:fldCharType="end"/>
            </w:r>
          </w:hyperlink>
        </w:p>
        <w:p w14:paraId="75695A4A" w14:textId="41FEDACC" w:rsidR="003C7E50"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39" w:history="1">
            <w:r w:rsidRPr="008C165A">
              <w:rPr>
                <w:rStyle w:val="Hyperlink"/>
                <w:noProof/>
                <w:lang w:val="cy-GB"/>
              </w:rPr>
              <w:t>Asesiad o Dystiolaeth</w:t>
            </w:r>
            <w:r>
              <w:rPr>
                <w:noProof/>
                <w:webHidden/>
              </w:rPr>
              <w:tab/>
            </w:r>
            <w:r>
              <w:rPr>
                <w:noProof/>
                <w:webHidden/>
              </w:rPr>
              <w:fldChar w:fldCharType="begin"/>
            </w:r>
            <w:r>
              <w:rPr>
                <w:noProof/>
                <w:webHidden/>
              </w:rPr>
              <w:instrText xml:space="preserve"> PAGEREF _Toc235612939 \h </w:instrText>
            </w:r>
            <w:r>
              <w:rPr>
                <w:noProof/>
                <w:webHidden/>
              </w:rPr>
            </w:r>
            <w:r>
              <w:rPr>
                <w:noProof/>
                <w:webHidden/>
              </w:rPr>
              <w:fldChar w:fldCharType="separate"/>
            </w:r>
            <w:r>
              <w:rPr>
                <w:noProof/>
                <w:webHidden/>
              </w:rPr>
              <w:t>14</w:t>
            </w:r>
            <w:r>
              <w:rPr>
                <w:noProof/>
                <w:webHidden/>
              </w:rPr>
              <w:fldChar w:fldCharType="end"/>
            </w:r>
          </w:hyperlink>
        </w:p>
        <w:p w14:paraId="65B9C2CA" w14:textId="09856938"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40" w:history="1">
            <w:r w:rsidRPr="008C165A">
              <w:rPr>
                <w:rStyle w:val="Hyperlink"/>
                <w:noProof/>
                <w:lang w:val="cy-GB"/>
              </w:rPr>
              <w:t>Rheoli Pysgodfeydd</w:t>
            </w:r>
            <w:r>
              <w:rPr>
                <w:noProof/>
                <w:webHidden/>
              </w:rPr>
              <w:tab/>
            </w:r>
            <w:r>
              <w:rPr>
                <w:noProof/>
                <w:webHidden/>
              </w:rPr>
              <w:fldChar w:fldCharType="begin"/>
            </w:r>
            <w:r>
              <w:rPr>
                <w:noProof/>
                <w:webHidden/>
              </w:rPr>
              <w:instrText xml:space="preserve"> PAGEREF _Toc235612940 \h </w:instrText>
            </w:r>
            <w:r>
              <w:rPr>
                <w:noProof/>
                <w:webHidden/>
              </w:rPr>
            </w:r>
            <w:r>
              <w:rPr>
                <w:noProof/>
                <w:webHidden/>
              </w:rPr>
              <w:fldChar w:fldCharType="separate"/>
            </w:r>
            <w:r>
              <w:rPr>
                <w:noProof/>
                <w:webHidden/>
              </w:rPr>
              <w:t>15</w:t>
            </w:r>
            <w:r>
              <w:rPr>
                <w:noProof/>
                <w:webHidden/>
              </w:rPr>
              <w:fldChar w:fldCharType="end"/>
            </w:r>
          </w:hyperlink>
        </w:p>
        <w:p w14:paraId="2272AD9B" w14:textId="6594D2A7" w:rsidR="003C7E50"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41" w:history="1">
            <w:r w:rsidRPr="008C165A">
              <w:rPr>
                <w:rStyle w:val="Hyperlink"/>
                <w:noProof/>
                <w:lang w:val="cy-GB"/>
              </w:rPr>
              <w:t>Y strategaeth reoli ar gyfer swtan glas Ysgafell y Gogledd</w:t>
            </w:r>
            <w:r>
              <w:rPr>
                <w:noProof/>
                <w:webHidden/>
              </w:rPr>
              <w:tab/>
            </w:r>
            <w:r>
              <w:rPr>
                <w:noProof/>
                <w:webHidden/>
              </w:rPr>
              <w:fldChar w:fldCharType="begin"/>
            </w:r>
            <w:r>
              <w:rPr>
                <w:noProof/>
                <w:webHidden/>
              </w:rPr>
              <w:instrText xml:space="preserve"> PAGEREF _Toc235612941 \h </w:instrText>
            </w:r>
            <w:r>
              <w:rPr>
                <w:noProof/>
                <w:webHidden/>
              </w:rPr>
            </w:r>
            <w:r>
              <w:rPr>
                <w:noProof/>
                <w:webHidden/>
              </w:rPr>
              <w:fldChar w:fldCharType="separate"/>
            </w:r>
            <w:r>
              <w:rPr>
                <w:noProof/>
                <w:webHidden/>
              </w:rPr>
              <w:t>15</w:t>
            </w:r>
            <w:r>
              <w:rPr>
                <w:noProof/>
                <w:webHidden/>
              </w:rPr>
              <w:fldChar w:fldCharType="end"/>
            </w:r>
          </w:hyperlink>
        </w:p>
        <w:p w14:paraId="247ACE34" w14:textId="69D4030E" w:rsidR="003C7E50"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42" w:history="1">
            <w:r w:rsidRPr="008C165A">
              <w:rPr>
                <w:rStyle w:val="Hyperlink"/>
                <w:noProof/>
                <w:lang w:val="cy-GB"/>
              </w:rPr>
              <w:t>Mesurau technegol presennol</w:t>
            </w:r>
            <w:r>
              <w:rPr>
                <w:noProof/>
                <w:webHidden/>
              </w:rPr>
              <w:tab/>
            </w:r>
            <w:r>
              <w:rPr>
                <w:noProof/>
                <w:webHidden/>
              </w:rPr>
              <w:fldChar w:fldCharType="begin"/>
            </w:r>
            <w:r>
              <w:rPr>
                <w:noProof/>
                <w:webHidden/>
              </w:rPr>
              <w:instrText xml:space="preserve"> PAGEREF _Toc235612942 \h </w:instrText>
            </w:r>
            <w:r>
              <w:rPr>
                <w:noProof/>
                <w:webHidden/>
              </w:rPr>
            </w:r>
            <w:r>
              <w:rPr>
                <w:noProof/>
                <w:webHidden/>
              </w:rPr>
              <w:fldChar w:fldCharType="separate"/>
            </w:r>
            <w:r>
              <w:rPr>
                <w:noProof/>
                <w:webHidden/>
              </w:rPr>
              <w:t>16</w:t>
            </w:r>
            <w:r>
              <w:rPr>
                <w:noProof/>
                <w:webHidden/>
              </w:rPr>
              <w:fldChar w:fldCharType="end"/>
            </w:r>
          </w:hyperlink>
        </w:p>
        <w:p w14:paraId="164571E4" w14:textId="0581D4E2" w:rsidR="003C7E50"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43" w:history="1">
            <w:r w:rsidRPr="008C165A">
              <w:rPr>
                <w:rStyle w:val="Hyperlink"/>
                <w:noProof/>
                <w:lang w:val="cy-GB"/>
              </w:rPr>
              <w:t>Gwaith monitro a gorfodi presennol</w:t>
            </w:r>
            <w:r>
              <w:rPr>
                <w:noProof/>
                <w:webHidden/>
              </w:rPr>
              <w:tab/>
            </w:r>
            <w:r>
              <w:rPr>
                <w:noProof/>
                <w:webHidden/>
              </w:rPr>
              <w:fldChar w:fldCharType="begin"/>
            </w:r>
            <w:r>
              <w:rPr>
                <w:noProof/>
                <w:webHidden/>
              </w:rPr>
              <w:instrText xml:space="preserve"> PAGEREF _Toc235612943 \h </w:instrText>
            </w:r>
            <w:r>
              <w:rPr>
                <w:noProof/>
                <w:webHidden/>
              </w:rPr>
            </w:r>
            <w:r>
              <w:rPr>
                <w:noProof/>
                <w:webHidden/>
              </w:rPr>
              <w:fldChar w:fldCharType="separate"/>
            </w:r>
            <w:r>
              <w:rPr>
                <w:noProof/>
                <w:webHidden/>
              </w:rPr>
              <w:t>17</w:t>
            </w:r>
            <w:r>
              <w:rPr>
                <w:noProof/>
                <w:webHidden/>
              </w:rPr>
              <w:fldChar w:fldCharType="end"/>
            </w:r>
          </w:hyperlink>
        </w:p>
        <w:p w14:paraId="012EF8DF" w14:textId="3A3B60A4"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44" w:history="1">
            <w:r w:rsidRPr="008C165A">
              <w:rPr>
                <w:rStyle w:val="Hyperlink"/>
                <w:noProof/>
                <w:lang w:val="cy-GB"/>
              </w:rPr>
              <w:t>Ystyriaethau amgylcheddol</w:t>
            </w:r>
            <w:r>
              <w:rPr>
                <w:noProof/>
                <w:webHidden/>
              </w:rPr>
              <w:tab/>
            </w:r>
            <w:r>
              <w:rPr>
                <w:noProof/>
                <w:webHidden/>
              </w:rPr>
              <w:fldChar w:fldCharType="begin"/>
            </w:r>
            <w:r>
              <w:rPr>
                <w:noProof/>
                <w:webHidden/>
              </w:rPr>
              <w:instrText xml:space="preserve"> PAGEREF _Toc235612944 \h </w:instrText>
            </w:r>
            <w:r>
              <w:rPr>
                <w:noProof/>
                <w:webHidden/>
              </w:rPr>
            </w:r>
            <w:r>
              <w:rPr>
                <w:noProof/>
                <w:webHidden/>
              </w:rPr>
              <w:fldChar w:fldCharType="separate"/>
            </w:r>
            <w:r>
              <w:rPr>
                <w:noProof/>
                <w:webHidden/>
              </w:rPr>
              <w:t>18</w:t>
            </w:r>
            <w:r>
              <w:rPr>
                <w:noProof/>
                <w:webHidden/>
              </w:rPr>
              <w:fldChar w:fldCharType="end"/>
            </w:r>
          </w:hyperlink>
        </w:p>
        <w:p w14:paraId="020E299B" w14:textId="32DDC501" w:rsidR="003C7E50"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45" w:history="1">
            <w:r w:rsidRPr="008C165A">
              <w:rPr>
                <w:rStyle w:val="Hyperlink"/>
                <w:noProof/>
                <w:lang w:val="cy-GB"/>
              </w:rPr>
              <w:t>Cyngor cadwraeth</w:t>
            </w:r>
            <w:r>
              <w:rPr>
                <w:noProof/>
                <w:webHidden/>
              </w:rPr>
              <w:tab/>
            </w:r>
            <w:r>
              <w:rPr>
                <w:noProof/>
                <w:webHidden/>
              </w:rPr>
              <w:fldChar w:fldCharType="begin"/>
            </w:r>
            <w:r>
              <w:rPr>
                <w:noProof/>
                <w:webHidden/>
              </w:rPr>
              <w:instrText xml:space="preserve"> PAGEREF _Toc235612945 \h </w:instrText>
            </w:r>
            <w:r>
              <w:rPr>
                <w:noProof/>
                <w:webHidden/>
              </w:rPr>
            </w:r>
            <w:r>
              <w:rPr>
                <w:noProof/>
                <w:webHidden/>
              </w:rPr>
              <w:fldChar w:fldCharType="separate"/>
            </w:r>
            <w:r>
              <w:rPr>
                <w:noProof/>
                <w:webHidden/>
              </w:rPr>
              <w:t>18</w:t>
            </w:r>
            <w:r>
              <w:rPr>
                <w:noProof/>
                <w:webHidden/>
              </w:rPr>
              <w:fldChar w:fldCharType="end"/>
            </w:r>
          </w:hyperlink>
        </w:p>
        <w:p w14:paraId="745EC153" w14:textId="7F700B50" w:rsidR="003C7E50"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46" w:history="1">
            <w:r w:rsidRPr="008C165A">
              <w:rPr>
                <w:rStyle w:val="Hyperlink"/>
                <w:noProof/>
                <w:lang w:val="cy-GB"/>
              </w:rPr>
              <w:t>Newid Hinsawdd</w:t>
            </w:r>
            <w:r>
              <w:rPr>
                <w:noProof/>
                <w:webHidden/>
              </w:rPr>
              <w:tab/>
            </w:r>
            <w:r>
              <w:rPr>
                <w:noProof/>
                <w:webHidden/>
              </w:rPr>
              <w:fldChar w:fldCharType="begin"/>
            </w:r>
            <w:r>
              <w:rPr>
                <w:noProof/>
                <w:webHidden/>
              </w:rPr>
              <w:instrText xml:space="preserve"> PAGEREF _Toc235612946 \h </w:instrText>
            </w:r>
            <w:r>
              <w:rPr>
                <w:noProof/>
                <w:webHidden/>
              </w:rPr>
            </w:r>
            <w:r>
              <w:rPr>
                <w:noProof/>
                <w:webHidden/>
              </w:rPr>
              <w:fldChar w:fldCharType="separate"/>
            </w:r>
            <w:r>
              <w:rPr>
                <w:noProof/>
                <w:webHidden/>
              </w:rPr>
              <w:t>24</w:t>
            </w:r>
            <w:r>
              <w:rPr>
                <w:noProof/>
                <w:webHidden/>
              </w:rPr>
              <w:fldChar w:fldCharType="end"/>
            </w:r>
          </w:hyperlink>
        </w:p>
        <w:p w14:paraId="722B8452" w14:textId="24F5F83C" w:rsidR="003C7E50"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47" w:history="1">
            <w:r w:rsidRPr="008C165A">
              <w:rPr>
                <w:rStyle w:val="Hyperlink"/>
                <w:noProof/>
                <w:lang w:val="cy-GB"/>
              </w:rPr>
              <w:t>Polisïau FMP</w:t>
            </w:r>
            <w:r>
              <w:rPr>
                <w:noProof/>
                <w:webHidden/>
              </w:rPr>
              <w:tab/>
            </w:r>
            <w:r>
              <w:rPr>
                <w:noProof/>
                <w:webHidden/>
              </w:rPr>
              <w:fldChar w:fldCharType="begin"/>
            </w:r>
            <w:r>
              <w:rPr>
                <w:noProof/>
                <w:webHidden/>
              </w:rPr>
              <w:instrText xml:space="preserve"> PAGEREF _Toc235612947 \h </w:instrText>
            </w:r>
            <w:r>
              <w:rPr>
                <w:noProof/>
                <w:webHidden/>
              </w:rPr>
            </w:r>
            <w:r>
              <w:rPr>
                <w:noProof/>
                <w:webHidden/>
              </w:rPr>
              <w:fldChar w:fldCharType="separate"/>
            </w:r>
            <w:r>
              <w:rPr>
                <w:noProof/>
                <w:webHidden/>
              </w:rPr>
              <w:t>28</w:t>
            </w:r>
            <w:r>
              <w:rPr>
                <w:noProof/>
                <w:webHidden/>
              </w:rPr>
              <w:fldChar w:fldCharType="end"/>
            </w:r>
          </w:hyperlink>
        </w:p>
        <w:p w14:paraId="0A80365A" w14:textId="52B50EBA" w:rsidR="003C7E50" w:rsidRPr="006011D6"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48" w:history="1">
            <w:r w:rsidRPr="006011D6">
              <w:rPr>
                <w:rStyle w:val="Hyperlink"/>
                <w:rFonts w:cs="Arial"/>
                <w:iCs/>
                <w:noProof/>
                <w:lang w:val="cy-GB"/>
              </w:rPr>
              <w:t>Polisi 1: Cynaeafu stoc Swtanod Glas Ysgafell y Gogleddyn gynaliadwy, gan gyfrannu at gynnal neu adfer y biomas uwchlaw’r lefel sy’n galluogi i MSY gael ei gynhyrchu</w:t>
            </w:r>
            <w:r w:rsidRPr="006011D6">
              <w:rPr>
                <w:noProof/>
                <w:webHidden/>
              </w:rPr>
              <w:tab/>
            </w:r>
            <w:r w:rsidRPr="006011D6">
              <w:rPr>
                <w:noProof/>
                <w:webHidden/>
              </w:rPr>
              <w:fldChar w:fldCharType="begin"/>
            </w:r>
            <w:r w:rsidRPr="006011D6">
              <w:rPr>
                <w:noProof/>
                <w:webHidden/>
              </w:rPr>
              <w:instrText xml:space="preserve"> PAGEREF _Toc235612948 \h </w:instrText>
            </w:r>
            <w:r w:rsidRPr="006011D6">
              <w:rPr>
                <w:noProof/>
                <w:webHidden/>
              </w:rPr>
            </w:r>
            <w:r w:rsidRPr="006011D6">
              <w:rPr>
                <w:noProof/>
                <w:webHidden/>
              </w:rPr>
              <w:fldChar w:fldCharType="separate"/>
            </w:r>
            <w:r w:rsidRPr="006011D6">
              <w:rPr>
                <w:noProof/>
                <w:webHidden/>
              </w:rPr>
              <w:t>30</w:t>
            </w:r>
            <w:r w:rsidRPr="006011D6">
              <w:rPr>
                <w:noProof/>
                <w:webHidden/>
              </w:rPr>
              <w:fldChar w:fldCharType="end"/>
            </w:r>
          </w:hyperlink>
        </w:p>
        <w:p w14:paraId="73B1D835" w14:textId="11886492" w:rsidR="003C7E50" w:rsidRPr="006011D6"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49" w:history="1">
            <w:r w:rsidRPr="006011D6">
              <w:rPr>
                <w:rStyle w:val="Hyperlink"/>
                <w:rFonts w:cs="Arial"/>
                <w:iCs/>
                <w:noProof/>
                <w:lang w:val="cy-GB"/>
              </w:rPr>
              <w:t>Polisi 2: Defnyddio’r dystiolaeth wyddonol orau sydd ar gael i gefnogi penderfyniadau rheoli sy’n gysylltiedig â phennu cyfleoedd pysgota cynaliadwy</w:t>
            </w:r>
            <w:r w:rsidRPr="006011D6">
              <w:rPr>
                <w:noProof/>
                <w:webHidden/>
              </w:rPr>
              <w:tab/>
            </w:r>
            <w:r w:rsidRPr="006011D6">
              <w:rPr>
                <w:noProof/>
                <w:webHidden/>
              </w:rPr>
              <w:fldChar w:fldCharType="begin"/>
            </w:r>
            <w:r w:rsidRPr="006011D6">
              <w:rPr>
                <w:noProof/>
                <w:webHidden/>
              </w:rPr>
              <w:instrText xml:space="preserve"> PAGEREF _Toc235612949 \h </w:instrText>
            </w:r>
            <w:r w:rsidRPr="006011D6">
              <w:rPr>
                <w:noProof/>
                <w:webHidden/>
              </w:rPr>
            </w:r>
            <w:r w:rsidRPr="006011D6">
              <w:rPr>
                <w:noProof/>
                <w:webHidden/>
              </w:rPr>
              <w:fldChar w:fldCharType="separate"/>
            </w:r>
            <w:r w:rsidRPr="006011D6">
              <w:rPr>
                <w:noProof/>
                <w:webHidden/>
              </w:rPr>
              <w:t>31</w:t>
            </w:r>
            <w:r w:rsidRPr="006011D6">
              <w:rPr>
                <w:noProof/>
                <w:webHidden/>
              </w:rPr>
              <w:fldChar w:fldCharType="end"/>
            </w:r>
          </w:hyperlink>
        </w:p>
        <w:p w14:paraId="08C06E55" w14:textId="2B2B3AC6" w:rsidR="003C7E50" w:rsidRPr="006011D6"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50" w:history="1">
            <w:r w:rsidRPr="006011D6">
              <w:rPr>
                <w:rStyle w:val="Hyperlink"/>
                <w:rFonts w:cs="Arial"/>
                <w:noProof/>
                <w:lang w:val="cy-GB"/>
              </w:rPr>
              <w:t>Polisi 3: Monitro dalfeydd swtan glas a sicrhau bod pob dalfa yn cael ei chyfrif yn erbyn cwotâu lle y bo’n bosibl</w:t>
            </w:r>
            <w:r w:rsidRPr="006011D6">
              <w:rPr>
                <w:noProof/>
                <w:webHidden/>
              </w:rPr>
              <w:tab/>
            </w:r>
            <w:r w:rsidRPr="006011D6">
              <w:rPr>
                <w:noProof/>
                <w:webHidden/>
              </w:rPr>
              <w:fldChar w:fldCharType="begin"/>
            </w:r>
            <w:r w:rsidRPr="006011D6">
              <w:rPr>
                <w:noProof/>
                <w:webHidden/>
              </w:rPr>
              <w:instrText xml:space="preserve"> PAGEREF _Toc235612950 \h </w:instrText>
            </w:r>
            <w:r w:rsidRPr="006011D6">
              <w:rPr>
                <w:noProof/>
                <w:webHidden/>
              </w:rPr>
            </w:r>
            <w:r w:rsidRPr="006011D6">
              <w:rPr>
                <w:noProof/>
                <w:webHidden/>
              </w:rPr>
              <w:fldChar w:fldCharType="separate"/>
            </w:r>
            <w:r w:rsidRPr="006011D6">
              <w:rPr>
                <w:noProof/>
                <w:webHidden/>
              </w:rPr>
              <w:t>32</w:t>
            </w:r>
            <w:r w:rsidRPr="006011D6">
              <w:rPr>
                <w:noProof/>
                <w:webHidden/>
              </w:rPr>
              <w:fldChar w:fldCharType="end"/>
            </w:r>
          </w:hyperlink>
        </w:p>
        <w:p w14:paraId="595556C5" w14:textId="5A0F80EC" w:rsidR="003C7E50" w:rsidRPr="006011D6"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51" w:history="1">
            <w:r w:rsidRPr="006011D6">
              <w:rPr>
                <w:rStyle w:val="Hyperlink"/>
                <w:rFonts w:cs="Arial"/>
                <w:noProof/>
                <w:lang w:val="cy-GB"/>
              </w:rPr>
              <w:t>Polisi 4:  Nodi a chefnogi gweithrediad dulliau rheoli pysgodfeydd sy’n seiliedig ar yr ecosystem sy’n briodol ar gyfer pysgodfeydd swtan glas Ysgafell y Gogledd</w:t>
            </w:r>
            <w:r w:rsidRPr="006011D6">
              <w:rPr>
                <w:noProof/>
                <w:webHidden/>
              </w:rPr>
              <w:tab/>
            </w:r>
            <w:r w:rsidRPr="006011D6">
              <w:rPr>
                <w:noProof/>
                <w:webHidden/>
              </w:rPr>
              <w:fldChar w:fldCharType="begin"/>
            </w:r>
            <w:r w:rsidRPr="006011D6">
              <w:rPr>
                <w:noProof/>
                <w:webHidden/>
              </w:rPr>
              <w:instrText xml:space="preserve"> PAGEREF _Toc235612951 \h </w:instrText>
            </w:r>
            <w:r w:rsidRPr="006011D6">
              <w:rPr>
                <w:noProof/>
                <w:webHidden/>
              </w:rPr>
            </w:r>
            <w:r w:rsidRPr="006011D6">
              <w:rPr>
                <w:noProof/>
                <w:webHidden/>
              </w:rPr>
              <w:fldChar w:fldCharType="separate"/>
            </w:r>
            <w:r w:rsidRPr="006011D6">
              <w:rPr>
                <w:noProof/>
                <w:webHidden/>
              </w:rPr>
              <w:t>33</w:t>
            </w:r>
            <w:r w:rsidRPr="006011D6">
              <w:rPr>
                <w:noProof/>
                <w:webHidden/>
              </w:rPr>
              <w:fldChar w:fldCharType="end"/>
            </w:r>
          </w:hyperlink>
        </w:p>
        <w:p w14:paraId="39EE9DA2" w14:textId="4FE60140" w:rsidR="003C7E50" w:rsidRPr="006011D6"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52" w:history="1">
            <w:r w:rsidRPr="006011D6">
              <w:rPr>
                <w:rStyle w:val="Hyperlink"/>
                <w:rFonts w:cs="Arial"/>
                <w:iCs/>
                <w:noProof/>
                <w:lang w:val="cy-GB"/>
              </w:rPr>
              <w:t>Polisi 5: Cefnogi busnesau pysgota i gyflawni buddion economaidd-gymdeithasol a diwylliannol i gymunedau</w:t>
            </w:r>
            <w:r w:rsidRPr="006011D6">
              <w:rPr>
                <w:noProof/>
                <w:webHidden/>
              </w:rPr>
              <w:tab/>
            </w:r>
            <w:r w:rsidRPr="006011D6">
              <w:rPr>
                <w:noProof/>
                <w:webHidden/>
              </w:rPr>
              <w:fldChar w:fldCharType="begin"/>
            </w:r>
            <w:r w:rsidRPr="006011D6">
              <w:rPr>
                <w:noProof/>
                <w:webHidden/>
              </w:rPr>
              <w:instrText xml:space="preserve"> PAGEREF _Toc235612952 \h </w:instrText>
            </w:r>
            <w:r w:rsidRPr="006011D6">
              <w:rPr>
                <w:noProof/>
                <w:webHidden/>
              </w:rPr>
            </w:r>
            <w:r w:rsidRPr="006011D6">
              <w:rPr>
                <w:noProof/>
                <w:webHidden/>
              </w:rPr>
              <w:fldChar w:fldCharType="separate"/>
            </w:r>
            <w:r w:rsidRPr="006011D6">
              <w:rPr>
                <w:noProof/>
                <w:webHidden/>
              </w:rPr>
              <w:t>34</w:t>
            </w:r>
            <w:r w:rsidRPr="006011D6">
              <w:rPr>
                <w:noProof/>
                <w:webHidden/>
              </w:rPr>
              <w:fldChar w:fldCharType="end"/>
            </w:r>
          </w:hyperlink>
        </w:p>
        <w:p w14:paraId="12221011" w14:textId="0F00C929" w:rsidR="003C7E50" w:rsidRPr="006011D6" w:rsidRDefault="003C7E50">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53" w:history="1">
            <w:r w:rsidRPr="006011D6">
              <w:rPr>
                <w:rStyle w:val="Hyperlink"/>
                <w:rFonts w:cs="Arial"/>
                <w:iCs/>
                <w:noProof/>
                <w:lang w:val="cy-GB"/>
              </w:rPr>
              <w:t>Polisi 6: Lleihau effaith pysgota ar y newid hinsawdd a chefnogi’r diwydiant pysgota i addasu i effeithiau’r newid hinsawdd</w:t>
            </w:r>
            <w:r w:rsidRPr="006011D6">
              <w:rPr>
                <w:noProof/>
                <w:webHidden/>
              </w:rPr>
              <w:tab/>
            </w:r>
            <w:r w:rsidRPr="006011D6">
              <w:rPr>
                <w:noProof/>
                <w:webHidden/>
              </w:rPr>
              <w:fldChar w:fldCharType="begin"/>
            </w:r>
            <w:r w:rsidRPr="006011D6">
              <w:rPr>
                <w:noProof/>
                <w:webHidden/>
              </w:rPr>
              <w:instrText xml:space="preserve"> PAGEREF _Toc235612953 \h </w:instrText>
            </w:r>
            <w:r w:rsidRPr="006011D6">
              <w:rPr>
                <w:noProof/>
                <w:webHidden/>
              </w:rPr>
            </w:r>
            <w:r w:rsidRPr="006011D6">
              <w:rPr>
                <w:noProof/>
                <w:webHidden/>
              </w:rPr>
              <w:fldChar w:fldCharType="separate"/>
            </w:r>
            <w:r w:rsidRPr="006011D6">
              <w:rPr>
                <w:noProof/>
                <w:webHidden/>
              </w:rPr>
              <w:t>35</w:t>
            </w:r>
            <w:r w:rsidRPr="006011D6">
              <w:rPr>
                <w:noProof/>
                <w:webHidden/>
              </w:rPr>
              <w:fldChar w:fldCharType="end"/>
            </w:r>
          </w:hyperlink>
        </w:p>
        <w:p w14:paraId="3FCF2934" w14:textId="13399254" w:rsidR="003C7E50" w:rsidRPr="006011D6"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54" w:history="1">
            <w:r w:rsidRPr="006011D6">
              <w:rPr>
                <w:rStyle w:val="Hyperlink"/>
                <w:noProof/>
                <w:lang w:val="cy-GB"/>
              </w:rPr>
              <w:t>Gweithredu a Monitro</w:t>
            </w:r>
            <w:r w:rsidRPr="006011D6">
              <w:rPr>
                <w:noProof/>
                <w:webHidden/>
              </w:rPr>
              <w:tab/>
            </w:r>
            <w:r w:rsidRPr="006011D6">
              <w:rPr>
                <w:noProof/>
                <w:webHidden/>
              </w:rPr>
              <w:fldChar w:fldCharType="begin"/>
            </w:r>
            <w:r w:rsidRPr="006011D6">
              <w:rPr>
                <w:noProof/>
                <w:webHidden/>
              </w:rPr>
              <w:instrText xml:space="preserve"> PAGEREF _Toc235612954 \h </w:instrText>
            </w:r>
            <w:r w:rsidRPr="006011D6">
              <w:rPr>
                <w:noProof/>
                <w:webHidden/>
              </w:rPr>
            </w:r>
            <w:r w:rsidRPr="006011D6">
              <w:rPr>
                <w:noProof/>
                <w:webHidden/>
              </w:rPr>
              <w:fldChar w:fldCharType="separate"/>
            </w:r>
            <w:r w:rsidRPr="006011D6">
              <w:rPr>
                <w:noProof/>
                <w:webHidden/>
              </w:rPr>
              <w:t>38</w:t>
            </w:r>
            <w:r w:rsidRPr="006011D6">
              <w:rPr>
                <w:noProof/>
                <w:webHidden/>
              </w:rPr>
              <w:fldChar w:fldCharType="end"/>
            </w:r>
          </w:hyperlink>
        </w:p>
        <w:p w14:paraId="096C7F3E" w14:textId="3D5B103F" w:rsidR="003C7E50" w:rsidRPr="006011D6" w:rsidRDefault="003C7E5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5612955" w:history="1">
            <w:r w:rsidRPr="006011D6">
              <w:rPr>
                <w:rStyle w:val="Hyperlink"/>
                <w:noProof/>
                <w:lang w:val="cy-GB"/>
              </w:rPr>
              <w:t>Geirfa</w:t>
            </w:r>
            <w:r w:rsidRPr="006011D6">
              <w:rPr>
                <w:noProof/>
                <w:webHidden/>
              </w:rPr>
              <w:tab/>
            </w:r>
            <w:r w:rsidRPr="006011D6">
              <w:rPr>
                <w:noProof/>
                <w:webHidden/>
              </w:rPr>
              <w:fldChar w:fldCharType="begin"/>
            </w:r>
            <w:r w:rsidRPr="006011D6">
              <w:rPr>
                <w:noProof/>
                <w:webHidden/>
              </w:rPr>
              <w:instrText xml:space="preserve"> PAGEREF _Toc235612955 \h </w:instrText>
            </w:r>
            <w:r w:rsidRPr="006011D6">
              <w:rPr>
                <w:noProof/>
                <w:webHidden/>
              </w:rPr>
            </w:r>
            <w:r w:rsidRPr="006011D6">
              <w:rPr>
                <w:noProof/>
                <w:webHidden/>
              </w:rPr>
              <w:fldChar w:fldCharType="separate"/>
            </w:r>
            <w:r w:rsidRPr="006011D6">
              <w:rPr>
                <w:noProof/>
                <w:webHidden/>
              </w:rPr>
              <w:t>39</w:t>
            </w:r>
            <w:r w:rsidRPr="006011D6">
              <w:rPr>
                <w:noProof/>
                <w:webHidden/>
              </w:rPr>
              <w:fldChar w:fldCharType="end"/>
            </w:r>
          </w:hyperlink>
        </w:p>
        <w:p w14:paraId="382D5268" w14:textId="698B066B" w:rsidR="003C7E50" w:rsidRDefault="003C7E50">
          <w:r>
            <w:rPr>
              <w:b/>
              <w:bCs/>
            </w:rPr>
            <w:fldChar w:fldCharType="end"/>
          </w:r>
        </w:p>
      </w:sdtContent>
    </w:sdt>
    <w:p w14:paraId="371A7ADB" w14:textId="77777777" w:rsidR="00240CEE" w:rsidRPr="00914F07" w:rsidRDefault="00240CEE" w:rsidP="00240CEE">
      <w:pPr>
        <w:rPr>
          <w:rFonts w:cs="Arial"/>
          <w:b/>
          <w:sz w:val="28"/>
          <w:szCs w:val="28"/>
          <w:lang w:val="cy-GB"/>
        </w:rPr>
      </w:pPr>
      <w:r w:rsidRPr="00914F07">
        <w:rPr>
          <w:rFonts w:cs="Arial"/>
          <w:b/>
          <w:sz w:val="28"/>
          <w:szCs w:val="28"/>
          <w:lang w:val="cy-GB"/>
        </w:rPr>
        <w:br w:type="page"/>
      </w:r>
    </w:p>
    <w:p w14:paraId="0DE804BE" w14:textId="7B0F8AD1" w:rsidR="00240CEE" w:rsidRPr="00914F07" w:rsidRDefault="00B45882" w:rsidP="00240CEE">
      <w:pPr>
        <w:pStyle w:val="Heading1"/>
        <w:rPr>
          <w:lang w:val="cy-GB"/>
        </w:rPr>
      </w:pPr>
      <w:bookmarkStart w:id="2" w:name="_Toc235612925"/>
      <w:r w:rsidRPr="00914F07">
        <w:rPr>
          <w:lang w:val="cy-GB"/>
        </w:rPr>
        <w:lastRenderedPageBreak/>
        <w:t>Crynodeb Gweithredol</w:t>
      </w:r>
      <w:bookmarkEnd w:id="2"/>
    </w:p>
    <w:p w14:paraId="190AB70E" w14:textId="77777777" w:rsidR="00240CEE" w:rsidRPr="00914F07" w:rsidRDefault="00240CEE" w:rsidP="00240CEE">
      <w:pPr>
        <w:rPr>
          <w:rFonts w:cs="Arial"/>
          <w:bCs/>
          <w:sz w:val="28"/>
          <w:szCs w:val="28"/>
          <w:lang w:val="cy-GB"/>
        </w:rPr>
      </w:pPr>
    </w:p>
    <w:p w14:paraId="4B1D593F" w14:textId="24AB9C51" w:rsidR="00240CEE" w:rsidRPr="00914F07" w:rsidRDefault="00B45882" w:rsidP="00240CEE">
      <w:pPr>
        <w:rPr>
          <w:rFonts w:cs="Arial"/>
          <w:lang w:val="cy-GB"/>
        </w:rPr>
      </w:pPr>
      <w:r w:rsidRPr="00914F07">
        <w:rPr>
          <w:rFonts w:cs="Arial"/>
          <w:lang w:val="cy-GB"/>
        </w:rPr>
        <w:t xml:space="preserve">Mae Cynllun Rheoli Pysgodfeydd (FMP) </w:t>
      </w:r>
      <w:r w:rsidR="008670DD">
        <w:rPr>
          <w:rFonts w:cs="Arial"/>
          <w:lang w:val="cy-GB"/>
        </w:rPr>
        <w:t>Swtanod Glas Ysgafell y Gogledd</w:t>
      </w:r>
      <w:r w:rsidRPr="00914F07">
        <w:rPr>
          <w:rFonts w:cs="Arial"/>
          <w:lang w:val="cy-GB"/>
        </w:rPr>
        <w:t xml:space="preserve">yn un o 43 FMP sydd wedi’u nodi yn y </w:t>
      </w:r>
      <w:hyperlink r:id="rId20" w:history="1">
        <w:r w:rsidRPr="00914F07">
          <w:rPr>
            <w:rStyle w:val="Hyperlink"/>
            <w:rFonts w:cs="Arial"/>
            <w:lang w:val="cy-GB"/>
          </w:rPr>
          <w:t>Cyd-ddatganiad ar Bysgodfeydd</w:t>
        </w:r>
      </w:hyperlink>
      <w:r w:rsidR="00240CEE" w:rsidRPr="00914F07">
        <w:rPr>
          <w:rFonts w:cs="Arial"/>
          <w:lang w:val="cy-GB"/>
        </w:rPr>
        <w:t xml:space="preserve"> (JFS). </w:t>
      </w:r>
      <w:r w:rsidR="00BD001B" w:rsidRPr="00914F07">
        <w:rPr>
          <w:rFonts w:cs="Arial"/>
          <w:lang w:val="cy-GB"/>
        </w:rPr>
        <w:t xml:space="preserve">Cafodd ei ddatblygu </w:t>
      </w:r>
      <w:r w:rsidR="00855C81" w:rsidRPr="00914F07">
        <w:rPr>
          <w:rFonts w:cs="Arial"/>
          <w:lang w:val="cy-GB"/>
        </w:rPr>
        <w:t xml:space="preserve">gan </w:t>
      </w:r>
      <w:r w:rsidR="0024711C" w:rsidRPr="00914F07">
        <w:rPr>
          <w:rFonts w:cs="Arial"/>
          <w:lang w:val="cy-GB"/>
        </w:rPr>
        <w:t xml:space="preserve">Lywodraeth </w:t>
      </w:r>
      <w:r w:rsidR="00534F87" w:rsidRPr="00914F07">
        <w:rPr>
          <w:rFonts w:cs="Arial"/>
          <w:lang w:val="cy-GB"/>
        </w:rPr>
        <w:t xml:space="preserve">yr Alban, Adran yr Amgylchedd, Bwyd a Materion Gwledig </w:t>
      </w:r>
      <w:r w:rsidR="00240CEE" w:rsidRPr="00914F07">
        <w:rPr>
          <w:rFonts w:cs="Arial"/>
          <w:lang w:val="cy-GB"/>
        </w:rPr>
        <w:t xml:space="preserve">(DEFRA) </w:t>
      </w:r>
      <w:r w:rsidR="00534F87" w:rsidRPr="00914F07">
        <w:rPr>
          <w:rFonts w:cs="Arial"/>
          <w:lang w:val="cy-GB"/>
        </w:rPr>
        <w:t xml:space="preserve">a’r Adran Amaethyddiaeth, yr Amgylchedd a Materion Gwledig </w:t>
      </w:r>
      <w:r w:rsidR="00240CEE" w:rsidRPr="00914F07">
        <w:rPr>
          <w:rFonts w:cs="Arial"/>
          <w:lang w:val="cy-GB"/>
        </w:rPr>
        <w:t xml:space="preserve">(DAERA) </w:t>
      </w:r>
      <w:r w:rsidR="002370FD" w:rsidRPr="00914F07">
        <w:rPr>
          <w:rFonts w:cs="Arial"/>
          <w:lang w:val="cy-GB"/>
        </w:rPr>
        <w:t xml:space="preserve">gyda mewnbwn gan </w:t>
      </w:r>
      <w:r w:rsidR="00AC05DC">
        <w:rPr>
          <w:rFonts w:cs="Arial"/>
          <w:lang w:val="cy-GB"/>
        </w:rPr>
        <w:t xml:space="preserve">y </w:t>
      </w:r>
      <w:r w:rsidR="002370FD" w:rsidRPr="00914F07">
        <w:rPr>
          <w:rFonts w:cs="Arial"/>
          <w:lang w:val="cy-GB"/>
        </w:rPr>
        <w:t xml:space="preserve">diwydiant, gwyddonwyr, sefydliadau anllywodraethol </w:t>
      </w:r>
      <w:r w:rsidR="00240CEE" w:rsidRPr="00914F07">
        <w:rPr>
          <w:rFonts w:cs="Arial"/>
          <w:lang w:val="cy-GB"/>
        </w:rPr>
        <w:t xml:space="preserve">(NGOs), </w:t>
      </w:r>
      <w:r w:rsidR="002370FD" w:rsidRPr="00914F07">
        <w:rPr>
          <w:rFonts w:cs="Arial"/>
          <w:lang w:val="cy-GB"/>
        </w:rPr>
        <w:t xml:space="preserve">a Chyrff Cadwraeth Natur Statudol </w:t>
      </w:r>
      <w:r w:rsidR="00240CEE" w:rsidRPr="00914F07">
        <w:rPr>
          <w:rFonts w:cs="Arial"/>
          <w:lang w:val="cy-GB"/>
        </w:rPr>
        <w:t>(SNCBs).</w:t>
      </w:r>
    </w:p>
    <w:p w14:paraId="3FF59277" w14:textId="05DC92D5" w:rsidR="00240CEE" w:rsidRPr="00914F07" w:rsidRDefault="006F1E82" w:rsidP="00240CEE">
      <w:pPr>
        <w:rPr>
          <w:rFonts w:cs="Arial"/>
          <w:lang w:val="cy-GB"/>
        </w:rPr>
      </w:pPr>
      <w:r w:rsidRPr="00914F07">
        <w:rPr>
          <w:rFonts w:cs="Arial"/>
          <w:lang w:val="cy-GB"/>
        </w:rPr>
        <w:t xml:space="preserve">Mae’r </w:t>
      </w:r>
      <w:r w:rsidR="00240CEE" w:rsidRPr="00914F07">
        <w:rPr>
          <w:rFonts w:cs="Arial"/>
          <w:lang w:val="cy-GB"/>
        </w:rPr>
        <w:t xml:space="preserve">FMP </w:t>
      </w:r>
      <w:r w:rsidRPr="00914F07">
        <w:rPr>
          <w:rFonts w:cs="Arial"/>
          <w:lang w:val="cy-GB"/>
        </w:rPr>
        <w:t xml:space="preserve">hwn yn nodi’r polisïau a’r camau gweithredu ar gyfer rheoli stoc </w:t>
      </w:r>
      <w:r w:rsidR="008670DD">
        <w:rPr>
          <w:rFonts w:cs="Arial"/>
          <w:lang w:val="cy-GB"/>
        </w:rPr>
        <w:t>Swtanod Glas Ysgafell y Gogledd</w:t>
      </w:r>
      <w:r w:rsidRPr="00914F07">
        <w:rPr>
          <w:rFonts w:cs="Arial"/>
          <w:lang w:val="cy-GB"/>
        </w:rPr>
        <w:t xml:space="preserve">ar lefelau </w:t>
      </w:r>
      <w:r w:rsidR="00410F5F" w:rsidRPr="00914F07">
        <w:rPr>
          <w:rFonts w:cs="Arial"/>
          <w:lang w:val="cy-GB"/>
        </w:rPr>
        <w:t xml:space="preserve">cynaliadwy, gan sicrhau y gall barhau i chwarae rôl allweddol yn darparu buddion economaidd-gymdeithasol cadarnhaol i’r DU, </w:t>
      </w:r>
      <w:r w:rsidR="0091425E" w:rsidRPr="00914F07">
        <w:rPr>
          <w:rFonts w:cs="Arial"/>
          <w:lang w:val="cy-GB"/>
        </w:rPr>
        <w:t>a phennu hefyd nifer o gamau gweithredu i wella’r dulliau rheoli lle bydd angen hynny</w:t>
      </w:r>
      <w:r w:rsidR="00240CEE" w:rsidRPr="00914F07">
        <w:rPr>
          <w:rFonts w:cs="Arial"/>
          <w:lang w:val="cy-GB"/>
        </w:rPr>
        <w:t>.</w:t>
      </w:r>
    </w:p>
    <w:p w14:paraId="4B00AB22" w14:textId="77777777" w:rsidR="00240CEE" w:rsidRPr="00914F07" w:rsidRDefault="00240CEE" w:rsidP="00240CEE">
      <w:pPr>
        <w:rPr>
          <w:rFonts w:cs="Arial"/>
          <w:lang w:val="cy-GB"/>
        </w:rPr>
      </w:pPr>
    </w:p>
    <w:p w14:paraId="73B21143" w14:textId="7A4865CC" w:rsidR="00240CEE" w:rsidRPr="00914F07" w:rsidRDefault="0091425E" w:rsidP="00240CEE">
      <w:pPr>
        <w:rPr>
          <w:rFonts w:cs="Arial"/>
          <w:lang w:val="cy-GB"/>
        </w:rPr>
      </w:pPr>
      <w:r w:rsidRPr="00914F07">
        <w:rPr>
          <w:rFonts w:cs="Arial"/>
          <w:lang w:val="cy-GB"/>
        </w:rPr>
        <w:t xml:space="preserve">Mae’r </w:t>
      </w:r>
      <w:r w:rsidR="00240CEE" w:rsidRPr="00914F07">
        <w:rPr>
          <w:rFonts w:cs="Arial"/>
          <w:lang w:val="cy-GB"/>
        </w:rPr>
        <w:t xml:space="preserve">FMP </w:t>
      </w:r>
      <w:r w:rsidRPr="00914F07">
        <w:rPr>
          <w:rFonts w:cs="Arial"/>
          <w:lang w:val="cy-GB"/>
        </w:rPr>
        <w:t xml:space="preserve">hwn yn berthnasol i swtan glas </w:t>
      </w:r>
      <w:r w:rsidR="00240CEE" w:rsidRPr="00914F07">
        <w:rPr>
          <w:rFonts w:cs="Arial"/>
          <w:lang w:val="cy-GB"/>
        </w:rPr>
        <w:t>(</w:t>
      </w:r>
      <w:r w:rsidR="00240CEE" w:rsidRPr="00914F07">
        <w:rPr>
          <w:rFonts w:cs="Arial"/>
          <w:i/>
          <w:iCs/>
          <w:lang w:val="cy-GB"/>
        </w:rPr>
        <w:t>Micromesistius poutassou</w:t>
      </w:r>
      <w:r w:rsidR="00240CEE" w:rsidRPr="00914F07">
        <w:rPr>
          <w:rFonts w:cs="Arial"/>
          <w:lang w:val="cy-GB"/>
        </w:rPr>
        <w:t xml:space="preserve">) </w:t>
      </w:r>
      <w:r w:rsidRPr="00914F07">
        <w:rPr>
          <w:rFonts w:cs="Arial"/>
          <w:lang w:val="cy-GB"/>
        </w:rPr>
        <w:t xml:space="preserve">Ysgafell y Gogledd, sy’n cynnwys pysgodfa </w:t>
      </w:r>
      <w:r w:rsidR="008670DD">
        <w:rPr>
          <w:rFonts w:cs="Arial"/>
          <w:lang w:val="cy-GB"/>
        </w:rPr>
        <w:t>Swtanod Glas Ysgafell y Gogledd</w:t>
      </w:r>
      <w:r w:rsidRPr="00914F07">
        <w:rPr>
          <w:rFonts w:cs="Arial"/>
          <w:lang w:val="cy-GB"/>
        </w:rPr>
        <w:t xml:space="preserve">yn </w:t>
      </w:r>
      <w:r w:rsidR="007B07FE" w:rsidRPr="00914F07">
        <w:rPr>
          <w:rFonts w:cs="Arial"/>
          <w:lang w:val="cy-GB"/>
        </w:rPr>
        <w:t>nyfroedd y DU</w:t>
      </w:r>
      <w:r w:rsidR="001273A8" w:rsidRPr="00914F07">
        <w:rPr>
          <w:rFonts w:cs="Arial"/>
          <w:lang w:val="cy-GB"/>
        </w:rPr>
        <w:t xml:space="preserve"> </w:t>
      </w:r>
      <w:r w:rsidR="000E2FCE" w:rsidRPr="00914F07">
        <w:rPr>
          <w:rFonts w:cs="Arial"/>
          <w:lang w:val="cy-GB"/>
        </w:rPr>
        <w:t xml:space="preserve">sy’n cwmpasu </w:t>
      </w:r>
      <w:r w:rsidR="00C9735C">
        <w:rPr>
          <w:rFonts w:cs="Arial"/>
          <w:lang w:val="cy-GB"/>
        </w:rPr>
        <w:t xml:space="preserve">rhanbarthau </w:t>
      </w:r>
      <w:r w:rsidR="00240CEE" w:rsidRPr="00914F07">
        <w:rPr>
          <w:rFonts w:cs="Arial"/>
          <w:lang w:val="cy-GB"/>
        </w:rPr>
        <w:t>2.a, 4, 5.b, 6, 7.a, 7d-h, 7.j, a 12.b</w:t>
      </w:r>
      <w:r w:rsidR="001F3AB2" w:rsidRPr="00914F07">
        <w:rPr>
          <w:rFonts w:cs="Arial"/>
          <w:lang w:val="cy-GB"/>
        </w:rPr>
        <w:t xml:space="preserve"> ICES</w:t>
      </w:r>
      <w:r w:rsidR="00240CEE" w:rsidRPr="00914F07">
        <w:rPr>
          <w:rFonts w:cs="Arial"/>
          <w:lang w:val="cy-GB"/>
        </w:rPr>
        <w:t>.</w:t>
      </w:r>
    </w:p>
    <w:p w14:paraId="114D3659" w14:textId="77777777" w:rsidR="00240CEE" w:rsidRPr="00914F07" w:rsidRDefault="00240CEE" w:rsidP="00240CEE">
      <w:pPr>
        <w:rPr>
          <w:rFonts w:cs="Arial"/>
          <w:lang w:val="cy-GB"/>
        </w:rPr>
      </w:pPr>
    </w:p>
    <w:p w14:paraId="6763044D" w14:textId="3EFEC878" w:rsidR="0045203B" w:rsidRPr="00914F07" w:rsidRDefault="0045203B" w:rsidP="00240CEE">
      <w:pPr>
        <w:rPr>
          <w:rFonts w:cs="Arial"/>
          <w:lang w:val="cy-GB"/>
        </w:rPr>
      </w:pPr>
      <w:r w:rsidRPr="00914F07">
        <w:rPr>
          <w:rFonts w:cs="Arial"/>
          <w:lang w:val="cy-GB"/>
        </w:rPr>
        <w:t xml:space="preserve">Yr enw mwy cyffredin ar </w:t>
      </w:r>
      <w:r w:rsidR="008670DD">
        <w:rPr>
          <w:rFonts w:cs="Arial"/>
          <w:lang w:val="cy-GB"/>
        </w:rPr>
        <w:t>Swtanod Glas Ysgafell y Gogledd</w:t>
      </w:r>
      <w:r w:rsidRPr="00914F07">
        <w:rPr>
          <w:rFonts w:cs="Arial"/>
          <w:lang w:val="cy-GB"/>
        </w:rPr>
        <w:t xml:space="preserve">yw swtan glas, ac felly defnyddir y term hwn drwy’r </w:t>
      </w:r>
      <w:r w:rsidR="00C9735C">
        <w:rPr>
          <w:rFonts w:cs="Arial"/>
          <w:lang w:val="cy-GB"/>
        </w:rPr>
        <w:t>FMP hwn</w:t>
      </w:r>
      <w:r w:rsidRPr="00914F07">
        <w:rPr>
          <w:rFonts w:cs="Arial"/>
          <w:lang w:val="cy-GB"/>
        </w:rPr>
        <w:t>.</w:t>
      </w:r>
      <w:r w:rsidR="00303A68" w:rsidRPr="00914F07">
        <w:rPr>
          <w:rFonts w:cs="Arial"/>
          <w:lang w:val="cy-GB"/>
        </w:rPr>
        <w:t xml:space="preserve"> Mae’r gwaith cyffredinol o reoli’r bysgodfa hon yn cael ei rhannu gyda phartneriaid Gwledydd arfordirol. Mae’</w:t>
      </w:r>
      <w:r w:rsidR="00CD357D" w:rsidRPr="00914F07">
        <w:rPr>
          <w:rFonts w:cs="Arial"/>
          <w:lang w:val="cy-GB"/>
        </w:rPr>
        <w:t>n bwysig deall y</w:t>
      </w:r>
      <w:r w:rsidR="00303A68" w:rsidRPr="00914F07">
        <w:rPr>
          <w:rFonts w:cs="Arial"/>
          <w:lang w:val="cy-GB"/>
        </w:rPr>
        <w:t xml:space="preserve"> cyd-destun rhyngwladol hwn </w:t>
      </w:r>
      <w:r w:rsidR="00CD357D" w:rsidRPr="00914F07">
        <w:rPr>
          <w:rFonts w:cs="Arial"/>
          <w:lang w:val="cy-GB"/>
        </w:rPr>
        <w:t xml:space="preserve">wrth ystyried cynaliadwyedd a materion rheoli ehangach. </w:t>
      </w:r>
      <w:r w:rsidR="00B56E25" w:rsidRPr="00914F07">
        <w:rPr>
          <w:rFonts w:cs="Arial"/>
          <w:lang w:val="cy-GB"/>
        </w:rPr>
        <w:t>Mae cyfleoedd pysgota ar gyfer swtan glas yn cael eu rheoli gyda dalfeydd mwyaf a ganiateir (TACs)</w:t>
      </w:r>
      <w:r w:rsidR="00653F20" w:rsidRPr="00914F07">
        <w:rPr>
          <w:rFonts w:cs="Arial"/>
          <w:lang w:val="cy-GB"/>
        </w:rPr>
        <w:t xml:space="preserve">. </w:t>
      </w:r>
      <w:r w:rsidR="00C9735C">
        <w:rPr>
          <w:rFonts w:cs="Arial"/>
          <w:lang w:val="cy-GB"/>
        </w:rPr>
        <w:t xml:space="preserve">Gall pennu TACS fod yn ffordd effeithiol o reoli pwysau pysgota ar stociau pysgod. </w:t>
      </w:r>
      <w:r w:rsidR="00104BE9" w:rsidRPr="00914F07">
        <w:rPr>
          <w:rFonts w:cs="Arial"/>
          <w:lang w:val="cy-GB"/>
        </w:rPr>
        <w:t>Mae TACs a chyd-fesurau rheoli eraill yn cael eu cymeradwy drwy drafodaethau rhyngwladol sy’n cael eu llywio gan y cyngor gwyddonol gorau sydd ar gael, wrth gydbwyso ffactorau amgylcheddol, cymdeithasol ac economaidd yr un pryd.</w:t>
      </w:r>
    </w:p>
    <w:p w14:paraId="30C809A2" w14:textId="77777777" w:rsidR="00240CEE" w:rsidRPr="00914F07" w:rsidRDefault="00240CEE" w:rsidP="00240CEE">
      <w:pPr>
        <w:rPr>
          <w:rFonts w:cs="Arial"/>
          <w:lang w:val="cy-GB"/>
        </w:rPr>
      </w:pPr>
    </w:p>
    <w:p w14:paraId="05264FF7" w14:textId="4DD0CDCD" w:rsidR="00240CEE" w:rsidRPr="00914F07" w:rsidRDefault="00621A22" w:rsidP="00240CEE">
      <w:pPr>
        <w:rPr>
          <w:rFonts w:cs="Arial"/>
          <w:lang w:val="cy-GB"/>
        </w:rPr>
      </w:pPr>
      <w:r w:rsidRPr="00914F07">
        <w:rPr>
          <w:rFonts w:cs="Arial"/>
          <w:lang w:val="cy-GB"/>
        </w:rPr>
        <w:t>Mae swtan glas yn stoc sy’n cael ei dal yn bennaf fel rhan o bysgodfa belagig dan gyfarwyddyd yn nyfroedd y DU a hefyd y tu allan i ddyfroedd y DU</w:t>
      </w:r>
      <w:r w:rsidR="00240CEE" w:rsidRPr="00914F07">
        <w:rPr>
          <w:rFonts w:cs="Arial"/>
          <w:lang w:val="cy-GB"/>
        </w:rPr>
        <w:t xml:space="preserve">. </w:t>
      </w:r>
      <w:r w:rsidR="00A04B38" w:rsidRPr="00914F07">
        <w:rPr>
          <w:rFonts w:cs="Arial"/>
          <w:lang w:val="cy-GB"/>
        </w:rPr>
        <w:t xml:space="preserve">Mae’n stoc </w:t>
      </w:r>
      <w:r w:rsidR="00FE716F" w:rsidRPr="00914F07">
        <w:rPr>
          <w:rFonts w:cs="Arial"/>
          <w:lang w:val="cy-GB"/>
        </w:rPr>
        <w:t>o</w:t>
      </w:r>
      <w:r w:rsidR="00A04B38" w:rsidRPr="00914F07">
        <w:rPr>
          <w:rFonts w:cs="Arial"/>
          <w:lang w:val="cy-GB"/>
        </w:rPr>
        <w:t xml:space="preserve"> </w:t>
      </w:r>
      <w:r w:rsidR="00FE716F" w:rsidRPr="00914F07">
        <w:rPr>
          <w:rFonts w:cs="Arial"/>
          <w:lang w:val="cy-GB"/>
        </w:rPr>
        <w:t xml:space="preserve">bwys </w:t>
      </w:r>
      <w:r w:rsidR="00A04B38" w:rsidRPr="00914F07">
        <w:rPr>
          <w:rFonts w:cs="Arial"/>
          <w:lang w:val="cy-GB"/>
        </w:rPr>
        <w:t xml:space="preserve">masnachol allweddol yn nyfroedd y DU, gyda gwerth glaniadau fflyd y DU o </w:t>
      </w:r>
      <w:r w:rsidR="00240CEE" w:rsidRPr="00914F07">
        <w:rPr>
          <w:rFonts w:cs="Arial"/>
          <w:lang w:val="cy-GB"/>
        </w:rPr>
        <w:t xml:space="preserve">£25 </w:t>
      </w:r>
      <w:r w:rsidR="00A04B38" w:rsidRPr="00914F07">
        <w:rPr>
          <w:rFonts w:cs="Arial"/>
          <w:lang w:val="cy-GB"/>
        </w:rPr>
        <w:t xml:space="preserve">miliwn yn </w:t>
      </w:r>
      <w:r w:rsidR="00240CEE" w:rsidRPr="00914F07">
        <w:rPr>
          <w:rFonts w:cs="Arial"/>
          <w:lang w:val="cy-GB"/>
        </w:rPr>
        <w:t xml:space="preserve">2024. </w:t>
      </w:r>
    </w:p>
    <w:p w14:paraId="29D66E7B" w14:textId="1A5049B8" w:rsidR="00240CEE" w:rsidRPr="00914F07" w:rsidRDefault="00A04B38" w:rsidP="00613DA5">
      <w:pPr>
        <w:rPr>
          <w:rFonts w:eastAsia="Segoe UI" w:cs="Arial"/>
          <w:color w:val="242424"/>
          <w:lang w:val="cy-GB"/>
        </w:rPr>
      </w:pPr>
      <w:r w:rsidRPr="00914F07">
        <w:rPr>
          <w:rFonts w:eastAsia="Segoe UI" w:cs="Arial"/>
          <w:color w:val="242424"/>
          <w:lang w:val="cy-GB"/>
        </w:rPr>
        <w:t xml:space="preserve">Asesir bod y stoc swtan glas yn cael ei physgota o fewn terfynau biolegol diogel ar hyn o bryd, er bod ei chynaliadwyedd yn dibynnu ar barhau i </w:t>
      </w:r>
      <w:r w:rsidR="00F80E4D" w:rsidRPr="00914F07">
        <w:rPr>
          <w:rFonts w:eastAsia="Segoe UI" w:cs="Arial"/>
          <w:color w:val="242424"/>
          <w:lang w:val="cy-GB"/>
        </w:rPr>
        <w:t xml:space="preserve">lynu wrth fesurau rheoli y cytunwyd arnynt ar draws </w:t>
      </w:r>
      <w:r w:rsidR="00217ACF" w:rsidRPr="00914F07">
        <w:rPr>
          <w:rFonts w:eastAsia="Segoe UI" w:cs="Arial"/>
          <w:color w:val="242424"/>
          <w:lang w:val="cy-GB"/>
        </w:rPr>
        <w:t xml:space="preserve">y gwledydd arfordirol sy’n cymryd rhan. Fel stoc â dosbarthiad eang ac sy’n cael ei rheoli ar y cyd, mae’r canlyniadau cyffredinol yn adlewyrchu effaith gronnus gweithgarwch pysgota ar draws </w:t>
      </w:r>
      <w:r w:rsidR="00E63187" w:rsidRPr="00914F07">
        <w:rPr>
          <w:rFonts w:eastAsia="Segoe UI" w:cs="Arial"/>
          <w:color w:val="242424"/>
          <w:lang w:val="cy-GB"/>
        </w:rPr>
        <w:t xml:space="preserve">nifer o bartïon. Mae’r strategaeth reoli tymor hir y cytunwyd arni rhwng y Gwledydd arfordirol yn darparu fframwaith ar gyfer rheoli cynaliadwy, ond mae </w:t>
      </w:r>
      <w:r w:rsidR="00613DA5" w:rsidRPr="00914F07">
        <w:rPr>
          <w:rFonts w:eastAsia="Segoe UI" w:cs="Arial"/>
          <w:color w:val="242424"/>
          <w:lang w:val="cy-GB"/>
        </w:rPr>
        <w:t>ei heffeithiolrwydd yn dibynnu ar weithrediad cyson</w:t>
      </w:r>
      <w:r w:rsidR="00240CEE" w:rsidRPr="00914F07">
        <w:rPr>
          <w:rFonts w:eastAsia="Segoe UI" w:cs="Arial"/>
          <w:color w:val="242424"/>
          <w:lang w:val="cy-GB"/>
        </w:rPr>
        <w:t>.</w:t>
      </w:r>
    </w:p>
    <w:p w14:paraId="22591D8E" w14:textId="77777777" w:rsidR="00240CEE" w:rsidRPr="00914F07" w:rsidRDefault="00240CEE" w:rsidP="00240CEE">
      <w:pPr>
        <w:rPr>
          <w:rFonts w:eastAsia="Segoe UI" w:cs="Arial"/>
          <w:color w:val="242424"/>
          <w:lang w:val="cy-GB"/>
        </w:rPr>
      </w:pPr>
    </w:p>
    <w:p w14:paraId="4FCFA541" w14:textId="66AEA931" w:rsidR="00240CEE" w:rsidRPr="00914F07" w:rsidRDefault="00613DA5" w:rsidP="00E868C3">
      <w:pPr>
        <w:rPr>
          <w:rFonts w:cs="Arial"/>
          <w:b/>
          <w:color w:val="008938"/>
          <w:sz w:val="44"/>
          <w:szCs w:val="44"/>
          <w:lang w:val="cy-GB"/>
        </w:rPr>
      </w:pPr>
      <w:r w:rsidRPr="00914F07">
        <w:rPr>
          <w:rFonts w:eastAsia="Segoe UI" w:cs="Arial"/>
          <w:color w:val="242424"/>
          <w:lang w:val="cy-GB"/>
        </w:rPr>
        <w:t xml:space="preserve">Mae’r </w:t>
      </w:r>
      <w:r w:rsidR="00240CEE" w:rsidRPr="00914F07">
        <w:rPr>
          <w:rFonts w:eastAsia="Segoe UI" w:cs="Arial"/>
          <w:color w:val="242424"/>
          <w:lang w:val="cy-GB"/>
        </w:rPr>
        <w:t xml:space="preserve">FMP </w:t>
      </w:r>
      <w:r w:rsidRPr="00914F07">
        <w:rPr>
          <w:rFonts w:eastAsia="Segoe UI" w:cs="Arial"/>
          <w:color w:val="242424"/>
          <w:lang w:val="cy-GB"/>
        </w:rPr>
        <w:t xml:space="preserve">hwn yn canolbwyntio ar sicrhau bod pysgodfeydd y DU yn gweithredu’n gyfrifol o fewn y fframwaith rheoli a rennir, wrth gefnogi </w:t>
      </w:r>
      <w:r w:rsidR="002519DF" w:rsidRPr="00914F07">
        <w:rPr>
          <w:rFonts w:eastAsia="Segoe UI" w:cs="Arial"/>
          <w:color w:val="242424"/>
          <w:lang w:val="cy-GB"/>
        </w:rPr>
        <w:t xml:space="preserve">cydweithrediad rhyngwladol parhaus. Felly, mae’r FMP yn disgrifio gweledigaeth gyda pholisïau a chamau gweithredu sy’n datgan sut y gall rheolwyr barhau i gefnogi dull gweithredu MSY ar gyfer y bysgodfa swtan glas, a </w:t>
      </w:r>
      <w:r w:rsidR="00E868C3" w:rsidRPr="00914F07">
        <w:rPr>
          <w:rFonts w:eastAsia="Segoe UI" w:cs="Arial"/>
          <w:color w:val="242424"/>
          <w:lang w:val="cy-GB"/>
        </w:rPr>
        <w:t>phwysleisio meysydd a allai arwain at fireinio dulliau rheoli yn y dyfodol.</w:t>
      </w:r>
      <w:r w:rsidR="00B87981" w:rsidRPr="00914F07">
        <w:rPr>
          <w:rFonts w:eastAsia="Segoe UI" w:cs="Arial"/>
          <w:color w:val="242424"/>
          <w:lang w:val="cy-GB"/>
        </w:rPr>
        <w:t xml:space="preserve"> Ymhlith y meysydd gweithredu mae’r rhai sy’n cefnogi cyflawniad ehangach polisïau yn y </w:t>
      </w:r>
      <w:r w:rsidR="00106904">
        <w:rPr>
          <w:rFonts w:eastAsia="Segoe UI" w:cs="Arial"/>
          <w:color w:val="242424"/>
          <w:lang w:val="cy-GB"/>
        </w:rPr>
        <w:t>JFS</w:t>
      </w:r>
      <w:r w:rsidR="00B87981" w:rsidRPr="00914F07">
        <w:rPr>
          <w:rFonts w:eastAsia="Segoe UI" w:cs="Arial"/>
          <w:color w:val="242424"/>
          <w:lang w:val="cy-GB"/>
        </w:rPr>
        <w:t xml:space="preserve"> ac sy’n cyfrannu at gyflawni’r amcanion yn Neddf </w:t>
      </w:r>
      <w:r w:rsidR="00240CEE" w:rsidRPr="00914F07">
        <w:rPr>
          <w:rFonts w:cs="Arial"/>
          <w:lang w:val="cy-GB"/>
        </w:rPr>
        <w:t>2020.</w:t>
      </w:r>
    </w:p>
    <w:p w14:paraId="6C039231" w14:textId="64C9406C" w:rsidR="00240CEE" w:rsidRPr="00914F07" w:rsidRDefault="00B87981" w:rsidP="00240CEE">
      <w:pPr>
        <w:pStyle w:val="Heading1"/>
        <w:rPr>
          <w:lang w:val="cy-GB"/>
        </w:rPr>
      </w:pPr>
      <w:bookmarkStart w:id="3" w:name="_Toc235612926"/>
      <w:r w:rsidRPr="00914F07">
        <w:rPr>
          <w:lang w:val="cy-GB"/>
        </w:rPr>
        <w:lastRenderedPageBreak/>
        <w:t>Talfyriadau</w:t>
      </w:r>
      <w:bookmarkEnd w:id="3"/>
    </w:p>
    <w:p w14:paraId="600C4B00" w14:textId="77777777" w:rsidR="00240CEE" w:rsidRPr="00914F07" w:rsidRDefault="00240CEE" w:rsidP="00240CEE">
      <w:pPr>
        <w:rPr>
          <w:rFonts w:cs="Arial"/>
          <w:bCs/>
          <w:sz w:val="28"/>
          <w:szCs w:val="28"/>
          <w:lang w:val="cy-GB"/>
        </w:rPr>
      </w:pPr>
    </w:p>
    <w:p w14:paraId="52A619BD" w14:textId="4AD01C50" w:rsidR="00240CEE" w:rsidRPr="00914F07" w:rsidRDefault="00240CEE" w:rsidP="00240CEE">
      <w:pPr>
        <w:spacing w:before="240"/>
        <w:rPr>
          <w:rFonts w:cs="Arial"/>
          <w:sz w:val="28"/>
          <w:szCs w:val="28"/>
          <w:lang w:val="cy-GB"/>
        </w:rPr>
      </w:pPr>
      <w:r w:rsidRPr="00914F07">
        <w:rPr>
          <w:rFonts w:cs="Arial"/>
          <w:b/>
          <w:sz w:val="28"/>
          <w:szCs w:val="28"/>
          <w:lang w:val="cy-GB"/>
        </w:rPr>
        <w:t>CEFAS</w:t>
      </w:r>
      <w:r w:rsidRPr="00914F07">
        <w:rPr>
          <w:rFonts w:cs="Arial"/>
          <w:bCs/>
          <w:sz w:val="28"/>
          <w:szCs w:val="28"/>
          <w:lang w:val="cy-GB"/>
        </w:rPr>
        <w:t xml:space="preserve"> – </w:t>
      </w:r>
      <w:r w:rsidR="005125BE" w:rsidRPr="00914F07">
        <w:rPr>
          <w:rFonts w:cs="Arial"/>
          <w:sz w:val="28"/>
          <w:szCs w:val="28"/>
          <w:lang w:val="cy-GB"/>
        </w:rPr>
        <w:t>Canolfan Gwyddorau'r Amgylchedd, Pysgodfeydd a Dyframaethu</w:t>
      </w:r>
    </w:p>
    <w:p w14:paraId="4936403A" w14:textId="24300185" w:rsidR="00240CEE" w:rsidRPr="00914F07" w:rsidRDefault="00240CEE" w:rsidP="00240CEE">
      <w:pPr>
        <w:spacing w:before="240"/>
        <w:rPr>
          <w:rFonts w:cs="Arial"/>
          <w:bCs/>
          <w:sz w:val="28"/>
          <w:szCs w:val="28"/>
          <w:lang w:val="cy-GB"/>
        </w:rPr>
      </w:pPr>
      <w:r w:rsidRPr="00914F07">
        <w:rPr>
          <w:rFonts w:cs="Arial"/>
          <w:b/>
          <w:sz w:val="28"/>
          <w:szCs w:val="28"/>
          <w:lang w:val="cy-GB"/>
        </w:rPr>
        <w:t>CFP</w:t>
      </w:r>
      <w:r w:rsidRPr="00914F07">
        <w:rPr>
          <w:rFonts w:cs="Arial"/>
          <w:bCs/>
          <w:sz w:val="28"/>
          <w:szCs w:val="28"/>
          <w:lang w:val="cy-GB"/>
        </w:rPr>
        <w:t xml:space="preserve"> – </w:t>
      </w:r>
      <w:r w:rsidR="005125BE" w:rsidRPr="00914F07">
        <w:rPr>
          <w:rFonts w:cs="Arial"/>
          <w:bCs/>
          <w:sz w:val="28"/>
          <w:szCs w:val="28"/>
          <w:lang w:val="cy-GB"/>
        </w:rPr>
        <w:t>Polisi Pysgodfeydd Cyffredin</w:t>
      </w:r>
    </w:p>
    <w:p w14:paraId="414ABF5F" w14:textId="32C2757F" w:rsidR="00240CEE" w:rsidRPr="00914F07" w:rsidRDefault="00240CEE" w:rsidP="00240CEE">
      <w:pPr>
        <w:spacing w:before="240"/>
        <w:rPr>
          <w:rFonts w:cs="Arial"/>
          <w:bCs/>
          <w:sz w:val="28"/>
          <w:szCs w:val="28"/>
          <w:lang w:val="cy-GB"/>
        </w:rPr>
      </w:pPr>
      <w:r w:rsidRPr="00914F07">
        <w:rPr>
          <w:rFonts w:cs="Arial"/>
          <w:b/>
          <w:sz w:val="28"/>
          <w:szCs w:val="28"/>
          <w:lang w:val="cy-GB"/>
        </w:rPr>
        <w:t>DAERA</w:t>
      </w:r>
      <w:r w:rsidRPr="00914F07">
        <w:rPr>
          <w:rFonts w:cs="Arial"/>
          <w:bCs/>
          <w:sz w:val="28"/>
          <w:szCs w:val="28"/>
          <w:lang w:val="cy-GB"/>
        </w:rPr>
        <w:t xml:space="preserve"> –</w:t>
      </w:r>
      <w:r w:rsidR="005125BE" w:rsidRPr="00914F07">
        <w:rPr>
          <w:rFonts w:cs="Arial"/>
          <w:bCs/>
          <w:sz w:val="28"/>
          <w:szCs w:val="28"/>
          <w:lang w:val="cy-GB"/>
        </w:rPr>
        <w:t xml:space="preserve"> </w:t>
      </w:r>
      <w:r w:rsidR="004D7FF9" w:rsidRPr="00914F07">
        <w:rPr>
          <w:rFonts w:cs="Arial"/>
          <w:bCs/>
          <w:sz w:val="28"/>
          <w:szCs w:val="28"/>
          <w:lang w:val="cy-GB"/>
        </w:rPr>
        <w:t xml:space="preserve">Yr Adran Amaethyddiaeth, yr Amgylchedd a Materion Gwledig </w:t>
      </w:r>
    </w:p>
    <w:p w14:paraId="6B9C723B" w14:textId="1C51492E" w:rsidR="00240CEE" w:rsidRPr="00914F07" w:rsidRDefault="00240CEE" w:rsidP="00240CEE">
      <w:pPr>
        <w:spacing w:before="240"/>
        <w:rPr>
          <w:rFonts w:cs="Arial"/>
          <w:bCs/>
          <w:sz w:val="28"/>
          <w:szCs w:val="28"/>
          <w:lang w:val="cy-GB"/>
        </w:rPr>
      </w:pPr>
      <w:r w:rsidRPr="00914F07">
        <w:rPr>
          <w:rFonts w:cs="Arial"/>
          <w:b/>
          <w:sz w:val="28"/>
          <w:szCs w:val="28"/>
          <w:lang w:val="cy-GB"/>
        </w:rPr>
        <w:t>Defra</w:t>
      </w:r>
      <w:r w:rsidRPr="00914F07">
        <w:rPr>
          <w:rFonts w:cs="Arial"/>
          <w:bCs/>
          <w:sz w:val="28"/>
          <w:szCs w:val="28"/>
          <w:lang w:val="cy-GB"/>
        </w:rPr>
        <w:t xml:space="preserve"> – </w:t>
      </w:r>
      <w:r w:rsidR="004D7FF9" w:rsidRPr="00914F07">
        <w:rPr>
          <w:rFonts w:cs="Arial"/>
          <w:bCs/>
          <w:sz w:val="28"/>
          <w:szCs w:val="28"/>
          <w:lang w:val="cy-GB"/>
        </w:rPr>
        <w:t xml:space="preserve">Adran yr Amgylchedd, Bwyd a Materion Gwledig </w:t>
      </w:r>
    </w:p>
    <w:p w14:paraId="6BD72FA7" w14:textId="2AB79C7A" w:rsidR="00240CEE" w:rsidRPr="00914F07" w:rsidRDefault="00240CEE" w:rsidP="00240CEE">
      <w:pPr>
        <w:spacing w:before="240"/>
        <w:rPr>
          <w:rFonts w:cs="Arial"/>
          <w:bCs/>
          <w:sz w:val="28"/>
          <w:szCs w:val="28"/>
          <w:lang w:val="cy-GB"/>
        </w:rPr>
      </w:pPr>
      <w:r w:rsidRPr="00914F07">
        <w:rPr>
          <w:rFonts w:cs="Arial"/>
          <w:b/>
          <w:sz w:val="28"/>
          <w:szCs w:val="28"/>
          <w:lang w:val="cy-GB"/>
        </w:rPr>
        <w:t>EBFM</w:t>
      </w:r>
      <w:r w:rsidRPr="00914F07">
        <w:rPr>
          <w:rFonts w:cs="Arial"/>
          <w:bCs/>
          <w:sz w:val="28"/>
          <w:szCs w:val="28"/>
          <w:lang w:val="cy-GB"/>
        </w:rPr>
        <w:t xml:space="preserve"> – </w:t>
      </w:r>
      <w:r w:rsidR="004D7FF9" w:rsidRPr="00914F07">
        <w:rPr>
          <w:rFonts w:cs="Arial"/>
          <w:bCs/>
          <w:sz w:val="28"/>
          <w:szCs w:val="28"/>
          <w:lang w:val="cy-GB"/>
        </w:rPr>
        <w:t xml:space="preserve">Dull Rheoli Pysgodfeydd sy’n seiliedig ar yr </w:t>
      </w:r>
      <w:r w:rsidRPr="00914F07">
        <w:rPr>
          <w:rFonts w:cs="Arial"/>
          <w:bCs/>
          <w:sz w:val="28"/>
          <w:szCs w:val="28"/>
          <w:lang w:val="cy-GB"/>
        </w:rPr>
        <w:t>Ecosystem</w:t>
      </w:r>
    </w:p>
    <w:p w14:paraId="394BFB00" w14:textId="3C289C3C" w:rsidR="00240CEE" w:rsidRPr="00914F07" w:rsidRDefault="00240CEE" w:rsidP="00240CEE">
      <w:pPr>
        <w:spacing w:before="240"/>
        <w:rPr>
          <w:rFonts w:cs="Arial"/>
          <w:bCs/>
          <w:sz w:val="28"/>
          <w:szCs w:val="28"/>
          <w:lang w:val="cy-GB"/>
        </w:rPr>
      </w:pPr>
      <w:r w:rsidRPr="00914F07">
        <w:rPr>
          <w:rFonts w:cs="Arial"/>
          <w:b/>
          <w:sz w:val="28"/>
          <w:szCs w:val="28"/>
          <w:lang w:val="cy-GB"/>
        </w:rPr>
        <w:t>FMP</w:t>
      </w:r>
      <w:r w:rsidRPr="00914F07">
        <w:rPr>
          <w:rFonts w:cs="Arial"/>
          <w:bCs/>
          <w:sz w:val="28"/>
          <w:szCs w:val="28"/>
          <w:lang w:val="cy-GB"/>
        </w:rPr>
        <w:t xml:space="preserve"> – </w:t>
      </w:r>
      <w:r w:rsidR="004D7FF9" w:rsidRPr="00914F07">
        <w:rPr>
          <w:rFonts w:cs="Arial"/>
          <w:bCs/>
          <w:sz w:val="28"/>
          <w:szCs w:val="28"/>
          <w:lang w:val="cy-GB"/>
        </w:rPr>
        <w:t>Cynllun Rheoli Pysgodfeydd</w:t>
      </w:r>
    </w:p>
    <w:p w14:paraId="32E9070B" w14:textId="173DA091" w:rsidR="00240CEE" w:rsidRPr="00914F07" w:rsidRDefault="00240CEE" w:rsidP="00240CEE">
      <w:pPr>
        <w:spacing w:before="240"/>
        <w:rPr>
          <w:rFonts w:cs="Arial"/>
          <w:bCs/>
          <w:sz w:val="28"/>
          <w:szCs w:val="28"/>
          <w:lang w:val="cy-GB"/>
        </w:rPr>
      </w:pPr>
      <w:r w:rsidRPr="00914F07">
        <w:rPr>
          <w:rFonts w:cs="Arial"/>
          <w:b/>
          <w:sz w:val="28"/>
          <w:szCs w:val="28"/>
          <w:lang w:val="cy-GB"/>
        </w:rPr>
        <w:t>FMSY</w:t>
      </w:r>
      <w:r w:rsidRPr="00914F07">
        <w:rPr>
          <w:rFonts w:cs="Arial"/>
          <w:bCs/>
          <w:sz w:val="28"/>
          <w:szCs w:val="28"/>
          <w:lang w:val="cy-GB"/>
        </w:rPr>
        <w:t xml:space="preserve"> – </w:t>
      </w:r>
      <w:r w:rsidR="00E21F79" w:rsidRPr="00914F07">
        <w:rPr>
          <w:rFonts w:cs="Arial"/>
          <w:bCs/>
          <w:sz w:val="28"/>
          <w:szCs w:val="28"/>
          <w:lang w:val="cy-GB"/>
        </w:rPr>
        <w:t xml:space="preserve">Marwoldeb pysgota sy’n gyson â’r Cynnyrch Cynaliadwy Mwyaf </w:t>
      </w:r>
    </w:p>
    <w:p w14:paraId="30BFF4E2" w14:textId="46788A7B" w:rsidR="00240CEE" w:rsidRPr="00914F07" w:rsidRDefault="00240CEE" w:rsidP="00240CEE">
      <w:pPr>
        <w:spacing w:before="240"/>
        <w:rPr>
          <w:rFonts w:cs="Arial"/>
          <w:bCs/>
          <w:sz w:val="28"/>
          <w:szCs w:val="28"/>
          <w:lang w:val="cy-GB"/>
        </w:rPr>
      </w:pPr>
      <w:r w:rsidRPr="00914F07">
        <w:rPr>
          <w:rFonts w:cs="Arial"/>
          <w:b/>
          <w:sz w:val="28"/>
          <w:szCs w:val="28"/>
          <w:lang w:val="cy-GB"/>
        </w:rPr>
        <w:t>GES</w:t>
      </w:r>
      <w:r w:rsidRPr="00914F07">
        <w:rPr>
          <w:rFonts w:cs="Arial"/>
          <w:bCs/>
          <w:sz w:val="28"/>
          <w:szCs w:val="28"/>
          <w:lang w:val="cy-GB"/>
        </w:rPr>
        <w:t xml:space="preserve"> – </w:t>
      </w:r>
      <w:r w:rsidR="004D7FF9" w:rsidRPr="00914F07">
        <w:rPr>
          <w:rFonts w:cs="Arial"/>
          <w:bCs/>
          <w:sz w:val="28"/>
          <w:szCs w:val="28"/>
          <w:lang w:val="cy-GB"/>
        </w:rPr>
        <w:t>Statws Amgylcheddol Da</w:t>
      </w:r>
    </w:p>
    <w:p w14:paraId="4F224B4E" w14:textId="314FFE77" w:rsidR="00240CEE" w:rsidRPr="00914F07" w:rsidRDefault="00240CEE" w:rsidP="00240CEE">
      <w:pPr>
        <w:spacing w:before="240"/>
        <w:rPr>
          <w:rFonts w:cs="Arial"/>
          <w:bCs/>
          <w:sz w:val="28"/>
          <w:szCs w:val="28"/>
          <w:lang w:val="cy-GB"/>
        </w:rPr>
      </w:pPr>
      <w:r w:rsidRPr="00914F07">
        <w:rPr>
          <w:rFonts w:cs="Arial"/>
          <w:b/>
          <w:sz w:val="28"/>
          <w:szCs w:val="28"/>
          <w:lang w:val="cy-GB"/>
        </w:rPr>
        <w:t>HCR</w:t>
      </w:r>
      <w:r w:rsidRPr="00914F07">
        <w:rPr>
          <w:rFonts w:cs="Arial"/>
          <w:bCs/>
          <w:sz w:val="28"/>
          <w:szCs w:val="28"/>
          <w:lang w:val="cy-GB"/>
        </w:rPr>
        <w:t xml:space="preserve"> – </w:t>
      </w:r>
      <w:r w:rsidR="004D7FF9" w:rsidRPr="00914F07">
        <w:rPr>
          <w:rFonts w:cs="Arial"/>
          <w:bCs/>
          <w:sz w:val="28"/>
          <w:szCs w:val="28"/>
          <w:lang w:val="cy-GB"/>
        </w:rPr>
        <w:t xml:space="preserve">Rheol Rheoli Cynhaeaf </w:t>
      </w:r>
    </w:p>
    <w:p w14:paraId="71AFDAEE" w14:textId="7529AF71" w:rsidR="00240CEE" w:rsidRPr="00914F07" w:rsidRDefault="00240CEE" w:rsidP="00240CEE">
      <w:pPr>
        <w:spacing w:before="240"/>
        <w:rPr>
          <w:rFonts w:cs="Arial"/>
          <w:bCs/>
          <w:sz w:val="28"/>
          <w:szCs w:val="28"/>
          <w:lang w:val="cy-GB"/>
        </w:rPr>
      </w:pPr>
      <w:r w:rsidRPr="00914F07">
        <w:rPr>
          <w:rFonts w:cs="Arial"/>
          <w:b/>
          <w:sz w:val="28"/>
          <w:szCs w:val="28"/>
          <w:lang w:val="cy-GB"/>
        </w:rPr>
        <w:t>ICES</w:t>
      </w:r>
      <w:r w:rsidRPr="00914F07">
        <w:rPr>
          <w:rFonts w:cs="Arial"/>
          <w:bCs/>
          <w:sz w:val="28"/>
          <w:szCs w:val="28"/>
          <w:lang w:val="cy-GB"/>
        </w:rPr>
        <w:t xml:space="preserve"> – </w:t>
      </w:r>
      <w:r w:rsidR="00E21F79" w:rsidRPr="00914F07">
        <w:rPr>
          <w:rFonts w:cs="Arial"/>
          <w:bCs/>
          <w:sz w:val="28"/>
          <w:szCs w:val="28"/>
          <w:lang w:val="cy-GB"/>
        </w:rPr>
        <w:t>Cyngor Rhyngwladol Archwilio’r Môr</w:t>
      </w:r>
    </w:p>
    <w:p w14:paraId="1DE638AE" w14:textId="1EEA26BA" w:rsidR="00266681" w:rsidRPr="00914F07" w:rsidRDefault="00240CEE" w:rsidP="00240CEE">
      <w:pPr>
        <w:spacing w:before="240"/>
        <w:rPr>
          <w:rFonts w:cs="Arial"/>
          <w:b/>
          <w:sz w:val="28"/>
          <w:szCs w:val="28"/>
          <w:lang w:val="cy-GB"/>
        </w:rPr>
      </w:pPr>
      <w:r w:rsidRPr="00914F07">
        <w:rPr>
          <w:rFonts w:cs="Arial"/>
          <w:b/>
          <w:sz w:val="28"/>
          <w:szCs w:val="28"/>
          <w:lang w:val="cy-GB"/>
        </w:rPr>
        <w:t>IFCA</w:t>
      </w:r>
      <w:r w:rsidRPr="00914F07">
        <w:rPr>
          <w:rFonts w:cs="Arial"/>
          <w:bCs/>
          <w:sz w:val="28"/>
          <w:szCs w:val="28"/>
          <w:lang w:val="cy-GB"/>
        </w:rPr>
        <w:t xml:space="preserve"> – </w:t>
      </w:r>
      <w:r w:rsidR="00266681" w:rsidRPr="00914F07">
        <w:rPr>
          <w:rFonts w:cs="Arial"/>
          <w:sz w:val="28"/>
          <w:szCs w:val="28"/>
          <w:lang w:val="cy-GB"/>
        </w:rPr>
        <w:t>Awdurdod Pysgodfeydd a Chadwraeth y Glannau</w:t>
      </w:r>
    </w:p>
    <w:p w14:paraId="7122C25E" w14:textId="3A1EAB85" w:rsidR="00240CEE" w:rsidRPr="00914F07" w:rsidRDefault="00240CEE" w:rsidP="00240CEE">
      <w:pPr>
        <w:spacing w:before="240"/>
        <w:rPr>
          <w:rFonts w:cs="Arial"/>
          <w:bCs/>
          <w:sz w:val="28"/>
          <w:szCs w:val="28"/>
          <w:lang w:val="cy-GB"/>
        </w:rPr>
      </w:pPr>
      <w:r w:rsidRPr="00914F07">
        <w:rPr>
          <w:rFonts w:cs="Arial"/>
          <w:b/>
          <w:sz w:val="28"/>
          <w:szCs w:val="28"/>
          <w:lang w:val="cy-GB"/>
        </w:rPr>
        <w:t>JFS</w:t>
      </w:r>
      <w:r w:rsidRPr="00914F07">
        <w:rPr>
          <w:rFonts w:cs="Arial"/>
          <w:bCs/>
          <w:sz w:val="28"/>
          <w:szCs w:val="28"/>
          <w:lang w:val="cy-GB"/>
        </w:rPr>
        <w:t xml:space="preserve"> – </w:t>
      </w:r>
      <w:r w:rsidR="00266681" w:rsidRPr="00914F07">
        <w:rPr>
          <w:rFonts w:cs="Arial"/>
          <w:bCs/>
          <w:sz w:val="28"/>
          <w:szCs w:val="28"/>
          <w:lang w:val="cy-GB"/>
        </w:rPr>
        <w:t xml:space="preserve">Cyd-ddatganiad ar Bysgodfeydd </w:t>
      </w:r>
    </w:p>
    <w:p w14:paraId="5D877168" w14:textId="7C57B0F7" w:rsidR="00240CEE" w:rsidRPr="00914F07" w:rsidRDefault="00240CEE" w:rsidP="00240CEE">
      <w:pPr>
        <w:spacing w:before="240"/>
        <w:rPr>
          <w:rFonts w:cs="Arial"/>
          <w:bCs/>
          <w:sz w:val="28"/>
          <w:szCs w:val="28"/>
          <w:lang w:val="cy-GB"/>
        </w:rPr>
      </w:pPr>
      <w:r w:rsidRPr="00914F07">
        <w:rPr>
          <w:rFonts w:cs="Arial"/>
          <w:b/>
          <w:sz w:val="28"/>
          <w:szCs w:val="28"/>
          <w:lang w:val="cy-GB"/>
        </w:rPr>
        <w:t>LTMS</w:t>
      </w:r>
      <w:r w:rsidRPr="00914F07">
        <w:rPr>
          <w:rFonts w:cs="Arial"/>
          <w:bCs/>
          <w:sz w:val="28"/>
          <w:szCs w:val="28"/>
          <w:lang w:val="cy-GB"/>
        </w:rPr>
        <w:t xml:space="preserve"> – </w:t>
      </w:r>
      <w:r w:rsidR="00AB4595" w:rsidRPr="00914F07">
        <w:rPr>
          <w:rFonts w:cs="Arial"/>
          <w:bCs/>
          <w:sz w:val="28"/>
          <w:szCs w:val="28"/>
          <w:lang w:val="cy-GB"/>
        </w:rPr>
        <w:t xml:space="preserve">Strategaeth Rheoli Tymor Hir </w:t>
      </w:r>
    </w:p>
    <w:p w14:paraId="30168ADC" w14:textId="52DC7382" w:rsidR="00240CEE" w:rsidRPr="00914F07" w:rsidRDefault="00240CEE" w:rsidP="00240CEE">
      <w:pPr>
        <w:spacing w:before="240"/>
        <w:rPr>
          <w:rFonts w:cs="Arial"/>
          <w:bCs/>
          <w:sz w:val="28"/>
          <w:szCs w:val="28"/>
          <w:lang w:val="cy-GB"/>
        </w:rPr>
      </w:pPr>
      <w:r w:rsidRPr="00914F07">
        <w:rPr>
          <w:rFonts w:cs="Arial"/>
          <w:b/>
          <w:sz w:val="28"/>
          <w:szCs w:val="28"/>
          <w:lang w:val="cy-GB"/>
        </w:rPr>
        <w:t>MCRS</w:t>
      </w:r>
      <w:r w:rsidRPr="00914F07">
        <w:rPr>
          <w:rFonts w:cs="Arial"/>
          <w:bCs/>
          <w:sz w:val="28"/>
          <w:szCs w:val="28"/>
          <w:lang w:val="cy-GB"/>
        </w:rPr>
        <w:t xml:space="preserve"> – </w:t>
      </w:r>
      <w:r w:rsidR="00AB4595" w:rsidRPr="00914F07">
        <w:rPr>
          <w:rFonts w:cs="Arial"/>
          <w:bCs/>
          <w:sz w:val="28"/>
          <w:szCs w:val="28"/>
          <w:lang w:val="cy-GB"/>
        </w:rPr>
        <w:t xml:space="preserve">Maint Cyfeirio Cadwraethol Lleiaf </w:t>
      </w:r>
    </w:p>
    <w:p w14:paraId="6BD9D8DC" w14:textId="7BEA724A" w:rsidR="00240CEE" w:rsidRPr="00914F07" w:rsidRDefault="00240CEE" w:rsidP="00240CEE">
      <w:pPr>
        <w:spacing w:before="240"/>
        <w:rPr>
          <w:rFonts w:cs="Arial"/>
          <w:bCs/>
          <w:sz w:val="28"/>
          <w:szCs w:val="28"/>
          <w:lang w:val="cy-GB"/>
        </w:rPr>
      </w:pPr>
      <w:r w:rsidRPr="00914F07">
        <w:rPr>
          <w:rFonts w:cs="Arial"/>
          <w:b/>
          <w:sz w:val="28"/>
          <w:szCs w:val="28"/>
          <w:lang w:val="cy-GB"/>
        </w:rPr>
        <w:t>MCS</w:t>
      </w:r>
      <w:r w:rsidRPr="00914F07">
        <w:rPr>
          <w:rFonts w:cs="Arial"/>
          <w:bCs/>
          <w:sz w:val="28"/>
          <w:szCs w:val="28"/>
          <w:lang w:val="cy-GB"/>
        </w:rPr>
        <w:t xml:space="preserve"> – </w:t>
      </w:r>
      <w:r w:rsidR="00AB4595" w:rsidRPr="00914F07">
        <w:rPr>
          <w:rFonts w:cs="Arial"/>
          <w:bCs/>
          <w:sz w:val="28"/>
          <w:szCs w:val="28"/>
          <w:lang w:val="cy-GB"/>
        </w:rPr>
        <w:t xml:space="preserve">Monitro, Rheoli a Goruchwylio </w:t>
      </w:r>
    </w:p>
    <w:p w14:paraId="1F615FF1" w14:textId="53A945BB" w:rsidR="00240CEE" w:rsidRPr="00914F07" w:rsidRDefault="00240CEE" w:rsidP="00240CEE">
      <w:pPr>
        <w:spacing w:before="240"/>
        <w:rPr>
          <w:rFonts w:cs="Arial"/>
          <w:bCs/>
          <w:sz w:val="28"/>
          <w:szCs w:val="28"/>
          <w:lang w:val="cy-GB"/>
        </w:rPr>
      </w:pPr>
      <w:r w:rsidRPr="00914F07">
        <w:rPr>
          <w:rFonts w:cs="Arial"/>
          <w:b/>
          <w:sz w:val="28"/>
          <w:szCs w:val="28"/>
          <w:lang w:val="cy-GB"/>
        </w:rPr>
        <w:t>MPA</w:t>
      </w:r>
      <w:r w:rsidRPr="00914F07">
        <w:rPr>
          <w:rFonts w:cs="Arial"/>
          <w:bCs/>
          <w:sz w:val="28"/>
          <w:szCs w:val="28"/>
          <w:lang w:val="cy-GB"/>
        </w:rPr>
        <w:t xml:space="preserve"> – </w:t>
      </w:r>
      <w:r w:rsidR="00AB4595" w:rsidRPr="00914F07">
        <w:rPr>
          <w:rFonts w:cs="Arial"/>
          <w:bCs/>
          <w:sz w:val="28"/>
          <w:szCs w:val="28"/>
          <w:lang w:val="cy-GB"/>
        </w:rPr>
        <w:t>Ardal Forol Warchodedig</w:t>
      </w:r>
    </w:p>
    <w:p w14:paraId="75AA694E" w14:textId="72AA80A9" w:rsidR="00240CEE" w:rsidRPr="00914F07" w:rsidRDefault="00240CEE" w:rsidP="00240CEE">
      <w:pPr>
        <w:spacing w:before="240"/>
        <w:rPr>
          <w:rFonts w:cs="Arial"/>
          <w:bCs/>
          <w:sz w:val="28"/>
          <w:szCs w:val="28"/>
          <w:lang w:val="cy-GB"/>
        </w:rPr>
      </w:pPr>
      <w:r w:rsidRPr="00914F07">
        <w:rPr>
          <w:rFonts w:cs="Arial"/>
          <w:b/>
          <w:sz w:val="28"/>
          <w:szCs w:val="28"/>
          <w:lang w:val="cy-GB"/>
        </w:rPr>
        <w:t>MSY</w:t>
      </w:r>
      <w:r w:rsidRPr="00914F07">
        <w:rPr>
          <w:rFonts w:cs="Arial"/>
          <w:bCs/>
          <w:sz w:val="28"/>
          <w:szCs w:val="28"/>
          <w:lang w:val="cy-GB"/>
        </w:rPr>
        <w:t xml:space="preserve"> – </w:t>
      </w:r>
      <w:r w:rsidR="00AB4595" w:rsidRPr="00914F07">
        <w:rPr>
          <w:rFonts w:cs="Arial"/>
          <w:bCs/>
          <w:sz w:val="28"/>
          <w:szCs w:val="28"/>
          <w:lang w:val="cy-GB"/>
        </w:rPr>
        <w:t xml:space="preserve">Cynnyrch Cynaliadwy Mwyaf </w:t>
      </w:r>
    </w:p>
    <w:p w14:paraId="2596BD7D" w14:textId="4821D24A" w:rsidR="00240CEE" w:rsidRPr="00914F07" w:rsidRDefault="00240CEE" w:rsidP="00240CEE">
      <w:pPr>
        <w:spacing w:before="240"/>
        <w:rPr>
          <w:rFonts w:cs="Arial"/>
          <w:bCs/>
          <w:sz w:val="28"/>
          <w:szCs w:val="28"/>
          <w:lang w:val="cy-GB"/>
        </w:rPr>
      </w:pPr>
      <w:r w:rsidRPr="00914F07">
        <w:rPr>
          <w:rFonts w:cs="Arial"/>
          <w:b/>
          <w:sz w:val="28"/>
          <w:szCs w:val="28"/>
          <w:lang w:val="cy-GB"/>
        </w:rPr>
        <w:t>NEAFC</w:t>
      </w:r>
      <w:r w:rsidRPr="00914F07">
        <w:rPr>
          <w:rFonts w:cs="Arial"/>
          <w:bCs/>
          <w:sz w:val="28"/>
          <w:szCs w:val="28"/>
          <w:lang w:val="cy-GB"/>
        </w:rPr>
        <w:t xml:space="preserve"> – </w:t>
      </w:r>
      <w:r w:rsidR="007D3037" w:rsidRPr="00914F07">
        <w:rPr>
          <w:rFonts w:cs="Arial"/>
          <w:bCs/>
          <w:sz w:val="28"/>
          <w:szCs w:val="28"/>
          <w:lang w:val="cy-GB"/>
        </w:rPr>
        <w:t>Comisiwn Pysgodfeydd Gogledd-ddwyrain yr Iwerydd</w:t>
      </w:r>
    </w:p>
    <w:p w14:paraId="22F02A78" w14:textId="6B0F3EDF" w:rsidR="00240CEE" w:rsidRPr="00914F07" w:rsidRDefault="00240CEE" w:rsidP="00240CEE">
      <w:pPr>
        <w:spacing w:before="240"/>
        <w:rPr>
          <w:rFonts w:cs="Arial"/>
          <w:bCs/>
          <w:sz w:val="28"/>
          <w:szCs w:val="28"/>
          <w:lang w:val="cy-GB"/>
        </w:rPr>
      </w:pPr>
      <w:r w:rsidRPr="00914F07">
        <w:rPr>
          <w:rFonts w:cs="Arial"/>
          <w:b/>
          <w:sz w:val="28"/>
          <w:szCs w:val="28"/>
          <w:lang w:val="cy-GB"/>
        </w:rPr>
        <w:t>NGO</w:t>
      </w:r>
      <w:r w:rsidRPr="00914F07">
        <w:rPr>
          <w:rFonts w:cs="Arial"/>
          <w:bCs/>
          <w:sz w:val="28"/>
          <w:szCs w:val="28"/>
          <w:lang w:val="cy-GB"/>
        </w:rPr>
        <w:t xml:space="preserve"> – </w:t>
      </w:r>
      <w:r w:rsidR="007D3037" w:rsidRPr="00914F07">
        <w:rPr>
          <w:rFonts w:cs="Arial"/>
          <w:bCs/>
          <w:sz w:val="28"/>
          <w:szCs w:val="28"/>
          <w:lang w:val="cy-GB"/>
        </w:rPr>
        <w:t xml:space="preserve">Sefydliad Anllywodraethol </w:t>
      </w:r>
    </w:p>
    <w:p w14:paraId="729A1110" w14:textId="6D38166D" w:rsidR="00240CEE" w:rsidRPr="00914F07" w:rsidRDefault="00240CEE" w:rsidP="00240CEE">
      <w:pPr>
        <w:spacing w:before="240"/>
        <w:rPr>
          <w:rFonts w:cs="Arial"/>
          <w:bCs/>
          <w:sz w:val="28"/>
          <w:szCs w:val="28"/>
          <w:lang w:val="cy-GB"/>
        </w:rPr>
      </w:pPr>
      <w:r w:rsidRPr="00914F07">
        <w:rPr>
          <w:rFonts w:cs="Arial"/>
          <w:b/>
          <w:sz w:val="28"/>
          <w:szCs w:val="28"/>
          <w:lang w:val="cy-GB"/>
        </w:rPr>
        <w:t>PMF</w:t>
      </w:r>
      <w:r w:rsidRPr="00914F07">
        <w:rPr>
          <w:rFonts w:cs="Arial"/>
          <w:bCs/>
          <w:sz w:val="28"/>
          <w:szCs w:val="28"/>
          <w:lang w:val="cy-GB"/>
        </w:rPr>
        <w:t xml:space="preserve"> – </w:t>
      </w:r>
      <w:r w:rsidR="00983A8E" w:rsidRPr="00914F07">
        <w:rPr>
          <w:rFonts w:cs="Arial"/>
          <w:bCs/>
          <w:sz w:val="28"/>
          <w:szCs w:val="28"/>
          <w:lang w:val="cy-GB"/>
        </w:rPr>
        <w:t>Nodwedd Forol â Blaenoriaeth</w:t>
      </w:r>
    </w:p>
    <w:p w14:paraId="1B8D79FE" w14:textId="0D68EF50" w:rsidR="00240CEE" w:rsidRPr="00914F07" w:rsidRDefault="00240CEE" w:rsidP="00240CEE">
      <w:pPr>
        <w:spacing w:before="240"/>
        <w:rPr>
          <w:rFonts w:cs="Arial"/>
          <w:bCs/>
          <w:sz w:val="28"/>
          <w:szCs w:val="28"/>
          <w:lang w:val="cy-GB"/>
        </w:rPr>
      </w:pPr>
      <w:r w:rsidRPr="00914F07">
        <w:rPr>
          <w:rFonts w:cs="Arial"/>
          <w:b/>
          <w:sz w:val="28"/>
          <w:szCs w:val="28"/>
          <w:lang w:val="cy-GB"/>
        </w:rPr>
        <w:t>REM</w:t>
      </w:r>
      <w:r w:rsidRPr="00914F07">
        <w:rPr>
          <w:rFonts w:cs="Arial"/>
          <w:bCs/>
          <w:sz w:val="28"/>
          <w:szCs w:val="28"/>
          <w:lang w:val="cy-GB"/>
        </w:rPr>
        <w:t xml:space="preserve"> – </w:t>
      </w:r>
      <w:r w:rsidR="00983A8E" w:rsidRPr="00914F07">
        <w:rPr>
          <w:rFonts w:cs="Arial"/>
          <w:bCs/>
          <w:sz w:val="28"/>
          <w:szCs w:val="28"/>
          <w:lang w:val="cy-GB"/>
        </w:rPr>
        <w:t xml:space="preserve">Monitro Electronig o Bell </w:t>
      </w:r>
    </w:p>
    <w:p w14:paraId="1D8DBD66" w14:textId="7CA19A7E" w:rsidR="00240CEE" w:rsidRPr="00914F07" w:rsidRDefault="00240CEE" w:rsidP="00240CEE">
      <w:pPr>
        <w:spacing w:before="240"/>
        <w:rPr>
          <w:rFonts w:cs="Arial"/>
          <w:bCs/>
          <w:sz w:val="28"/>
          <w:szCs w:val="28"/>
          <w:lang w:val="cy-GB"/>
        </w:rPr>
      </w:pPr>
      <w:r w:rsidRPr="00914F07">
        <w:rPr>
          <w:rFonts w:cs="Arial"/>
          <w:b/>
          <w:sz w:val="28"/>
          <w:szCs w:val="28"/>
          <w:lang w:val="cy-GB"/>
        </w:rPr>
        <w:t>SNCB</w:t>
      </w:r>
      <w:r w:rsidRPr="00914F07">
        <w:rPr>
          <w:rFonts w:cs="Arial"/>
          <w:bCs/>
          <w:sz w:val="28"/>
          <w:szCs w:val="28"/>
          <w:lang w:val="cy-GB"/>
        </w:rPr>
        <w:t xml:space="preserve"> – </w:t>
      </w:r>
      <w:r w:rsidR="00983A8E" w:rsidRPr="00914F07">
        <w:rPr>
          <w:rFonts w:cs="Arial"/>
          <w:bCs/>
          <w:sz w:val="28"/>
          <w:szCs w:val="28"/>
          <w:lang w:val="cy-GB"/>
        </w:rPr>
        <w:t>Corff Cadwraeth Natur Statudol</w:t>
      </w:r>
    </w:p>
    <w:p w14:paraId="61A7A767" w14:textId="025C6E80" w:rsidR="00240CEE" w:rsidRPr="00914F07" w:rsidRDefault="00240CEE" w:rsidP="00240CEE">
      <w:pPr>
        <w:spacing w:before="240"/>
        <w:rPr>
          <w:rFonts w:cs="Arial"/>
          <w:bCs/>
          <w:sz w:val="28"/>
          <w:szCs w:val="28"/>
          <w:lang w:val="cy-GB"/>
        </w:rPr>
      </w:pPr>
      <w:r w:rsidRPr="00914F07">
        <w:rPr>
          <w:rFonts w:cs="Arial"/>
          <w:b/>
          <w:sz w:val="28"/>
          <w:szCs w:val="28"/>
          <w:lang w:val="cy-GB"/>
        </w:rPr>
        <w:lastRenderedPageBreak/>
        <w:t>SPISDCP</w:t>
      </w:r>
      <w:r w:rsidRPr="00914F07">
        <w:rPr>
          <w:rFonts w:cs="Arial"/>
          <w:bCs/>
          <w:sz w:val="28"/>
          <w:szCs w:val="28"/>
          <w:lang w:val="cy-GB"/>
        </w:rPr>
        <w:t xml:space="preserve"> – </w:t>
      </w:r>
      <w:r w:rsidR="00983A8E" w:rsidRPr="00914F07">
        <w:rPr>
          <w:rFonts w:cs="Arial"/>
          <w:bCs/>
          <w:sz w:val="28"/>
          <w:szCs w:val="28"/>
          <w:lang w:val="cy-GB"/>
        </w:rPr>
        <w:t xml:space="preserve">Rhaglen Casglu Data Gwyddonol Diwydiant Pelagig yr Alban </w:t>
      </w:r>
    </w:p>
    <w:p w14:paraId="77CE00D8" w14:textId="104C765A" w:rsidR="00240CEE" w:rsidRPr="00914F07" w:rsidRDefault="00240CEE" w:rsidP="00240CEE">
      <w:pPr>
        <w:spacing w:before="240"/>
        <w:rPr>
          <w:rFonts w:cs="Arial"/>
          <w:bCs/>
          <w:sz w:val="28"/>
          <w:szCs w:val="28"/>
          <w:lang w:val="cy-GB"/>
        </w:rPr>
      </w:pPr>
      <w:r w:rsidRPr="00914F07">
        <w:rPr>
          <w:rFonts w:cs="Arial"/>
          <w:b/>
          <w:sz w:val="28"/>
          <w:szCs w:val="28"/>
          <w:lang w:val="cy-GB"/>
        </w:rPr>
        <w:t>SSB</w:t>
      </w:r>
      <w:r w:rsidRPr="00914F07">
        <w:rPr>
          <w:rFonts w:cs="Arial"/>
          <w:bCs/>
          <w:sz w:val="28"/>
          <w:szCs w:val="28"/>
          <w:lang w:val="cy-GB"/>
        </w:rPr>
        <w:t xml:space="preserve"> – </w:t>
      </w:r>
      <w:r w:rsidR="00117A04" w:rsidRPr="00914F07">
        <w:rPr>
          <w:rFonts w:cs="Arial"/>
          <w:bCs/>
          <w:sz w:val="28"/>
          <w:szCs w:val="28"/>
          <w:lang w:val="cy-GB"/>
        </w:rPr>
        <w:t>Biomas Stoc Silio</w:t>
      </w:r>
    </w:p>
    <w:p w14:paraId="350343EC" w14:textId="327B71EA" w:rsidR="00240CEE" w:rsidRPr="00914F07" w:rsidRDefault="00240CEE" w:rsidP="00240CEE">
      <w:pPr>
        <w:spacing w:before="240"/>
        <w:rPr>
          <w:rFonts w:cs="Arial"/>
          <w:bCs/>
          <w:sz w:val="28"/>
          <w:szCs w:val="28"/>
          <w:lang w:val="cy-GB"/>
        </w:rPr>
      </w:pPr>
      <w:r w:rsidRPr="00914F07">
        <w:rPr>
          <w:rFonts w:cs="Arial"/>
          <w:b/>
          <w:sz w:val="28"/>
          <w:szCs w:val="28"/>
          <w:lang w:val="cy-GB"/>
        </w:rPr>
        <w:t>TAC</w:t>
      </w:r>
      <w:r w:rsidRPr="00914F07">
        <w:rPr>
          <w:rFonts w:cs="Arial"/>
          <w:bCs/>
          <w:sz w:val="28"/>
          <w:szCs w:val="28"/>
          <w:lang w:val="cy-GB"/>
        </w:rPr>
        <w:t xml:space="preserve"> – </w:t>
      </w:r>
      <w:r w:rsidR="00634926" w:rsidRPr="00914F07">
        <w:rPr>
          <w:rFonts w:cs="Arial"/>
          <w:bCs/>
          <w:sz w:val="28"/>
          <w:szCs w:val="28"/>
          <w:lang w:val="cy-GB"/>
        </w:rPr>
        <w:t>Dalfa Fwyaf a Ganiateir</w:t>
      </w:r>
    </w:p>
    <w:p w14:paraId="59518C79" w14:textId="6DB06F4E" w:rsidR="00240CEE" w:rsidRPr="00914F07" w:rsidRDefault="00240CEE" w:rsidP="00240CEE">
      <w:pPr>
        <w:spacing w:before="240"/>
        <w:rPr>
          <w:rFonts w:cs="Arial"/>
          <w:bCs/>
          <w:sz w:val="28"/>
          <w:szCs w:val="28"/>
          <w:lang w:val="cy-GB"/>
        </w:rPr>
      </w:pPr>
      <w:r w:rsidRPr="00914F07">
        <w:rPr>
          <w:rFonts w:cs="Arial"/>
          <w:b/>
          <w:sz w:val="28"/>
          <w:szCs w:val="28"/>
          <w:lang w:val="cy-GB"/>
        </w:rPr>
        <w:t>UK MS</w:t>
      </w:r>
      <w:r w:rsidRPr="00914F07">
        <w:rPr>
          <w:rFonts w:cs="Arial"/>
          <w:bCs/>
          <w:sz w:val="28"/>
          <w:szCs w:val="28"/>
          <w:lang w:val="cy-GB"/>
        </w:rPr>
        <w:t xml:space="preserve"> – </w:t>
      </w:r>
      <w:r w:rsidR="00634926" w:rsidRPr="00914F07">
        <w:rPr>
          <w:rFonts w:cs="Arial"/>
          <w:bCs/>
          <w:sz w:val="28"/>
          <w:szCs w:val="28"/>
          <w:lang w:val="cy-GB"/>
        </w:rPr>
        <w:t xml:space="preserve">Strategaeth Forol y DU </w:t>
      </w:r>
    </w:p>
    <w:p w14:paraId="2886F2B2" w14:textId="557AA90B" w:rsidR="00240CEE" w:rsidRPr="00914F07" w:rsidRDefault="00240CEE" w:rsidP="00240CEE">
      <w:pPr>
        <w:spacing w:before="240"/>
        <w:rPr>
          <w:rFonts w:cs="Arial"/>
          <w:bCs/>
          <w:sz w:val="28"/>
          <w:szCs w:val="28"/>
          <w:lang w:val="cy-GB"/>
        </w:rPr>
      </w:pPr>
      <w:r w:rsidRPr="00914F07">
        <w:rPr>
          <w:rFonts w:cs="Arial"/>
          <w:b/>
          <w:sz w:val="28"/>
          <w:szCs w:val="28"/>
          <w:lang w:val="cy-GB"/>
        </w:rPr>
        <w:t xml:space="preserve">VMS </w:t>
      </w:r>
      <w:r w:rsidRPr="00914F07">
        <w:rPr>
          <w:rFonts w:cs="Arial"/>
          <w:bCs/>
          <w:sz w:val="28"/>
          <w:szCs w:val="28"/>
          <w:lang w:val="cy-GB"/>
        </w:rPr>
        <w:t xml:space="preserve">– </w:t>
      </w:r>
      <w:r w:rsidR="00634926" w:rsidRPr="00914F07">
        <w:rPr>
          <w:rFonts w:cs="Arial"/>
          <w:bCs/>
          <w:sz w:val="28"/>
          <w:szCs w:val="28"/>
          <w:lang w:val="cy-GB"/>
        </w:rPr>
        <w:t xml:space="preserve">System Monitro Cychod </w:t>
      </w:r>
    </w:p>
    <w:p w14:paraId="5C19705A" w14:textId="5DB3F17F" w:rsidR="00240CEE" w:rsidRPr="00914F07" w:rsidRDefault="00240CEE" w:rsidP="00240CEE">
      <w:pPr>
        <w:spacing w:before="240"/>
        <w:rPr>
          <w:rFonts w:cs="Arial"/>
          <w:bCs/>
          <w:sz w:val="28"/>
          <w:szCs w:val="28"/>
          <w:lang w:val="cy-GB"/>
        </w:rPr>
      </w:pPr>
    </w:p>
    <w:p w14:paraId="56F816CB" w14:textId="77777777" w:rsidR="00240CEE" w:rsidRPr="00914F07" w:rsidRDefault="00240CEE" w:rsidP="00240CEE">
      <w:pPr>
        <w:rPr>
          <w:rFonts w:cs="Arial"/>
          <w:bCs/>
          <w:sz w:val="28"/>
          <w:szCs w:val="28"/>
          <w:lang w:val="cy-GB"/>
        </w:rPr>
      </w:pPr>
      <w:r w:rsidRPr="00914F07">
        <w:rPr>
          <w:rFonts w:cs="Arial"/>
          <w:bCs/>
          <w:sz w:val="28"/>
          <w:szCs w:val="28"/>
          <w:lang w:val="cy-GB"/>
        </w:rPr>
        <w:br w:type="page"/>
      </w:r>
    </w:p>
    <w:p w14:paraId="068F4B62" w14:textId="4F06606B" w:rsidR="00240CEE" w:rsidRPr="00914F07" w:rsidRDefault="00634926" w:rsidP="00240CEE">
      <w:pPr>
        <w:pStyle w:val="Heading1"/>
        <w:rPr>
          <w:lang w:val="cy-GB"/>
        </w:rPr>
      </w:pPr>
      <w:bookmarkStart w:id="4" w:name="_Toc233807040"/>
      <w:bookmarkStart w:id="5" w:name="_Toc235612927"/>
      <w:r w:rsidRPr="00914F07">
        <w:rPr>
          <w:lang w:val="cy-GB"/>
        </w:rPr>
        <w:lastRenderedPageBreak/>
        <w:t xml:space="preserve">Beth yw </w:t>
      </w:r>
      <w:r w:rsidR="00240CEE" w:rsidRPr="00914F07">
        <w:rPr>
          <w:lang w:val="cy-GB"/>
        </w:rPr>
        <w:t>FMP?</w:t>
      </w:r>
      <w:bookmarkEnd w:id="4"/>
      <w:bookmarkEnd w:id="5"/>
    </w:p>
    <w:p w14:paraId="424B95B7" w14:textId="795B53FE" w:rsidR="00240CEE" w:rsidRPr="00914F07" w:rsidRDefault="009B4118" w:rsidP="00240CEE">
      <w:pPr>
        <w:rPr>
          <w:rFonts w:cs="Arial"/>
          <w:lang w:val="cy-GB"/>
        </w:rPr>
      </w:pPr>
      <w:r w:rsidRPr="00914F07">
        <w:rPr>
          <w:rFonts w:cs="Arial"/>
          <w:lang w:val="cy-GB"/>
        </w:rPr>
        <w:t xml:space="preserve">Mae Cynllun Rheoli Pysgodfeydd (FMP) yn ddogfen sy’n cael ei pharatoi a’i chyhoeddi o dan Ddeddf Pysgodfeydd 2020 sy’n nodi polisïau a gynlluniwyd i adfer un neu fwy o stociau o bysgod môr, neu eu cynnal ar lefelau cynaliadwy neu gyfrannu i’w hadfer neu eu cynnal ar lefelau cynaliadwy. Mae’n gynllun gweithredu sy’n seiliedig ar dystiolaeth sy’n cefnogi cyflawni pysgodfeydd cynaliadwy ar gyfer cenedlaethau heddiw a’r dyfodol. Mae FMP yn gynllun strategol y mae’n rhaid ei adolygu ac, os bydd angen, ei ddiwygio o leiaf unwaith bob chwe blynedd. Mae’n nodi gweledigaeth hirdymor ar gyfer y bysgodfa (neu’r pysgodfeydd), ynghyd â’r polisïau a’r ymyriadau rheoli </w:t>
      </w:r>
      <w:r w:rsidR="00755D4F">
        <w:rPr>
          <w:rFonts w:cs="Arial"/>
          <w:lang w:val="cy-GB"/>
        </w:rPr>
        <w:t xml:space="preserve">sydd eu hangen </w:t>
      </w:r>
      <w:r w:rsidRPr="00914F07">
        <w:rPr>
          <w:rFonts w:cs="Arial"/>
          <w:lang w:val="cy-GB"/>
        </w:rPr>
        <w:t>yn y tymor canolig i gyflawni’r weledigaeth hon</w:t>
      </w:r>
      <w:r w:rsidR="00240CEE" w:rsidRPr="00914F07">
        <w:rPr>
          <w:rFonts w:cs="Arial"/>
          <w:lang w:val="cy-GB"/>
        </w:rPr>
        <w:t>.</w:t>
      </w:r>
    </w:p>
    <w:p w14:paraId="68BB6046" w14:textId="3398D396" w:rsidR="00240CEE" w:rsidRPr="00914F07" w:rsidRDefault="009B4118" w:rsidP="00240CEE">
      <w:pPr>
        <w:pStyle w:val="Heading1"/>
        <w:ind w:left="0" w:firstLine="0"/>
        <w:contextualSpacing w:val="0"/>
        <w:rPr>
          <w:lang w:val="cy-GB"/>
        </w:rPr>
      </w:pPr>
      <w:bookmarkStart w:id="6" w:name="_Toc233807041"/>
      <w:bookmarkStart w:id="7" w:name="_Toc235612928"/>
      <w:r w:rsidRPr="00914F07">
        <w:rPr>
          <w:lang w:val="cy-GB"/>
        </w:rPr>
        <w:t xml:space="preserve">Pam </w:t>
      </w:r>
      <w:r w:rsidR="00240CEE" w:rsidRPr="00914F07">
        <w:rPr>
          <w:lang w:val="cy-GB"/>
        </w:rPr>
        <w:t xml:space="preserve">FMP </w:t>
      </w:r>
      <w:r w:rsidRPr="00914F07">
        <w:rPr>
          <w:lang w:val="cy-GB"/>
        </w:rPr>
        <w:t>ar gyfer swtan glas Ysgafell y Gogledd</w:t>
      </w:r>
      <w:r w:rsidR="00240CEE" w:rsidRPr="00914F07">
        <w:rPr>
          <w:lang w:val="cy-GB"/>
        </w:rPr>
        <w:t>?</w:t>
      </w:r>
      <w:bookmarkEnd w:id="6"/>
      <w:bookmarkEnd w:id="7"/>
    </w:p>
    <w:p w14:paraId="7769529D" w14:textId="3241B610" w:rsidR="00240CEE" w:rsidRPr="00914F07" w:rsidRDefault="009B4118" w:rsidP="00240CEE">
      <w:pPr>
        <w:rPr>
          <w:rFonts w:cs="Arial"/>
          <w:lang w:val="cy-GB"/>
        </w:rPr>
      </w:pPr>
      <w:r w:rsidRPr="00914F07">
        <w:rPr>
          <w:rFonts w:cs="Arial"/>
          <w:lang w:val="cy-GB"/>
        </w:rPr>
        <w:t xml:space="preserve">Mae swtan glas </w:t>
      </w:r>
      <w:r w:rsidR="00240CEE" w:rsidRPr="00914F07">
        <w:rPr>
          <w:rFonts w:cs="Arial"/>
          <w:lang w:val="cy-GB"/>
        </w:rPr>
        <w:t>(</w:t>
      </w:r>
      <w:r w:rsidR="00240CEE" w:rsidRPr="00914F07">
        <w:rPr>
          <w:rFonts w:cs="Arial"/>
          <w:i/>
          <w:iCs/>
          <w:lang w:val="cy-GB"/>
        </w:rPr>
        <w:t>Micromesistius poutassou</w:t>
      </w:r>
      <w:r w:rsidR="00240CEE" w:rsidRPr="00914F07">
        <w:rPr>
          <w:rFonts w:cs="Arial"/>
          <w:lang w:val="cy-GB"/>
        </w:rPr>
        <w:t xml:space="preserve">) </w:t>
      </w:r>
      <w:r w:rsidRPr="00914F07">
        <w:rPr>
          <w:rFonts w:cs="Arial"/>
          <w:lang w:val="cy-GB"/>
        </w:rPr>
        <w:t xml:space="preserve">yn stoc sy’n cael ei dal yn bennaf fel rhan o bysgodfa belagig dan gyfarwyddyd yn nyfroedd y DU </w:t>
      </w:r>
      <w:r w:rsidR="004F379E" w:rsidRPr="00914F07">
        <w:rPr>
          <w:rFonts w:cs="Arial"/>
          <w:lang w:val="cy-GB"/>
        </w:rPr>
        <w:t>a hefyd y tu allan i ddyfroedd y DU. Mae swtan glas o bwys masnachol allweddol yn nyfroedd y DU, gyda gwerth</w:t>
      </w:r>
      <w:r w:rsidR="00FE716F" w:rsidRPr="00914F07">
        <w:rPr>
          <w:rFonts w:cs="Arial"/>
          <w:lang w:val="cy-GB"/>
        </w:rPr>
        <w:t xml:space="preserve"> glaniadau fflyd y DU o £25 miliwn yn 2024.</w:t>
      </w:r>
    </w:p>
    <w:p w14:paraId="1E935489" w14:textId="094BEF25" w:rsidR="00240CEE" w:rsidRPr="00914F07" w:rsidRDefault="00FE716F" w:rsidP="00240CEE">
      <w:pPr>
        <w:pStyle w:val="Heading1"/>
        <w:ind w:left="0" w:firstLine="0"/>
        <w:rPr>
          <w:lang w:val="cy-GB"/>
        </w:rPr>
      </w:pPr>
      <w:bookmarkStart w:id="8" w:name="_Toc235612929"/>
      <w:r w:rsidRPr="00914F07">
        <w:rPr>
          <w:lang w:val="cy-GB"/>
        </w:rPr>
        <w:t>Ymgysylltu â Rhanddeiliaid</w:t>
      </w:r>
      <w:bookmarkEnd w:id="8"/>
      <w:r w:rsidRPr="00914F07">
        <w:rPr>
          <w:lang w:val="cy-GB"/>
        </w:rPr>
        <w:t xml:space="preserve"> </w:t>
      </w:r>
    </w:p>
    <w:p w14:paraId="151EDD38" w14:textId="5A3F1E44" w:rsidR="00240CEE" w:rsidRPr="00914F07" w:rsidRDefault="00BE2D99" w:rsidP="00240CEE">
      <w:pPr>
        <w:rPr>
          <w:rFonts w:cs="Arial"/>
          <w:color w:val="000000" w:themeColor="text1"/>
          <w:lang w:val="cy-GB"/>
        </w:rPr>
      </w:pPr>
      <w:r w:rsidRPr="00914F07">
        <w:rPr>
          <w:rFonts w:cs="Arial"/>
          <w:color w:val="000000" w:themeColor="text1"/>
          <w:lang w:val="cy-GB"/>
        </w:rPr>
        <w:t xml:space="preserve">Mae’r FMP </w:t>
      </w:r>
      <w:r w:rsidR="00755D4F">
        <w:rPr>
          <w:rFonts w:cs="Arial"/>
          <w:color w:val="000000" w:themeColor="text1"/>
          <w:lang w:val="cy-GB"/>
        </w:rPr>
        <w:t xml:space="preserve">hwn </w:t>
      </w:r>
      <w:r w:rsidRPr="00914F07">
        <w:rPr>
          <w:rFonts w:cs="Arial"/>
          <w:color w:val="000000" w:themeColor="text1"/>
          <w:lang w:val="cy-GB"/>
        </w:rPr>
        <w:t>wedi’i hysbysu gan nifer o fentrau ymgysylltu â rhanddeiliaid. Sefydlwyd gweithgor o fwy na 50 o gyrff y diwydiant, cyrff amgylcheddol a Chyrff Cadwraeth Natur Statudol (SNCB) yn 2023, ac maent wedi cwrdd sawl gwaith i helpu i hysbysu siâp a chynnwys cyffredinol FMP sy’n cael eu harwain gan yr Alban. O ran FMP pelagig yn benodol, cynhaliwyd trafodaeth dros nifer o fisoedd i gasglu safbwyntiau a mewnbwn ychwanegol. Roedd hyn yn rhan o broses o’r enw ‘cyn ymgynghoriad’. Fel rhan o’r broses, rhannodd Llywodraeth yr Alban fersiynau drafft o’r FMP pelagig a chasglwyd sylwadau gan randdeiliaid mewn gweithdai a gynhaliwyd ym mis Mawrth 2026. Mae gwybodaeth rhanddeiliaid wedi bod yn werthfawr ar gyfer darparu cyd-destun ar gyfer yr FMP, ac ar gyfer datblygu camau gweithredu ystyrlon a fydd yn cefnogi rheolaeth gynaliadwy NSAS yn y dyfodol</w:t>
      </w:r>
      <w:r w:rsidR="00240CEE" w:rsidRPr="00914F07">
        <w:rPr>
          <w:rFonts w:cs="Arial"/>
          <w:color w:val="000000" w:themeColor="text1"/>
          <w:lang w:val="cy-GB"/>
        </w:rPr>
        <w:t>.</w:t>
      </w:r>
    </w:p>
    <w:p w14:paraId="5C1971D4" w14:textId="77777777" w:rsidR="00240CEE" w:rsidRPr="00914F07" w:rsidRDefault="00240CEE" w:rsidP="00240CEE">
      <w:pPr>
        <w:rPr>
          <w:rFonts w:cs="Arial"/>
          <w:color w:val="000000" w:themeColor="text1"/>
          <w:lang w:val="cy-GB"/>
        </w:rPr>
      </w:pPr>
    </w:p>
    <w:p w14:paraId="5730AC9A" w14:textId="7AC78CA4" w:rsidR="00240CEE" w:rsidRPr="00914F07" w:rsidRDefault="00B1021A" w:rsidP="00240CEE">
      <w:pPr>
        <w:rPr>
          <w:rFonts w:cs="Arial"/>
          <w:color w:val="000000" w:themeColor="text1"/>
          <w:lang w:val="cy-GB"/>
        </w:rPr>
      </w:pPr>
      <w:r w:rsidRPr="00914F07">
        <w:rPr>
          <w:rFonts w:cs="Arial"/>
          <w:color w:val="000000" w:themeColor="text1"/>
          <w:szCs w:val="24"/>
          <w:lang w:val="cy-GB"/>
        </w:rPr>
        <w:t xml:space="preserve">Bydd adborth a dderbyniwyd fel rhan o’r ymgynghoriad cyhoeddus ffurfiol yn helpu i </w:t>
      </w:r>
      <w:r w:rsidR="00151D7A">
        <w:rPr>
          <w:rFonts w:cs="Arial"/>
          <w:color w:val="000000" w:themeColor="text1"/>
          <w:szCs w:val="24"/>
          <w:lang w:val="cy-GB"/>
        </w:rPr>
        <w:t xml:space="preserve">siapio’r </w:t>
      </w:r>
      <w:r w:rsidRPr="00914F07">
        <w:rPr>
          <w:rFonts w:cs="Arial"/>
          <w:color w:val="000000" w:themeColor="text1"/>
          <w:szCs w:val="24"/>
          <w:lang w:val="cy-GB"/>
        </w:rPr>
        <w:t>ddogfen derfynol</w:t>
      </w:r>
      <w:r w:rsidR="00240CEE" w:rsidRPr="00914F07">
        <w:rPr>
          <w:rFonts w:cs="Arial"/>
          <w:color w:val="000000" w:themeColor="text1"/>
          <w:szCs w:val="24"/>
          <w:lang w:val="cy-GB"/>
        </w:rPr>
        <w:t>.</w:t>
      </w:r>
    </w:p>
    <w:p w14:paraId="015A80F1" w14:textId="228806B1" w:rsidR="00240CEE" w:rsidRPr="00914F07" w:rsidRDefault="00B1021A" w:rsidP="00240CEE">
      <w:pPr>
        <w:pStyle w:val="Heading1"/>
        <w:rPr>
          <w:lang w:val="cy-GB"/>
        </w:rPr>
      </w:pPr>
      <w:bookmarkStart w:id="9" w:name="_Toc235612930"/>
      <w:r w:rsidRPr="00914F07">
        <w:rPr>
          <w:lang w:val="cy-GB"/>
        </w:rPr>
        <w:t>Gweledigaeth</w:t>
      </w:r>
      <w:bookmarkEnd w:id="9"/>
      <w:r w:rsidRPr="00914F07">
        <w:rPr>
          <w:lang w:val="cy-GB"/>
        </w:rPr>
        <w:t xml:space="preserve"> </w:t>
      </w:r>
    </w:p>
    <w:p w14:paraId="08114DBC" w14:textId="1216FB99" w:rsidR="00240CEE" w:rsidRPr="00914F07" w:rsidRDefault="00B1021A" w:rsidP="00240CEE">
      <w:pPr>
        <w:rPr>
          <w:rFonts w:cs="Arial"/>
          <w:lang w:val="cy-GB"/>
        </w:rPr>
      </w:pPr>
      <w:r w:rsidRPr="00914F07">
        <w:rPr>
          <w:rFonts w:cs="Arial"/>
          <w:lang w:val="cy-GB"/>
        </w:rPr>
        <w:t xml:space="preserve">Y weledigaeth ar gyfer yr FMP hwn yw bod </w:t>
      </w:r>
      <w:r w:rsidR="00FE04D4" w:rsidRPr="00914F07">
        <w:rPr>
          <w:rFonts w:cs="Arial"/>
          <w:lang w:val="cy-GB"/>
        </w:rPr>
        <w:t>y bysgodfa Swtan Glas yn nyfroedd y DU yn cael ei rheo</w:t>
      </w:r>
      <w:r w:rsidR="00202AE9" w:rsidRPr="00914F07">
        <w:rPr>
          <w:rFonts w:cs="Arial"/>
          <w:lang w:val="cy-GB"/>
        </w:rPr>
        <w:t>l</w:t>
      </w:r>
      <w:r w:rsidR="00FE04D4" w:rsidRPr="00914F07">
        <w:rPr>
          <w:rFonts w:cs="Arial"/>
          <w:lang w:val="cy-GB"/>
        </w:rPr>
        <w:t xml:space="preserve">i’n gynaliadwy, er mwyn helpu i sicrhau bod stociau’n cael eu cynnal </w:t>
      </w:r>
      <w:r w:rsidR="00FE04D4" w:rsidRPr="00914F07">
        <w:rPr>
          <w:rFonts w:cs="Arial"/>
          <w:lang w:val="cy-GB"/>
        </w:rPr>
        <w:lastRenderedPageBreak/>
        <w:t>ar lefelau uwch na’r lefelau biomas sy’n gallu</w:t>
      </w:r>
      <w:r w:rsidR="004725FB">
        <w:rPr>
          <w:rFonts w:cs="Arial"/>
          <w:lang w:val="cy-GB"/>
        </w:rPr>
        <w:t xml:space="preserve">ogi i’r </w:t>
      </w:r>
      <w:r w:rsidR="00FE04D4" w:rsidRPr="00914F07">
        <w:rPr>
          <w:rFonts w:cs="Arial"/>
          <w:lang w:val="cy-GB"/>
        </w:rPr>
        <w:t>Cynnyrch Cynaliadwy Mwyaf</w:t>
      </w:r>
      <w:r w:rsidR="00240CEE" w:rsidRPr="00914F07">
        <w:rPr>
          <w:rStyle w:val="FootnoteReference"/>
          <w:rFonts w:cs="Arial"/>
          <w:lang w:val="cy-GB"/>
        </w:rPr>
        <w:footnoteReference w:id="1"/>
      </w:r>
      <w:r w:rsidR="00C30B8F">
        <w:rPr>
          <w:rFonts w:cs="Arial"/>
          <w:lang w:val="cy-GB"/>
        </w:rPr>
        <w:t xml:space="preserve"> </w:t>
      </w:r>
      <w:r w:rsidR="00240CEE" w:rsidRPr="00914F07">
        <w:rPr>
          <w:rFonts w:cs="Arial"/>
          <w:lang w:val="cy-GB"/>
        </w:rPr>
        <w:t>(MSY)</w:t>
      </w:r>
      <w:r w:rsidR="004725FB">
        <w:rPr>
          <w:rFonts w:cs="Arial"/>
          <w:lang w:val="cy-GB"/>
        </w:rPr>
        <w:t xml:space="preserve"> gael ei gynhyrchu</w:t>
      </w:r>
      <w:r w:rsidR="00240CEE" w:rsidRPr="00914F07">
        <w:rPr>
          <w:rFonts w:cs="Arial"/>
          <w:lang w:val="cy-GB"/>
        </w:rPr>
        <w:t>.</w:t>
      </w:r>
    </w:p>
    <w:p w14:paraId="1ADFD0E9" w14:textId="77777777" w:rsidR="00240CEE" w:rsidRPr="00914F07" w:rsidRDefault="00240CEE" w:rsidP="00240CEE">
      <w:pPr>
        <w:rPr>
          <w:rFonts w:cs="Arial"/>
          <w:szCs w:val="24"/>
          <w:lang w:val="cy-GB"/>
        </w:rPr>
      </w:pPr>
    </w:p>
    <w:p w14:paraId="175E2EAF" w14:textId="6A5CF0E4" w:rsidR="00240CEE" w:rsidRPr="00914F07" w:rsidRDefault="00FE04D4" w:rsidP="00240CEE">
      <w:pPr>
        <w:rPr>
          <w:rFonts w:cs="Arial"/>
          <w:lang w:val="cy-GB"/>
        </w:rPr>
      </w:pPr>
      <w:r w:rsidRPr="00914F07">
        <w:rPr>
          <w:rFonts w:cs="Arial"/>
          <w:lang w:val="cy-GB"/>
        </w:rPr>
        <w:t xml:space="preserve">Mae’r polisïau a’r camau gweithredu yn yr FMP hwn yn nodi sut y bydd hyn yn cael ei gyflawni mewn ffordd sy’n gyson â chyflawniad ehangach yr amcanion pysgodfeydd yn Neddf Pysgodfeydd 2020, y polisïau yn y Cyd-ddatganiad ar Bysgodfeydd (JFS) ac ymrwymiadau deddfwriaethol eraill, ac </w:t>
      </w:r>
      <w:r w:rsidR="00DC2F31" w:rsidRPr="00914F07">
        <w:rPr>
          <w:rFonts w:cs="Arial"/>
          <w:lang w:val="cy-GB"/>
        </w:rPr>
        <w:t>sy’n gefnogol ohonynt</w:t>
      </w:r>
      <w:r w:rsidR="00240CEE" w:rsidRPr="00914F07">
        <w:rPr>
          <w:rFonts w:cs="Arial"/>
          <w:lang w:val="cy-GB"/>
        </w:rPr>
        <w:t>.</w:t>
      </w:r>
    </w:p>
    <w:p w14:paraId="1331BBF7" w14:textId="409B6ED8" w:rsidR="00240CEE" w:rsidRPr="00914F07" w:rsidRDefault="00DC2F31" w:rsidP="00240CEE">
      <w:pPr>
        <w:pStyle w:val="Heading1"/>
        <w:rPr>
          <w:b w:val="0"/>
          <w:bCs w:val="0"/>
          <w:lang w:val="cy-GB"/>
        </w:rPr>
      </w:pPr>
      <w:bookmarkStart w:id="10" w:name="_Toc235612931"/>
      <w:r w:rsidRPr="00914F07">
        <w:rPr>
          <w:lang w:val="cy-GB"/>
        </w:rPr>
        <w:t>Polisïau</w:t>
      </w:r>
      <w:bookmarkEnd w:id="10"/>
      <w:r w:rsidRPr="00914F07">
        <w:rPr>
          <w:lang w:val="cy-GB"/>
        </w:rPr>
        <w:t xml:space="preserve"> </w:t>
      </w:r>
    </w:p>
    <w:p w14:paraId="1F551616" w14:textId="29C715AC" w:rsidR="00491D8B" w:rsidRPr="00914F07" w:rsidRDefault="00491D8B" w:rsidP="00491D8B">
      <w:pPr>
        <w:rPr>
          <w:rFonts w:eastAsia="Segoe UI" w:cs="Arial"/>
          <w:color w:val="242424"/>
          <w:lang w:val="cy-GB"/>
        </w:rPr>
      </w:pPr>
      <w:r w:rsidRPr="00914F07">
        <w:rPr>
          <w:rFonts w:eastAsia="Segoe UI" w:cs="Arial"/>
          <w:color w:val="242424"/>
          <w:szCs w:val="24"/>
          <w:lang w:val="cy-GB"/>
        </w:rPr>
        <w:t xml:space="preserve">Asesir bod y stoc swtan glas yn cael ei physgota o fewn terfynau biolegol diogel ar hyn o bryd, </w:t>
      </w:r>
      <w:r w:rsidRPr="00914F07">
        <w:rPr>
          <w:rFonts w:eastAsia="Segoe UI" w:cs="Arial"/>
          <w:color w:val="242424"/>
          <w:lang w:val="cy-GB"/>
        </w:rPr>
        <w:t>er bod ei chynaliadwyedd yn dibynnu ar barhau i lynu wrth fesurau rheoli y cytunwyd arnynt ar draws y gwledydd arfordirol sy’n cymryd rhan. Fel stoc â dosbarthiad eang ac sy’n cael ei rheoli ar y cyd, mae’r canlyniadau cyffredinol yn adlewyrchu effaith gronnus gweithgarwch pysgota ar draws nifer o bartïon. Mae’r strategaeth reoli tymor hir y cytunwyd arni rhwng y Gwledydd arfordirol yn darparu fframwaith ar gyfer rheoli cynaliadwy, ond mae ei heffeithiolrwydd yn dibynnu ar weithrediad cyson.</w:t>
      </w:r>
      <w:r w:rsidR="00405D72" w:rsidRPr="00914F07">
        <w:rPr>
          <w:rFonts w:eastAsia="Segoe UI" w:cs="Arial"/>
          <w:color w:val="242424"/>
          <w:lang w:val="cy-GB"/>
        </w:rPr>
        <w:t xml:space="preserve"> Felly mae’r FMP hwn yn canolbwyntio ar sicrhau bod pysgodfeydd y DU yn gweithredu’n gyfrifol o fewn y fframwaith rheoli a rennir</w:t>
      </w:r>
      <w:r w:rsidR="006541D7" w:rsidRPr="00914F07">
        <w:rPr>
          <w:rFonts w:eastAsia="Segoe UI" w:cs="Arial"/>
          <w:color w:val="242424"/>
          <w:lang w:val="cy-GB"/>
        </w:rPr>
        <w:t xml:space="preserve"> hwnnw</w:t>
      </w:r>
      <w:r w:rsidR="00405D72" w:rsidRPr="00914F07">
        <w:rPr>
          <w:rFonts w:eastAsia="Segoe UI" w:cs="Arial"/>
          <w:color w:val="242424"/>
          <w:lang w:val="cy-GB"/>
        </w:rPr>
        <w:t xml:space="preserve">, </w:t>
      </w:r>
      <w:r w:rsidR="006541D7" w:rsidRPr="00914F07">
        <w:rPr>
          <w:rFonts w:eastAsia="Segoe UI" w:cs="Arial"/>
          <w:color w:val="242424"/>
          <w:lang w:val="cy-GB"/>
        </w:rPr>
        <w:t>a chefnogi cydweithrediad rhyngwladol parhaus yr un pryd.</w:t>
      </w:r>
    </w:p>
    <w:p w14:paraId="5F042342" w14:textId="1E3CFEE5" w:rsidR="00491D8B" w:rsidRPr="00914F07" w:rsidRDefault="00491D8B" w:rsidP="00240CEE">
      <w:pPr>
        <w:rPr>
          <w:rFonts w:eastAsia="Segoe UI" w:cs="Arial"/>
          <w:color w:val="242424"/>
          <w:szCs w:val="24"/>
          <w:lang w:val="cy-GB"/>
        </w:rPr>
      </w:pPr>
    </w:p>
    <w:p w14:paraId="05DCBE51" w14:textId="0A9256D7" w:rsidR="00240CEE" w:rsidRPr="00914F07" w:rsidRDefault="006541D7" w:rsidP="00240CEE">
      <w:pPr>
        <w:rPr>
          <w:rFonts w:cs="Arial"/>
          <w:lang w:val="cy-GB"/>
        </w:rPr>
      </w:pPr>
      <w:r w:rsidRPr="00914F07">
        <w:rPr>
          <w:rFonts w:cs="Arial"/>
          <w:lang w:val="cy-GB"/>
        </w:rPr>
        <w:t xml:space="preserve">Oherwydd bod tystiolaeth ddigonol ar gael i asesu’r MSY, rhaid i’r FMP gynnwys polisïau a chamau gweithredu sydd o leiaf yn cyfrannu at adfer neu gynnal y stoc ar MSY. Yn ogystal, yn unol ag adran </w:t>
      </w:r>
      <w:r w:rsidR="00240CEE" w:rsidRPr="00914F07">
        <w:rPr>
          <w:rFonts w:cs="Arial"/>
          <w:lang w:val="cy-GB"/>
        </w:rPr>
        <w:t xml:space="preserve">5.4 </w:t>
      </w:r>
      <w:r w:rsidR="00462906" w:rsidRPr="00914F07">
        <w:rPr>
          <w:rFonts w:cs="Arial"/>
          <w:lang w:val="cy-GB"/>
        </w:rPr>
        <w:t xml:space="preserve">y </w:t>
      </w:r>
      <w:r w:rsidR="001F7F79">
        <w:rPr>
          <w:rFonts w:cs="Arial"/>
          <w:lang w:val="cy-GB"/>
        </w:rPr>
        <w:t>JFS</w:t>
      </w:r>
      <w:r w:rsidR="00240CEE" w:rsidRPr="00914F07">
        <w:rPr>
          <w:rFonts w:cs="Arial"/>
          <w:lang w:val="cy-GB"/>
        </w:rPr>
        <w:t xml:space="preserve">, </w:t>
      </w:r>
      <w:r w:rsidR="00462906" w:rsidRPr="00914F07">
        <w:rPr>
          <w:rFonts w:cs="Arial"/>
          <w:lang w:val="cy-GB"/>
        </w:rPr>
        <w:t xml:space="preserve">mae cysylltiad uniongyrchol rhwng dyluniad a strwythur FMP </w:t>
      </w:r>
      <w:r w:rsidR="00AF18ED" w:rsidRPr="00914F07">
        <w:rPr>
          <w:rFonts w:cs="Arial"/>
          <w:lang w:val="cy-GB"/>
        </w:rPr>
        <w:t>a’r amcanion pysgodfeydd a nodwyd yn adran 5.4.2 ond a allai hefyd fynd i’r afael â materion ehangach rheoli pysgodfeydd, yn dibynnu ar nodau neu dargedau penodol pob cynllun a gallent gyfrannu at un neu fwy o’r amcanion pysgodfeydd sy’n weddill</w:t>
      </w:r>
      <w:r w:rsidR="00240CEE" w:rsidRPr="00914F07">
        <w:rPr>
          <w:rFonts w:cs="Arial"/>
          <w:lang w:val="cy-GB"/>
        </w:rPr>
        <w:t xml:space="preserve">. </w:t>
      </w:r>
    </w:p>
    <w:p w14:paraId="007DD171" w14:textId="77777777" w:rsidR="00240CEE" w:rsidRPr="00914F07" w:rsidRDefault="00240CEE" w:rsidP="00240CEE">
      <w:pPr>
        <w:rPr>
          <w:rFonts w:cs="Arial"/>
          <w:lang w:val="cy-GB"/>
        </w:rPr>
      </w:pPr>
    </w:p>
    <w:p w14:paraId="5A55D769" w14:textId="644B9488" w:rsidR="00C51F43" w:rsidRPr="00914F07" w:rsidRDefault="00AF18ED" w:rsidP="00240CEE">
      <w:pPr>
        <w:rPr>
          <w:rFonts w:cs="Arial"/>
          <w:lang w:val="cy-GB"/>
        </w:rPr>
      </w:pPr>
      <w:r w:rsidRPr="00914F07">
        <w:rPr>
          <w:rFonts w:cs="Arial"/>
          <w:lang w:val="cy-GB"/>
        </w:rPr>
        <w:t>Er mwyn sicrhau bod y bysgodfa swtan glas</w:t>
      </w:r>
      <w:r w:rsidR="00A17D57" w:rsidRPr="00914F07">
        <w:rPr>
          <w:rFonts w:cs="Arial"/>
          <w:lang w:val="cy-GB"/>
        </w:rPr>
        <w:t xml:space="preserve"> yn nyfroedd y DU yn cael ei rheoli’n effeithiol yn barhaus, mae’r FMP yn nodi chwe pholisi sy’n canolbwyntio ar flaenoriaethau rheoli domestig a rhyngwladol</w:t>
      </w:r>
      <w:r w:rsidR="00240CEE" w:rsidRPr="00914F07">
        <w:rPr>
          <w:rFonts w:cs="Arial"/>
          <w:lang w:val="cy-GB"/>
        </w:rPr>
        <w:t xml:space="preserve">. </w:t>
      </w:r>
      <w:r w:rsidR="00A17D57" w:rsidRPr="00914F07">
        <w:rPr>
          <w:rFonts w:cs="Arial"/>
          <w:lang w:val="cy-GB"/>
        </w:rPr>
        <w:t xml:space="preserve">Mae pob </w:t>
      </w:r>
      <w:r w:rsidR="00D05BB0" w:rsidRPr="00914F07">
        <w:rPr>
          <w:rFonts w:cs="Arial"/>
          <w:lang w:val="cy-GB"/>
        </w:rPr>
        <w:t xml:space="preserve">polisi yn disgrifio’r canlyniad </w:t>
      </w:r>
      <w:r w:rsidR="00C51F43" w:rsidRPr="00914F07">
        <w:rPr>
          <w:rFonts w:cs="Arial"/>
          <w:lang w:val="cy-GB"/>
        </w:rPr>
        <w:t>y gweithir tuag ato, a'r camau gweithredu a fwriadwyd i gefnogi cyflawni'r canlyniadau hynny.</w:t>
      </w:r>
    </w:p>
    <w:p w14:paraId="5EFE491B" w14:textId="77777777" w:rsidR="00C51F43" w:rsidRPr="00914F07" w:rsidRDefault="00C51F43" w:rsidP="00240CEE">
      <w:pPr>
        <w:rPr>
          <w:rFonts w:cs="Arial"/>
          <w:lang w:val="cy-GB"/>
        </w:rPr>
      </w:pPr>
    </w:p>
    <w:p w14:paraId="6EF08CEA" w14:textId="41EC412F" w:rsidR="00240CEE" w:rsidRPr="00914F07" w:rsidRDefault="000F223D" w:rsidP="00240CEE">
      <w:pPr>
        <w:rPr>
          <w:rFonts w:cs="Arial"/>
          <w:lang w:val="cy-GB"/>
        </w:rPr>
      </w:pPr>
      <w:r w:rsidRPr="00914F07">
        <w:rPr>
          <w:rFonts w:cs="Arial"/>
          <w:lang w:val="cy-GB"/>
        </w:rPr>
        <w:t xml:space="preserve">Mae'r polisïau hyn yn destun ystyriaeth yr ymgynghoriad a byddant yn cael eu blaenoriaethu i sicrhau allbynnau realistig a mesuradwy. </w:t>
      </w:r>
      <w:r w:rsidR="00AA6AAC">
        <w:rPr>
          <w:rFonts w:cs="Arial"/>
          <w:lang w:val="cy-GB"/>
        </w:rPr>
        <w:t>Cawsant eu llunio</w:t>
      </w:r>
      <w:r w:rsidRPr="00914F07">
        <w:rPr>
          <w:rFonts w:cs="Arial"/>
          <w:lang w:val="cy-GB"/>
        </w:rPr>
        <w:t xml:space="preserve"> i fodloni gofynion adran 6(3)(a) Deddf 2020 (polisi 1) a'r polisïau a nodir yn y JFS (polisïau 2, 3, 4, 5 a 6).</w:t>
      </w:r>
    </w:p>
    <w:p w14:paraId="2CCD6725" w14:textId="77777777" w:rsidR="000F223D" w:rsidRPr="00914F07" w:rsidRDefault="000F223D" w:rsidP="00240CEE">
      <w:pPr>
        <w:rPr>
          <w:rFonts w:cs="Arial"/>
          <w:lang w:val="cy-GB"/>
        </w:rPr>
      </w:pPr>
    </w:p>
    <w:p w14:paraId="1D5AD157" w14:textId="05CD3741" w:rsidR="00240CEE" w:rsidRPr="00914F07" w:rsidRDefault="00D05BB0" w:rsidP="00240CEE">
      <w:pPr>
        <w:rPr>
          <w:rFonts w:cs="Arial"/>
          <w:lang w:val="cy-GB"/>
        </w:rPr>
      </w:pPr>
      <w:r w:rsidRPr="00914F07">
        <w:rPr>
          <w:rFonts w:cs="Arial"/>
          <w:lang w:val="cy-GB"/>
        </w:rPr>
        <w:t>Ar gyfer pob polisi, mae’r cynllun yn nodi</w:t>
      </w:r>
      <w:r w:rsidR="00240CEE" w:rsidRPr="00914F07">
        <w:rPr>
          <w:rFonts w:cs="Arial"/>
          <w:lang w:val="cy-GB"/>
        </w:rPr>
        <w:t xml:space="preserve">: </w:t>
      </w:r>
    </w:p>
    <w:p w14:paraId="401DB279" w14:textId="77777777" w:rsidR="00240CEE" w:rsidRPr="00914F07" w:rsidRDefault="00240CEE" w:rsidP="00240CEE">
      <w:pPr>
        <w:rPr>
          <w:rFonts w:cs="Arial"/>
          <w:lang w:val="cy-GB"/>
        </w:rPr>
      </w:pPr>
    </w:p>
    <w:p w14:paraId="4E54AAD1" w14:textId="6B6BFFF9" w:rsidR="00240CEE" w:rsidRPr="00914F07" w:rsidRDefault="00D05BB0" w:rsidP="00240CEE">
      <w:pPr>
        <w:pStyle w:val="ListParagraph"/>
        <w:numPr>
          <w:ilvl w:val="0"/>
          <w:numId w:val="18"/>
        </w:numPr>
        <w:rPr>
          <w:rFonts w:ascii="Arial" w:hAnsi="Arial" w:cs="Arial"/>
          <w:lang w:val="cy-GB"/>
        </w:rPr>
      </w:pPr>
      <w:r w:rsidRPr="00914F07">
        <w:rPr>
          <w:rFonts w:ascii="Arial" w:hAnsi="Arial" w:cs="Arial"/>
          <w:lang w:val="cy-GB"/>
        </w:rPr>
        <w:t>rhesymeg</w:t>
      </w:r>
      <w:r w:rsidR="00240CEE" w:rsidRPr="00914F07">
        <w:rPr>
          <w:rFonts w:ascii="Arial" w:hAnsi="Arial" w:cs="Arial"/>
          <w:lang w:val="cy-GB"/>
        </w:rPr>
        <w:t xml:space="preserve">; </w:t>
      </w:r>
    </w:p>
    <w:p w14:paraId="2129EC1E" w14:textId="282B5CC3" w:rsidR="00240CEE" w:rsidRPr="00914F07" w:rsidRDefault="00D05BB0" w:rsidP="00240CEE">
      <w:pPr>
        <w:pStyle w:val="ListParagraph"/>
        <w:numPr>
          <w:ilvl w:val="0"/>
          <w:numId w:val="18"/>
        </w:numPr>
        <w:rPr>
          <w:rFonts w:ascii="Arial" w:hAnsi="Arial" w:cs="Arial"/>
          <w:lang w:val="cy-GB"/>
        </w:rPr>
      </w:pPr>
      <w:r w:rsidRPr="00914F07">
        <w:rPr>
          <w:rFonts w:ascii="Arial" w:hAnsi="Arial" w:cs="Arial"/>
          <w:lang w:val="cy-GB"/>
        </w:rPr>
        <w:t>camau gweithredu parhaus, tymor byr a thymor hwy</w:t>
      </w:r>
      <w:r w:rsidR="00240CEE" w:rsidRPr="00914F07">
        <w:rPr>
          <w:rFonts w:ascii="Arial" w:hAnsi="Arial" w:cs="Arial"/>
          <w:lang w:val="cy-GB"/>
        </w:rPr>
        <w:t>;</w:t>
      </w:r>
    </w:p>
    <w:p w14:paraId="60540CB8" w14:textId="4315C6F9" w:rsidR="00240CEE" w:rsidRPr="00914F07" w:rsidRDefault="00787F4D" w:rsidP="00240CEE">
      <w:pPr>
        <w:pStyle w:val="ListParagraph"/>
        <w:numPr>
          <w:ilvl w:val="0"/>
          <w:numId w:val="18"/>
        </w:numPr>
        <w:rPr>
          <w:rFonts w:ascii="Arial" w:hAnsi="Arial" w:cs="Arial"/>
          <w:lang w:val="cy-GB"/>
        </w:rPr>
      </w:pPr>
      <w:r w:rsidRPr="00914F07">
        <w:rPr>
          <w:rFonts w:ascii="Arial" w:hAnsi="Arial" w:cs="Arial"/>
          <w:lang w:val="cy-GB"/>
        </w:rPr>
        <w:t>sut mae’r camau gweithredu yn cefnogi cyflawniad yr amcanion pysgodfeydd</w:t>
      </w:r>
      <w:r w:rsidR="00240CEE" w:rsidRPr="00914F07">
        <w:rPr>
          <w:rFonts w:ascii="Arial" w:hAnsi="Arial" w:cs="Arial"/>
          <w:lang w:val="cy-GB"/>
        </w:rPr>
        <w:t xml:space="preserve">. </w:t>
      </w:r>
    </w:p>
    <w:p w14:paraId="1378D62C" w14:textId="77777777" w:rsidR="00240CEE" w:rsidRPr="00914F07" w:rsidRDefault="00240CEE" w:rsidP="00240CEE">
      <w:pPr>
        <w:rPr>
          <w:rFonts w:cs="Arial"/>
          <w:lang w:val="cy-GB"/>
        </w:rPr>
      </w:pPr>
    </w:p>
    <w:p w14:paraId="1DBD1BF8" w14:textId="669D0FAB" w:rsidR="00240CEE" w:rsidRPr="00914F07" w:rsidRDefault="00262B3F" w:rsidP="00240CEE">
      <w:pPr>
        <w:rPr>
          <w:rFonts w:cs="Arial"/>
          <w:lang w:val="cy-GB"/>
        </w:rPr>
      </w:pPr>
      <w:r w:rsidRPr="00914F07">
        <w:rPr>
          <w:rFonts w:cs="Arial"/>
          <w:lang w:val="cy-GB"/>
        </w:rPr>
        <w:t>Trafodir y dangosyddion perfformiad ar gyfer yr FMP yn agos at ddiwedd y ddogfen</w:t>
      </w:r>
      <w:r w:rsidR="00912FA5">
        <w:rPr>
          <w:rFonts w:cs="Arial"/>
          <w:lang w:val="cy-GB"/>
        </w:rPr>
        <w:t xml:space="preserve"> hon</w:t>
      </w:r>
      <w:r w:rsidR="00240CEE" w:rsidRPr="00914F07">
        <w:rPr>
          <w:rFonts w:cs="Arial"/>
          <w:lang w:val="cy-GB"/>
        </w:rPr>
        <w:t xml:space="preserve">. </w:t>
      </w:r>
    </w:p>
    <w:p w14:paraId="7AE6C598" w14:textId="77777777" w:rsidR="00240CEE" w:rsidRPr="00914F07" w:rsidRDefault="00240CEE" w:rsidP="00240CEE">
      <w:pPr>
        <w:rPr>
          <w:rFonts w:cs="Arial"/>
          <w:lang w:val="cy-GB"/>
        </w:rPr>
      </w:pPr>
    </w:p>
    <w:p w14:paraId="02374385" w14:textId="3A1D8A27" w:rsidR="00240CEE" w:rsidRPr="00914F07" w:rsidRDefault="00262B3F" w:rsidP="00240CEE">
      <w:pPr>
        <w:rPr>
          <w:rFonts w:cs="Arial"/>
          <w:lang w:val="cy-GB"/>
        </w:rPr>
      </w:pPr>
      <w:r w:rsidRPr="00914F07">
        <w:rPr>
          <w:rFonts w:cs="Arial"/>
          <w:lang w:val="cy-GB"/>
        </w:rPr>
        <w:t>Chwe pholisi’r FMP hwn yw</w:t>
      </w:r>
      <w:r w:rsidR="00240CEE" w:rsidRPr="00914F07">
        <w:rPr>
          <w:rFonts w:cs="Arial"/>
          <w:lang w:val="cy-GB"/>
        </w:rPr>
        <w:t xml:space="preserve">: </w:t>
      </w:r>
    </w:p>
    <w:p w14:paraId="1D25FCFE" w14:textId="7698327F" w:rsidR="00240CEE" w:rsidRPr="00914F07" w:rsidRDefault="00262B3F" w:rsidP="00240CEE">
      <w:pPr>
        <w:pStyle w:val="ListParagraph"/>
        <w:numPr>
          <w:ilvl w:val="0"/>
          <w:numId w:val="15"/>
        </w:numPr>
        <w:rPr>
          <w:rFonts w:ascii="Arial" w:hAnsi="Arial" w:cs="Arial"/>
          <w:lang w:val="cy-GB"/>
        </w:rPr>
      </w:pPr>
      <w:r w:rsidRPr="00914F07">
        <w:rPr>
          <w:rFonts w:ascii="Arial" w:hAnsi="Arial" w:cs="Arial"/>
          <w:lang w:val="cy-GB"/>
        </w:rPr>
        <w:t xml:space="preserve">Polisi </w:t>
      </w:r>
      <w:r w:rsidR="00240CEE" w:rsidRPr="00914F07">
        <w:rPr>
          <w:rFonts w:ascii="Arial" w:hAnsi="Arial" w:cs="Arial"/>
          <w:lang w:val="cy-GB"/>
        </w:rPr>
        <w:t xml:space="preserve">1: </w:t>
      </w:r>
      <w:r w:rsidRPr="00914F07">
        <w:rPr>
          <w:rFonts w:ascii="Arial" w:hAnsi="Arial" w:cs="Arial"/>
          <w:lang w:val="cy-GB"/>
        </w:rPr>
        <w:t>Cynaeafu’r stoc swtan glas yn gynaliadwy, gan gyfrannu at adfer a chynnal y biomas uwchlaw’r lefel sy’n galluogi i MSY gael ei gynhyrchu</w:t>
      </w:r>
    </w:p>
    <w:p w14:paraId="55674E2D" w14:textId="27330443" w:rsidR="00240CEE" w:rsidRPr="00914F07" w:rsidRDefault="00262B3F" w:rsidP="00240CEE">
      <w:pPr>
        <w:pStyle w:val="ListParagraph"/>
        <w:numPr>
          <w:ilvl w:val="0"/>
          <w:numId w:val="15"/>
        </w:numPr>
        <w:rPr>
          <w:rFonts w:ascii="Arial" w:hAnsi="Arial" w:cs="Arial"/>
          <w:lang w:val="cy-GB"/>
        </w:rPr>
      </w:pPr>
      <w:r w:rsidRPr="00914F07">
        <w:rPr>
          <w:rFonts w:ascii="Arial" w:hAnsi="Arial" w:cs="Arial"/>
          <w:lang w:val="cy-GB"/>
        </w:rPr>
        <w:t xml:space="preserve">Polisi </w:t>
      </w:r>
      <w:r w:rsidR="00240CEE" w:rsidRPr="00914F07">
        <w:rPr>
          <w:rFonts w:ascii="Arial" w:hAnsi="Arial" w:cs="Arial"/>
          <w:lang w:val="cy-GB"/>
        </w:rPr>
        <w:t xml:space="preserve">2: </w:t>
      </w:r>
      <w:r w:rsidRPr="00914F07">
        <w:rPr>
          <w:rFonts w:ascii="Arial" w:hAnsi="Arial" w:cs="Arial"/>
          <w:lang w:val="cy-GB"/>
        </w:rPr>
        <w:t>Defnyddio’r dystiolaeth wyddonol orau sydd ar gael i gefnogi penderfyniadau rheoli sy’n gysylltiedig â phennu cyfleoedd pysgota cynaliadwy</w:t>
      </w:r>
    </w:p>
    <w:p w14:paraId="772F0423" w14:textId="15A63796" w:rsidR="00240CEE" w:rsidRPr="00914F07" w:rsidRDefault="00262B3F" w:rsidP="00240CEE">
      <w:pPr>
        <w:pStyle w:val="ListParagraph"/>
        <w:numPr>
          <w:ilvl w:val="0"/>
          <w:numId w:val="15"/>
        </w:numPr>
        <w:rPr>
          <w:rFonts w:ascii="Arial" w:hAnsi="Arial" w:cs="Arial"/>
          <w:lang w:val="cy-GB"/>
        </w:rPr>
      </w:pPr>
      <w:r w:rsidRPr="00914F07">
        <w:rPr>
          <w:rFonts w:ascii="Arial" w:hAnsi="Arial" w:cs="Arial"/>
          <w:lang w:val="cy-GB"/>
        </w:rPr>
        <w:t xml:space="preserve">Polisi </w:t>
      </w:r>
      <w:r w:rsidR="00240CEE" w:rsidRPr="00914F07">
        <w:rPr>
          <w:rFonts w:ascii="Arial" w:hAnsi="Arial" w:cs="Arial"/>
          <w:lang w:val="cy-GB"/>
        </w:rPr>
        <w:t xml:space="preserve">3: </w:t>
      </w:r>
      <w:r w:rsidR="00D21FDF" w:rsidRPr="00914F07">
        <w:rPr>
          <w:rFonts w:ascii="Arial" w:hAnsi="Arial" w:cs="Arial"/>
          <w:lang w:val="cy-GB"/>
        </w:rPr>
        <w:t>Monitro dalfeydd swtan glas a sicrhau bod pob dalfa yn cael ei chyfrif yn erbyn cwotâu lle y bo’n bosibl</w:t>
      </w:r>
    </w:p>
    <w:p w14:paraId="61BEB337" w14:textId="3742C2C0" w:rsidR="00240CEE" w:rsidRPr="00914F07" w:rsidRDefault="00D21FDF" w:rsidP="00240CEE">
      <w:pPr>
        <w:pStyle w:val="ListParagraph"/>
        <w:numPr>
          <w:ilvl w:val="0"/>
          <w:numId w:val="34"/>
        </w:numPr>
        <w:rPr>
          <w:rFonts w:ascii="Arial" w:eastAsia="Arial" w:hAnsi="Arial" w:cs="Arial"/>
          <w:lang w:val="cy-GB"/>
        </w:rPr>
      </w:pPr>
      <w:r w:rsidRPr="00914F07">
        <w:rPr>
          <w:rFonts w:ascii="Arial" w:hAnsi="Arial" w:cs="Arial"/>
          <w:lang w:val="cy-GB"/>
        </w:rPr>
        <w:t xml:space="preserve">Polisi </w:t>
      </w:r>
      <w:r w:rsidR="00240CEE" w:rsidRPr="00914F07">
        <w:rPr>
          <w:rFonts w:ascii="Arial" w:hAnsi="Arial" w:cs="Arial"/>
          <w:lang w:val="cy-GB"/>
        </w:rPr>
        <w:t xml:space="preserve">4: </w:t>
      </w:r>
      <w:r w:rsidR="00B71DB5" w:rsidRPr="00914F07">
        <w:rPr>
          <w:rFonts w:ascii="Arial" w:hAnsi="Arial" w:cs="Arial"/>
          <w:lang w:val="cy-GB"/>
        </w:rPr>
        <w:t>Nodi a chefnogi gweithrediad dulliau rheoli pysgodfeydd sy’n seiliedig ar yr ecosystem sy’n briodol ar gyfer pysgodfeydd swtan glas</w:t>
      </w:r>
      <w:r w:rsidR="00240CEE" w:rsidRPr="00914F07">
        <w:rPr>
          <w:rFonts w:ascii="Arial" w:eastAsia="Segoe UI" w:hAnsi="Arial" w:cs="Arial"/>
          <w:color w:val="242424"/>
          <w:lang w:val="cy-GB"/>
        </w:rPr>
        <w:t>.</w:t>
      </w:r>
    </w:p>
    <w:p w14:paraId="6BEE3299" w14:textId="424160B4" w:rsidR="00240CEE" w:rsidRPr="00914F07" w:rsidRDefault="00B71DB5" w:rsidP="00240CEE">
      <w:pPr>
        <w:pStyle w:val="ListParagraph"/>
        <w:numPr>
          <w:ilvl w:val="0"/>
          <w:numId w:val="15"/>
        </w:numPr>
        <w:rPr>
          <w:rFonts w:ascii="Arial" w:hAnsi="Arial" w:cs="Arial"/>
          <w:lang w:val="cy-GB"/>
        </w:rPr>
      </w:pPr>
      <w:r w:rsidRPr="00914F07">
        <w:rPr>
          <w:rFonts w:ascii="Arial" w:hAnsi="Arial" w:cs="Arial"/>
          <w:lang w:val="cy-GB"/>
        </w:rPr>
        <w:t xml:space="preserve">Polisi </w:t>
      </w:r>
      <w:r w:rsidR="00240CEE" w:rsidRPr="00914F07">
        <w:rPr>
          <w:rFonts w:ascii="Arial" w:hAnsi="Arial" w:cs="Arial"/>
          <w:lang w:val="cy-GB"/>
        </w:rPr>
        <w:t>5:</w:t>
      </w:r>
      <w:r w:rsidRPr="00914F07">
        <w:rPr>
          <w:rFonts w:ascii="Arial" w:hAnsi="Arial" w:cs="Arial"/>
          <w:lang w:val="cy-GB"/>
        </w:rPr>
        <w:t xml:space="preserve"> </w:t>
      </w:r>
      <w:r w:rsidR="00707186" w:rsidRPr="00914F07">
        <w:rPr>
          <w:rFonts w:ascii="Arial" w:hAnsi="Arial" w:cs="Arial"/>
          <w:lang w:val="cy-GB"/>
        </w:rPr>
        <w:t>Cefnogi busnesau pysgota i gyflawni buddion economaidd-gymdeithasol a diwylliannol i gymunedau</w:t>
      </w:r>
    </w:p>
    <w:p w14:paraId="2C180DD2" w14:textId="518F2449" w:rsidR="00240CEE" w:rsidRPr="00914F07" w:rsidRDefault="00707186" w:rsidP="00240CEE">
      <w:pPr>
        <w:pStyle w:val="ListParagraph"/>
        <w:numPr>
          <w:ilvl w:val="0"/>
          <w:numId w:val="15"/>
        </w:numPr>
        <w:rPr>
          <w:rFonts w:ascii="Arial" w:hAnsi="Arial" w:cs="Arial"/>
          <w:lang w:val="cy-GB"/>
        </w:rPr>
      </w:pPr>
      <w:r w:rsidRPr="00914F07">
        <w:rPr>
          <w:rFonts w:ascii="Arial" w:hAnsi="Arial" w:cs="Arial"/>
          <w:lang w:val="cy-GB"/>
        </w:rPr>
        <w:t xml:space="preserve">Polisi </w:t>
      </w:r>
      <w:r w:rsidR="00240CEE" w:rsidRPr="00914F07">
        <w:rPr>
          <w:rFonts w:ascii="Arial" w:hAnsi="Arial" w:cs="Arial"/>
          <w:lang w:val="cy-GB"/>
        </w:rPr>
        <w:t xml:space="preserve">6: </w:t>
      </w:r>
      <w:r w:rsidRPr="00914F07">
        <w:rPr>
          <w:rFonts w:ascii="Arial" w:hAnsi="Arial" w:cs="Arial"/>
          <w:lang w:val="cy-GB"/>
        </w:rPr>
        <w:t>Lleihau effaith pysgota ar y newid hinsawdd a chefnogi’r diwydiant pysgota i addasu i</w:t>
      </w:r>
      <w:r w:rsidR="00317E3E">
        <w:rPr>
          <w:rFonts w:ascii="Arial" w:hAnsi="Arial" w:cs="Arial"/>
          <w:lang w:val="cy-GB"/>
        </w:rPr>
        <w:t xml:space="preserve"> </w:t>
      </w:r>
      <w:r w:rsidRPr="00914F07">
        <w:rPr>
          <w:rFonts w:ascii="Arial" w:hAnsi="Arial" w:cs="Arial"/>
          <w:lang w:val="cy-GB"/>
        </w:rPr>
        <w:t>effeithiau</w:t>
      </w:r>
      <w:r w:rsidR="00CC21F7">
        <w:rPr>
          <w:rFonts w:ascii="Arial" w:hAnsi="Arial" w:cs="Arial"/>
          <w:lang w:val="cy-GB"/>
        </w:rPr>
        <w:t>’r</w:t>
      </w:r>
      <w:r w:rsidRPr="00914F07">
        <w:rPr>
          <w:rFonts w:ascii="Arial" w:hAnsi="Arial" w:cs="Arial"/>
          <w:lang w:val="cy-GB"/>
        </w:rPr>
        <w:t xml:space="preserve"> newid hinsawdd</w:t>
      </w:r>
    </w:p>
    <w:p w14:paraId="31D6FD0B" w14:textId="25C35613" w:rsidR="00240CEE" w:rsidRPr="00914F07" w:rsidRDefault="00707186" w:rsidP="00240CEE">
      <w:pPr>
        <w:pStyle w:val="Heading1"/>
        <w:rPr>
          <w:lang w:val="cy-GB"/>
        </w:rPr>
      </w:pPr>
      <w:bookmarkStart w:id="11" w:name="_Toc235612932"/>
      <w:r w:rsidRPr="00914F07">
        <w:rPr>
          <w:lang w:val="cy-GB"/>
        </w:rPr>
        <w:t>Cwmpas</w:t>
      </w:r>
      <w:bookmarkEnd w:id="11"/>
    </w:p>
    <w:p w14:paraId="1FB65AFA" w14:textId="1CD9BC67" w:rsidR="00240CEE" w:rsidRPr="00914F07" w:rsidRDefault="00707186" w:rsidP="00240CEE">
      <w:pPr>
        <w:rPr>
          <w:rFonts w:cs="Arial"/>
          <w:lang w:val="cy-GB"/>
        </w:rPr>
      </w:pPr>
      <w:r w:rsidRPr="00914F07">
        <w:rPr>
          <w:rFonts w:cs="Arial"/>
          <w:lang w:val="cy-GB"/>
        </w:rPr>
        <w:t xml:space="preserve">Mae’r </w:t>
      </w:r>
      <w:r w:rsidR="00240CEE" w:rsidRPr="00914F07">
        <w:rPr>
          <w:rFonts w:cs="Arial"/>
          <w:lang w:val="cy-GB"/>
        </w:rPr>
        <w:t xml:space="preserve">FMP </w:t>
      </w:r>
      <w:r w:rsidRPr="00914F07">
        <w:rPr>
          <w:rFonts w:cs="Arial"/>
          <w:lang w:val="cy-GB"/>
        </w:rPr>
        <w:t xml:space="preserve">hwn yn gysylltiedig â swtan glas </w:t>
      </w:r>
      <w:r w:rsidR="00240CEE" w:rsidRPr="00914F07">
        <w:rPr>
          <w:rFonts w:cs="Arial"/>
          <w:lang w:val="cy-GB"/>
        </w:rPr>
        <w:t>(</w:t>
      </w:r>
      <w:r w:rsidR="00240CEE" w:rsidRPr="00914F07">
        <w:rPr>
          <w:rFonts w:cs="Arial"/>
          <w:i/>
          <w:iCs/>
          <w:lang w:val="cy-GB"/>
        </w:rPr>
        <w:t>Micromesistius poutassou</w:t>
      </w:r>
      <w:r w:rsidR="00240CEE" w:rsidRPr="00914F07">
        <w:rPr>
          <w:rFonts w:cs="Arial"/>
          <w:lang w:val="cy-GB"/>
        </w:rPr>
        <w:t xml:space="preserve">) </w:t>
      </w:r>
      <w:r w:rsidRPr="00914F07">
        <w:rPr>
          <w:rFonts w:cs="Arial"/>
          <w:lang w:val="cy-GB"/>
        </w:rPr>
        <w:t xml:space="preserve">sy’n cynnwys y bysgodfa </w:t>
      </w:r>
      <w:r w:rsidR="00D621E1" w:rsidRPr="00914F07">
        <w:rPr>
          <w:rFonts w:cs="Arial"/>
          <w:lang w:val="cy-GB"/>
        </w:rPr>
        <w:t>swtan glas yn nyfroedd y D</w:t>
      </w:r>
      <w:r w:rsidR="00317E3E">
        <w:rPr>
          <w:rFonts w:cs="Arial"/>
          <w:lang w:val="cy-GB"/>
        </w:rPr>
        <w:t>U</w:t>
      </w:r>
      <w:r w:rsidR="00D621E1" w:rsidRPr="00914F07">
        <w:rPr>
          <w:rFonts w:cs="Arial"/>
          <w:lang w:val="cy-GB"/>
        </w:rPr>
        <w:t xml:space="preserve"> sy’n cw</w:t>
      </w:r>
      <w:r w:rsidR="006A1094" w:rsidRPr="00914F07">
        <w:rPr>
          <w:rFonts w:cs="Arial"/>
          <w:lang w:val="cy-GB"/>
        </w:rPr>
        <w:t>m</w:t>
      </w:r>
      <w:r w:rsidR="00D621E1" w:rsidRPr="00914F07">
        <w:rPr>
          <w:rFonts w:cs="Arial"/>
          <w:lang w:val="cy-GB"/>
        </w:rPr>
        <w:t xml:space="preserve">pasu </w:t>
      </w:r>
      <w:r w:rsidR="00317E3E">
        <w:rPr>
          <w:rFonts w:cs="Arial"/>
          <w:lang w:val="cy-GB"/>
        </w:rPr>
        <w:t xml:space="preserve">rhanbarthau </w:t>
      </w:r>
      <w:r w:rsidR="00240CEE" w:rsidRPr="00914F07">
        <w:rPr>
          <w:rFonts w:cs="Arial"/>
          <w:lang w:val="cy-GB"/>
        </w:rPr>
        <w:t>2.a, 4, 5.b, 6, 7.a, 7d-h, 7.j, a 12.b</w:t>
      </w:r>
      <w:r w:rsidR="00D621E1" w:rsidRPr="00914F07">
        <w:rPr>
          <w:rFonts w:cs="Arial"/>
          <w:lang w:val="cy-GB"/>
        </w:rPr>
        <w:t xml:space="preserve"> ICES</w:t>
      </w:r>
      <w:r w:rsidR="00240CEE" w:rsidRPr="00914F07">
        <w:rPr>
          <w:rFonts w:cs="Arial"/>
          <w:lang w:val="cy-GB"/>
        </w:rPr>
        <w:t>.</w:t>
      </w:r>
    </w:p>
    <w:p w14:paraId="31CCE357" w14:textId="77777777" w:rsidR="00240CEE" w:rsidRPr="00914F07" w:rsidRDefault="00240CEE" w:rsidP="00240CEE">
      <w:pPr>
        <w:rPr>
          <w:rFonts w:cs="Arial"/>
          <w:szCs w:val="24"/>
          <w:lang w:val="cy-GB"/>
        </w:rPr>
      </w:pPr>
    </w:p>
    <w:p w14:paraId="1C3A5521" w14:textId="6998B095" w:rsidR="00240CEE" w:rsidRPr="00914F07" w:rsidRDefault="00093878" w:rsidP="00240CEE">
      <w:pPr>
        <w:rPr>
          <w:rFonts w:cs="Arial"/>
          <w:lang w:val="cy-GB"/>
        </w:rPr>
      </w:pPr>
      <w:r w:rsidRPr="00914F07">
        <w:rPr>
          <w:rFonts w:cs="Arial"/>
          <w:lang w:val="cy-GB"/>
        </w:rPr>
        <w:t xml:space="preserve">Mae Deddf </w:t>
      </w:r>
      <w:r w:rsidR="00240CEE" w:rsidRPr="00914F07">
        <w:rPr>
          <w:rFonts w:cs="Arial"/>
          <w:lang w:val="cy-GB"/>
        </w:rPr>
        <w:t xml:space="preserve">2020 </w:t>
      </w:r>
      <w:r w:rsidRPr="00914F07">
        <w:rPr>
          <w:rFonts w:cs="Arial"/>
          <w:lang w:val="cy-GB"/>
        </w:rPr>
        <w:t>yn ei gwneud yn ofynnol i’r awdurdod, neu’r awdurdodau perthnasol</w:t>
      </w:r>
      <w:r w:rsidR="00035FEE">
        <w:rPr>
          <w:rFonts w:cs="Arial"/>
          <w:lang w:val="cy-GB"/>
        </w:rPr>
        <w:t>,</w:t>
      </w:r>
      <w:r w:rsidRPr="00914F07">
        <w:rPr>
          <w:rFonts w:cs="Arial"/>
          <w:lang w:val="cy-GB"/>
        </w:rPr>
        <w:t xml:space="preserve"> baratoi a chyhoeddi FMP yn unol â’r rhestr a’r amserlen sydd wedi’u cynnwys yn y </w:t>
      </w:r>
      <w:r w:rsidR="00240CEE" w:rsidRPr="00914F07">
        <w:rPr>
          <w:rFonts w:cs="Arial"/>
          <w:lang w:val="cy-GB"/>
        </w:rPr>
        <w:t>JFS.</w:t>
      </w:r>
      <w:r w:rsidR="00240CEE" w:rsidRPr="00914F07">
        <w:rPr>
          <w:rStyle w:val="FootnoteReference"/>
          <w:rFonts w:cs="Arial"/>
          <w:lang w:val="cy-GB"/>
        </w:rPr>
        <w:footnoteReference w:id="2"/>
      </w:r>
      <w:r w:rsidR="00240CEE" w:rsidRPr="00914F07">
        <w:rPr>
          <w:rFonts w:cs="Arial"/>
          <w:lang w:val="cy-GB"/>
        </w:rPr>
        <w:t xml:space="preserve"> </w:t>
      </w:r>
      <w:r w:rsidRPr="00914F07">
        <w:rPr>
          <w:rFonts w:cs="Arial"/>
          <w:lang w:val="cy-GB"/>
        </w:rPr>
        <w:t xml:space="preserve">Yr awdurdodau perthnasol ar gyfer yr FMP hwn yw’r Adran Amaethyddiaeth, yr Amgylchedd a Materion Gwledig </w:t>
      </w:r>
      <w:r w:rsidR="00240CEE" w:rsidRPr="00914F07">
        <w:rPr>
          <w:rFonts w:cs="Arial"/>
          <w:lang w:val="cy-GB"/>
        </w:rPr>
        <w:t xml:space="preserve">(DAERA), </w:t>
      </w:r>
      <w:r w:rsidRPr="00914F07">
        <w:rPr>
          <w:rFonts w:cs="Arial"/>
          <w:lang w:val="cy-GB"/>
        </w:rPr>
        <w:t xml:space="preserve">Adran yr Amgylchedd, Bwyd a Materion Gwledig </w:t>
      </w:r>
      <w:r w:rsidR="00240CEE" w:rsidRPr="00914F07">
        <w:rPr>
          <w:rFonts w:cs="Arial"/>
          <w:lang w:val="cy-GB"/>
        </w:rPr>
        <w:t xml:space="preserve">(Defra), </w:t>
      </w:r>
      <w:r w:rsidRPr="00914F07">
        <w:rPr>
          <w:rFonts w:cs="Arial"/>
          <w:lang w:val="cy-GB"/>
        </w:rPr>
        <w:t>Llywodraeth Cymru a Llywodraeth yr Alban</w:t>
      </w:r>
      <w:r w:rsidR="00240CEE" w:rsidRPr="00914F07">
        <w:rPr>
          <w:rFonts w:cs="Arial"/>
          <w:lang w:val="cy-GB"/>
        </w:rPr>
        <w:t>.</w:t>
      </w:r>
      <w:r w:rsidR="00240CEE" w:rsidRPr="00914F07">
        <w:rPr>
          <w:rStyle w:val="FootnoteReference"/>
          <w:rFonts w:cs="Arial"/>
          <w:lang w:val="cy-GB"/>
        </w:rPr>
        <w:footnoteReference w:id="3"/>
      </w:r>
      <w:r w:rsidR="00240CEE" w:rsidRPr="00914F07">
        <w:rPr>
          <w:rFonts w:cs="Arial"/>
          <w:lang w:val="cy-GB"/>
        </w:rPr>
        <w:t xml:space="preserve"> </w:t>
      </w:r>
      <w:r w:rsidR="00B12117" w:rsidRPr="00914F07">
        <w:rPr>
          <w:rFonts w:cs="Arial"/>
          <w:lang w:val="cy-GB"/>
        </w:rPr>
        <w:t>Mae’r cynllun wedi’i baratoi a’i gyhoeddi ar y cyd gan yr awdurdodau perthnasol at ddibenion Deddf 2020. Fel yr awdurdod trefnu, mae Llywodraeth yr Alban wedi cydlynu’r gwaith o baratoi a rheoli’r cynllun hwn ar ran yr awdurdodau perthnasol eraill</w:t>
      </w:r>
      <w:r w:rsidR="00240CEE" w:rsidRPr="00914F07">
        <w:rPr>
          <w:rFonts w:cs="Arial"/>
          <w:lang w:val="cy-GB"/>
        </w:rPr>
        <w:t>.</w:t>
      </w:r>
      <w:r w:rsidR="00240CEE" w:rsidRPr="00914F07">
        <w:rPr>
          <w:rStyle w:val="FootnoteReference"/>
          <w:rFonts w:cs="Arial"/>
          <w:lang w:val="cy-GB"/>
        </w:rPr>
        <w:footnoteReference w:id="4"/>
      </w:r>
      <w:r w:rsidR="00240CEE" w:rsidRPr="00914F07">
        <w:rPr>
          <w:rFonts w:cs="Arial"/>
          <w:lang w:val="cy-GB"/>
        </w:rPr>
        <w:t xml:space="preserve">  </w:t>
      </w:r>
    </w:p>
    <w:p w14:paraId="04E08246" w14:textId="77777777" w:rsidR="00240CEE" w:rsidRPr="00914F07" w:rsidRDefault="00240CEE" w:rsidP="00240CEE">
      <w:pPr>
        <w:rPr>
          <w:rFonts w:cs="Arial"/>
          <w:b/>
          <w:bCs/>
          <w:szCs w:val="24"/>
          <w:lang w:val="cy-GB"/>
        </w:rPr>
      </w:pPr>
    </w:p>
    <w:p w14:paraId="33F25C25" w14:textId="5672784A" w:rsidR="00240CEE" w:rsidRPr="00914F07" w:rsidRDefault="007E0EBE" w:rsidP="00240CEE">
      <w:pPr>
        <w:pStyle w:val="Heading1"/>
        <w:rPr>
          <w:lang w:val="cy-GB"/>
        </w:rPr>
      </w:pPr>
      <w:bookmarkStart w:id="12" w:name="_Toc235612933"/>
      <w:r w:rsidRPr="00914F07">
        <w:rPr>
          <w:lang w:val="cy-GB"/>
        </w:rPr>
        <w:lastRenderedPageBreak/>
        <w:t>Cefndir</w:t>
      </w:r>
      <w:bookmarkEnd w:id="12"/>
    </w:p>
    <w:p w14:paraId="73C5D16D" w14:textId="15101012" w:rsidR="00240CEE" w:rsidRPr="00914F07" w:rsidRDefault="00240CEE" w:rsidP="00240CEE">
      <w:pPr>
        <w:pStyle w:val="Heading2"/>
        <w:rPr>
          <w:lang w:val="cy-GB"/>
        </w:rPr>
      </w:pPr>
      <w:bookmarkStart w:id="13" w:name="_Toc100559234"/>
      <w:bookmarkStart w:id="14" w:name="_Toc233807047"/>
      <w:bookmarkStart w:id="15" w:name="_Toc235612934"/>
      <w:r w:rsidRPr="00914F07">
        <w:rPr>
          <w:lang w:val="cy-GB"/>
        </w:rPr>
        <w:t>Stoc</w:t>
      </w:r>
      <w:bookmarkEnd w:id="13"/>
      <w:bookmarkEnd w:id="14"/>
      <w:bookmarkEnd w:id="15"/>
    </w:p>
    <w:p w14:paraId="39B8DEA7" w14:textId="7089E439" w:rsidR="001C56EB" w:rsidRPr="00914F07" w:rsidRDefault="001C56EB" w:rsidP="00240CEE">
      <w:pPr>
        <w:rPr>
          <w:rFonts w:cs="Arial"/>
          <w:lang w:val="cy-GB"/>
        </w:rPr>
      </w:pPr>
      <w:r w:rsidRPr="00914F07">
        <w:rPr>
          <w:rFonts w:cs="Arial"/>
          <w:lang w:val="cy-GB"/>
        </w:rPr>
        <w:t xml:space="preserve">Mae swtan glas yn benfras </w:t>
      </w:r>
      <w:r w:rsidR="00B06D94" w:rsidRPr="00914F07">
        <w:rPr>
          <w:rFonts w:cs="Arial"/>
          <w:lang w:val="cy-GB"/>
        </w:rPr>
        <w:t xml:space="preserve">benthopelagig bychan niferus sydd wedi’u dosbarthu’n eang yn rhan ddwyreiniol </w:t>
      </w:r>
      <w:r w:rsidR="008B36BC" w:rsidRPr="00914F07">
        <w:rPr>
          <w:rFonts w:cs="Arial"/>
          <w:lang w:val="cy-GB"/>
        </w:rPr>
        <w:t xml:space="preserve">Gogledd yr Iwerydd. Mae unigolion yn </w:t>
      </w:r>
      <w:r w:rsidR="0097633F" w:rsidRPr="00914F07">
        <w:rPr>
          <w:rFonts w:cs="Arial"/>
          <w:lang w:val="cy-GB"/>
        </w:rPr>
        <w:t xml:space="preserve">trigo </w:t>
      </w:r>
      <w:r w:rsidR="00912FA5">
        <w:rPr>
          <w:rFonts w:cs="Arial"/>
          <w:lang w:val="cy-GB"/>
        </w:rPr>
        <w:t>ar</w:t>
      </w:r>
      <w:r w:rsidR="002F2845">
        <w:rPr>
          <w:rFonts w:cs="Arial"/>
          <w:lang w:val="cy-GB"/>
        </w:rPr>
        <w:t xml:space="preserve"> y llethr a’r y</w:t>
      </w:r>
      <w:r w:rsidR="0097633F" w:rsidRPr="00914F07">
        <w:rPr>
          <w:rFonts w:cs="Arial"/>
          <w:lang w:val="cy-GB"/>
        </w:rPr>
        <w:t xml:space="preserve">sgafell gyfandirol </w:t>
      </w:r>
      <w:r w:rsidR="00F414F1" w:rsidRPr="00914F07">
        <w:rPr>
          <w:rFonts w:cs="Arial"/>
          <w:lang w:val="cy-GB"/>
        </w:rPr>
        <w:t>ac fel arfer o ddyfnder o 150 m i fwy na 1000 m, er bod y rhywogaethau i’w canfod yn fwyaf cyffredin ar 100 – 600 m. Mae’r crynoadau mwyaf o unigolion i’w canfod ar hyd ymyl y</w:t>
      </w:r>
      <w:r w:rsidR="00912FA5">
        <w:rPr>
          <w:rFonts w:cs="Arial"/>
          <w:lang w:val="cy-GB"/>
        </w:rPr>
        <w:t>r</w:t>
      </w:r>
      <w:r w:rsidR="00F414F1" w:rsidRPr="00914F07">
        <w:rPr>
          <w:rFonts w:cs="Arial"/>
          <w:lang w:val="cy-GB"/>
        </w:rPr>
        <w:t xml:space="preserve"> </w:t>
      </w:r>
      <w:r w:rsidR="00912FA5">
        <w:rPr>
          <w:rFonts w:cs="Arial"/>
          <w:lang w:val="cy-GB"/>
        </w:rPr>
        <w:t>y</w:t>
      </w:r>
      <w:r w:rsidR="00F414F1" w:rsidRPr="00914F07">
        <w:rPr>
          <w:rFonts w:cs="Arial"/>
          <w:lang w:val="cy-GB"/>
        </w:rPr>
        <w:t xml:space="preserve">sgafell gyfandirol yn yr ardaloedd i’r gorllewin o Ynysoedd Prydain ac ar </w:t>
      </w:r>
      <w:r w:rsidR="00740A5E" w:rsidRPr="00914F07">
        <w:rPr>
          <w:rFonts w:cs="Arial"/>
          <w:lang w:val="cy-GB"/>
        </w:rPr>
        <w:t xml:space="preserve">wastadedd </w:t>
      </w:r>
      <w:r w:rsidR="0075713A" w:rsidRPr="00914F07">
        <w:rPr>
          <w:rFonts w:cs="Arial"/>
          <w:lang w:val="cy-GB"/>
        </w:rPr>
        <w:t xml:space="preserve">Banc Rockall, er bod y stoc yn bresennol hefyd </w:t>
      </w:r>
      <w:r w:rsidR="00C444BB" w:rsidRPr="00914F07">
        <w:rPr>
          <w:rFonts w:cs="Arial"/>
          <w:lang w:val="cy-GB"/>
        </w:rPr>
        <w:t xml:space="preserve">ym mhob un bron o’r ardaloedd rheoli eraill rhwng </w:t>
      </w:r>
      <w:r w:rsidR="005E05CA" w:rsidRPr="00914F07">
        <w:rPr>
          <w:rFonts w:cs="Arial"/>
          <w:lang w:val="cy-GB"/>
        </w:rPr>
        <w:t xml:space="preserve">Môr Barents </w:t>
      </w:r>
      <w:r w:rsidR="00FF03F3" w:rsidRPr="00914F07">
        <w:rPr>
          <w:rFonts w:cs="Arial"/>
          <w:lang w:val="cy-GB"/>
        </w:rPr>
        <w:t xml:space="preserve">a </w:t>
      </w:r>
      <w:r w:rsidR="00D32FFC" w:rsidRPr="00914F07">
        <w:rPr>
          <w:rFonts w:cs="Arial"/>
          <w:lang w:val="cy-GB"/>
        </w:rPr>
        <w:t xml:space="preserve">Chulfor Gibraltar </w:t>
      </w:r>
      <w:r w:rsidR="001C53E7" w:rsidRPr="00914F07">
        <w:rPr>
          <w:rFonts w:cs="Arial"/>
          <w:lang w:val="cy-GB"/>
        </w:rPr>
        <w:t xml:space="preserve">ac i’r gorllewin i Fôr Irminger. Mae swtan glas </w:t>
      </w:r>
      <w:r w:rsidR="00E80824" w:rsidRPr="00914F07">
        <w:rPr>
          <w:rFonts w:cs="Arial"/>
          <w:lang w:val="cy-GB"/>
        </w:rPr>
        <w:t>yn cyrraedd aeddfedrwydd yn 2-3 mlynedd oed a gall</w:t>
      </w:r>
      <w:r w:rsidR="00766BB3">
        <w:rPr>
          <w:rFonts w:cs="Arial"/>
          <w:lang w:val="cy-GB"/>
        </w:rPr>
        <w:t>ent</w:t>
      </w:r>
      <w:r w:rsidR="00E80824" w:rsidRPr="00914F07">
        <w:rPr>
          <w:rFonts w:cs="Arial"/>
          <w:lang w:val="cy-GB"/>
        </w:rPr>
        <w:t xml:space="preserve"> </w:t>
      </w:r>
      <w:r w:rsidR="00766BB3">
        <w:rPr>
          <w:rFonts w:cs="Arial"/>
          <w:lang w:val="cy-GB"/>
        </w:rPr>
        <w:t xml:space="preserve">dyfu i </w:t>
      </w:r>
      <w:r w:rsidR="00E80824" w:rsidRPr="00914F07">
        <w:rPr>
          <w:rFonts w:cs="Arial"/>
          <w:lang w:val="cy-GB"/>
        </w:rPr>
        <w:t>uchafswm hyd o 50 cm.</w:t>
      </w:r>
    </w:p>
    <w:p w14:paraId="30ECDA30" w14:textId="77777777" w:rsidR="00240CEE" w:rsidRPr="00914F07" w:rsidRDefault="00240CEE" w:rsidP="00240CEE">
      <w:pPr>
        <w:rPr>
          <w:rFonts w:cs="Arial"/>
          <w:lang w:val="cy-GB"/>
        </w:rPr>
      </w:pPr>
    </w:p>
    <w:p w14:paraId="097B326A" w14:textId="75054342" w:rsidR="00240CEE" w:rsidRPr="00914F07" w:rsidRDefault="00E80824" w:rsidP="00240CEE">
      <w:pPr>
        <w:rPr>
          <w:rFonts w:cs="Arial"/>
          <w:lang w:val="cy-GB"/>
        </w:rPr>
      </w:pPr>
      <w:r w:rsidRPr="00914F07">
        <w:rPr>
          <w:rFonts w:cs="Arial"/>
          <w:lang w:val="cy-GB"/>
        </w:rPr>
        <w:t xml:space="preserve">Mae swtan glas yn </w:t>
      </w:r>
      <w:r w:rsidR="00F92979" w:rsidRPr="00914F07">
        <w:rPr>
          <w:rFonts w:cs="Arial"/>
          <w:lang w:val="cy-GB"/>
        </w:rPr>
        <w:t xml:space="preserve">gigysol yn bennaf, gan fwydo ar </w:t>
      </w:r>
      <w:r w:rsidR="00786EB9" w:rsidRPr="00914F07">
        <w:rPr>
          <w:rFonts w:cs="Arial"/>
          <w:lang w:val="cy-GB"/>
        </w:rPr>
        <w:t>gramenogion fel ewffawsi</w:t>
      </w:r>
      <w:r w:rsidR="00225A65">
        <w:rPr>
          <w:rFonts w:cs="Arial"/>
          <w:lang w:val="cy-GB"/>
        </w:rPr>
        <w:t>i</w:t>
      </w:r>
      <w:r w:rsidR="00786EB9" w:rsidRPr="00914F07">
        <w:rPr>
          <w:rFonts w:cs="Arial"/>
          <w:lang w:val="cy-GB"/>
        </w:rPr>
        <w:t xml:space="preserve">dau a </w:t>
      </w:r>
      <w:r w:rsidR="00E6069A" w:rsidRPr="00914F07">
        <w:rPr>
          <w:rFonts w:cs="Arial"/>
          <w:lang w:val="cy-GB"/>
        </w:rPr>
        <w:t>c</w:t>
      </w:r>
      <w:r w:rsidR="00912FA5">
        <w:rPr>
          <w:rFonts w:cs="Arial"/>
          <w:lang w:val="cy-GB"/>
        </w:rPr>
        <w:t>h</w:t>
      </w:r>
      <w:r w:rsidR="00E6069A" w:rsidRPr="00914F07">
        <w:rPr>
          <w:rFonts w:cs="Arial"/>
          <w:lang w:val="cy-GB"/>
        </w:rPr>
        <w:t>ril</w:t>
      </w:r>
      <w:r w:rsidR="00240CEE" w:rsidRPr="00914F07">
        <w:rPr>
          <w:rFonts w:cs="Arial"/>
          <w:lang w:val="cy-GB"/>
        </w:rPr>
        <w:t xml:space="preserve">, </w:t>
      </w:r>
      <w:r w:rsidR="00E6069A" w:rsidRPr="00914F07">
        <w:rPr>
          <w:rFonts w:cs="Arial"/>
          <w:lang w:val="cy-GB"/>
        </w:rPr>
        <w:t>seffalopodau</w:t>
      </w:r>
      <w:r w:rsidR="00240CEE" w:rsidRPr="00914F07">
        <w:rPr>
          <w:rFonts w:cs="Arial"/>
          <w:lang w:val="cy-GB"/>
        </w:rPr>
        <w:t xml:space="preserve">, </w:t>
      </w:r>
      <w:r w:rsidR="00E6069A" w:rsidRPr="00914F07">
        <w:rPr>
          <w:rFonts w:cs="Arial"/>
          <w:lang w:val="cy-GB"/>
        </w:rPr>
        <w:t>a physgod llai</w:t>
      </w:r>
      <w:r w:rsidR="00240CEE" w:rsidRPr="00914F07">
        <w:rPr>
          <w:rFonts w:cs="Arial"/>
          <w:lang w:val="cy-GB"/>
        </w:rPr>
        <w:t xml:space="preserve"> (</w:t>
      </w:r>
      <w:r w:rsidR="00CD25CF" w:rsidRPr="00914F07">
        <w:rPr>
          <w:rFonts w:cs="Arial"/>
          <w:lang w:val="cy-GB"/>
        </w:rPr>
        <w:t xml:space="preserve">penfreision eraill yn bennaf fel </w:t>
      </w:r>
      <w:r w:rsidR="00516EBE" w:rsidRPr="00914F07">
        <w:rPr>
          <w:rFonts w:cs="Arial"/>
          <w:lang w:val="cy-GB"/>
        </w:rPr>
        <w:t>y penfras</w:t>
      </w:r>
      <w:r w:rsidR="00240CEE" w:rsidRPr="00914F07">
        <w:rPr>
          <w:rFonts w:cs="Arial"/>
          <w:lang w:val="cy-GB"/>
        </w:rPr>
        <w:t xml:space="preserve">). </w:t>
      </w:r>
      <w:r w:rsidR="00516EBE" w:rsidRPr="00914F07">
        <w:rPr>
          <w:rFonts w:cs="Arial"/>
          <w:lang w:val="cy-GB"/>
        </w:rPr>
        <w:t xml:space="preserve">Yn eu tro, mae’r swtan glas yn rhywogaeth ysglyfaeth allweddol i weoedd bwyd </w:t>
      </w:r>
      <w:r w:rsidR="005E7403" w:rsidRPr="00914F07">
        <w:rPr>
          <w:rFonts w:cs="Arial"/>
          <w:lang w:val="cy-GB"/>
        </w:rPr>
        <w:t>Gogledd yr Iwerydd ac maent yn rhan bwysig o ddeiet stoc fa</w:t>
      </w:r>
      <w:r w:rsidR="00186E8D" w:rsidRPr="00914F07">
        <w:rPr>
          <w:rFonts w:cs="Arial"/>
          <w:lang w:val="cy-GB"/>
        </w:rPr>
        <w:t>sna</w:t>
      </w:r>
      <w:r w:rsidR="005E7403" w:rsidRPr="00914F07">
        <w:rPr>
          <w:rFonts w:cs="Arial"/>
          <w:lang w:val="cy-GB"/>
        </w:rPr>
        <w:t xml:space="preserve">chol fel </w:t>
      </w:r>
      <w:r w:rsidR="00186E8D" w:rsidRPr="00914F07">
        <w:rPr>
          <w:rFonts w:cs="Arial"/>
          <w:lang w:val="cy-GB"/>
        </w:rPr>
        <w:t>y cegddu, penfras, macrell a thiwna asgell las</w:t>
      </w:r>
      <w:r w:rsidR="00240CEE" w:rsidRPr="00914F07">
        <w:rPr>
          <w:rFonts w:cs="Arial"/>
          <w:lang w:val="cy-GB"/>
        </w:rPr>
        <w:t>.</w:t>
      </w:r>
    </w:p>
    <w:p w14:paraId="5649D137" w14:textId="77777777" w:rsidR="00240CEE" w:rsidRPr="00914F07" w:rsidRDefault="00240CEE" w:rsidP="00240CEE">
      <w:pPr>
        <w:rPr>
          <w:rFonts w:cs="Arial"/>
          <w:lang w:val="cy-GB"/>
        </w:rPr>
      </w:pPr>
    </w:p>
    <w:p w14:paraId="68EC1A79" w14:textId="17379268" w:rsidR="00240CEE" w:rsidRPr="00914F07" w:rsidRDefault="00C27B8D" w:rsidP="00240CEE">
      <w:pPr>
        <w:rPr>
          <w:rFonts w:cs="Arial"/>
          <w:lang w:val="cy-GB"/>
        </w:rPr>
      </w:pPr>
      <w:r w:rsidRPr="00914F07">
        <w:rPr>
          <w:rFonts w:cs="Arial"/>
          <w:lang w:val="cy-GB"/>
        </w:rPr>
        <w:t xml:space="preserve">Mae oedolion yn ymgymryd â </w:t>
      </w:r>
      <w:r w:rsidR="00730B8F">
        <w:rPr>
          <w:rFonts w:cs="Arial"/>
          <w:lang w:val="cy-GB"/>
        </w:rPr>
        <w:t>thaith f</w:t>
      </w:r>
      <w:r w:rsidRPr="00914F07">
        <w:rPr>
          <w:rFonts w:cs="Arial"/>
          <w:lang w:val="cy-GB"/>
        </w:rPr>
        <w:t xml:space="preserve">udo hir bob blwyddyn rhwng y mannau bwydo a silio. Mae swtan glas yn ymgynnull i silio mewn dyfroedd dwfn i'r gorllewin o'r DU, Iwerddon ac Ynysoedd Ffaro yn ystod y gaeaf a'r gwanwyn. Mae'r rhan fwyaf o weithgarwch silio yn digwydd rhwng mis Mawrth ac Ebrill, ar hyd ymyl y silff a'r glannau i'r gorllewin o Ynysoedd Prydain. Mae pysgod ifanc yn doreithiog mewn sawl ardal, </w:t>
      </w:r>
      <w:r w:rsidR="00730B8F">
        <w:rPr>
          <w:rFonts w:cs="Arial"/>
          <w:lang w:val="cy-GB"/>
        </w:rPr>
        <w:t xml:space="preserve">a chredir bod y </w:t>
      </w:r>
      <w:r w:rsidR="006A1094" w:rsidRPr="00914F07">
        <w:rPr>
          <w:rFonts w:cs="Arial"/>
          <w:lang w:val="cy-GB"/>
        </w:rPr>
        <w:t>b</w:t>
      </w:r>
      <w:r w:rsidRPr="00914F07">
        <w:rPr>
          <w:rFonts w:cs="Arial"/>
          <w:lang w:val="cy-GB"/>
        </w:rPr>
        <w:t xml:space="preserve">rif ardal feithrin </w:t>
      </w:r>
      <w:r w:rsidR="00730B8F">
        <w:rPr>
          <w:rFonts w:cs="Arial"/>
          <w:lang w:val="cy-GB"/>
        </w:rPr>
        <w:t xml:space="preserve">ym </w:t>
      </w:r>
      <w:r w:rsidRPr="00914F07">
        <w:rPr>
          <w:rFonts w:cs="Arial"/>
          <w:lang w:val="cy-GB"/>
        </w:rPr>
        <w:t>Môr Norwy.</w:t>
      </w:r>
      <w:r w:rsidR="00240CEE" w:rsidRPr="00914F07">
        <w:rPr>
          <w:rFonts w:cs="Arial"/>
          <w:lang w:val="cy-GB"/>
        </w:rPr>
        <w:t xml:space="preserve"> </w:t>
      </w:r>
    </w:p>
    <w:p w14:paraId="44C07896" w14:textId="77777777" w:rsidR="00240CEE" w:rsidRPr="00914F07" w:rsidRDefault="00240CEE" w:rsidP="00240CEE">
      <w:pPr>
        <w:rPr>
          <w:rStyle w:val="cf01"/>
          <w:rFonts w:ascii="Arial" w:hAnsi="Arial" w:cs="Arial"/>
          <w:sz w:val="24"/>
          <w:szCs w:val="20"/>
          <w:lang w:val="cy-GB"/>
        </w:rPr>
      </w:pPr>
      <w:r w:rsidRPr="00914F07">
        <w:rPr>
          <w:rFonts w:cs="Arial"/>
          <w:lang w:val="cy-GB"/>
        </w:rPr>
        <w:t xml:space="preserve"> </w:t>
      </w:r>
    </w:p>
    <w:p w14:paraId="26DEEA29" w14:textId="177C34FB" w:rsidR="00240CEE" w:rsidRPr="00914F07" w:rsidRDefault="00C27B8D" w:rsidP="00240CEE">
      <w:pPr>
        <w:rPr>
          <w:rFonts w:cs="Arial"/>
          <w:szCs w:val="24"/>
          <w:lang w:val="cy-GB"/>
        </w:rPr>
      </w:pPr>
      <w:r w:rsidRPr="00914F07">
        <w:rPr>
          <w:rStyle w:val="cf01"/>
          <w:rFonts w:ascii="Arial" w:hAnsi="Arial" w:cs="Arial"/>
          <w:sz w:val="24"/>
          <w:szCs w:val="24"/>
          <w:lang w:val="cy-GB"/>
        </w:rPr>
        <w:t>Mae py</w:t>
      </w:r>
      <w:r w:rsidR="00102348" w:rsidRPr="00914F07">
        <w:rPr>
          <w:rStyle w:val="cf01"/>
          <w:rFonts w:ascii="Arial" w:hAnsi="Arial" w:cs="Arial"/>
          <w:sz w:val="24"/>
          <w:szCs w:val="24"/>
          <w:lang w:val="cy-GB"/>
        </w:rPr>
        <w:t>s</w:t>
      </w:r>
      <w:r w:rsidRPr="00914F07">
        <w:rPr>
          <w:rStyle w:val="cf01"/>
          <w:rFonts w:ascii="Arial" w:hAnsi="Arial" w:cs="Arial"/>
          <w:sz w:val="24"/>
          <w:szCs w:val="24"/>
          <w:lang w:val="cy-GB"/>
        </w:rPr>
        <w:t xml:space="preserve">godfa dreillio belagig y DU yn targedu swtan glas yn ystod </w:t>
      </w:r>
      <w:r w:rsidR="00852873" w:rsidRPr="00914F07">
        <w:rPr>
          <w:rStyle w:val="cf01"/>
          <w:rFonts w:ascii="Arial" w:hAnsi="Arial" w:cs="Arial"/>
          <w:sz w:val="24"/>
          <w:szCs w:val="24"/>
          <w:lang w:val="cy-GB"/>
        </w:rPr>
        <w:t>cyfnodau silio oddi ar y</w:t>
      </w:r>
      <w:r w:rsidR="00912FA5">
        <w:rPr>
          <w:rStyle w:val="cf01"/>
          <w:rFonts w:ascii="Arial" w:hAnsi="Arial" w:cs="Arial"/>
          <w:sz w:val="24"/>
          <w:szCs w:val="24"/>
          <w:lang w:val="cy-GB"/>
        </w:rPr>
        <w:t>r</w:t>
      </w:r>
      <w:r w:rsidR="00852873" w:rsidRPr="00914F07">
        <w:rPr>
          <w:rStyle w:val="cf01"/>
          <w:rFonts w:ascii="Arial" w:hAnsi="Arial" w:cs="Arial"/>
          <w:sz w:val="24"/>
          <w:szCs w:val="24"/>
          <w:lang w:val="cy-GB"/>
        </w:rPr>
        <w:t xml:space="preserve"> </w:t>
      </w:r>
      <w:r w:rsidR="00912FA5">
        <w:rPr>
          <w:rStyle w:val="cf01"/>
          <w:rFonts w:ascii="Arial" w:hAnsi="Arial" w:cs="Arial"/>
          <w:sz w:val="24"/>
          <w:szCs w:val="24"/>
          <w:lang w:val="cy-GB"/>
        </w:rPr>
        <w:t>y</w:t>
      </w:r>
      <w:r w:rsidR="00852873" w:rsidRPr="00914F07">
        <w:rPr>
          <w:rStyle w:val="cf01"/>
          <w:rFonts w:ascii="Arial" w:hAnsi="Arial" w:cs="Arial"/>
          <w:sz w:val="24"/>
          <w:szCs w:val="24"/>
          <w:lang w:val="cy-GB"/>
        </w:rPr>
        <w:t>sgafell gyfandirol o Iwerddon a thua’r gogledd</w:t>
      </w:r>
      <w:r w:rsidR="00240CEE" w:rsidRPr="00914F07">
        <w:rPr>
          <w:rFonts w:cs="Arial"/>
          <w:szCs w:val="24"/>
          <w:lang w:val="cy-GB"/>
        </w:rPr>
        <w:t xml:space="preserve">. </w:t>
      </w:r>
    </w:p>
    <w:p w14:paraId="50C9EE4D" w14:textId="77777777" w:rsidR="00240CEE" w:rsidRPr="00914F07" w:rsidRDefault="00240CEE" w:rsidP="00240CEE">
      <w:pPr>
        <w:rPr>
          <w:rFonts w:cs="Arial"/>
          <w:lang w:val="cy-GB"/>
        </w:rPr>
      </w:pPr>
    </w:p>
    <w:p w14:paraId="6DC7DDC8" w14:textId="3C405CB9" w:rsidR="00240CEE" w:rsidRPr="00914F07" w:rsidRDefault="00FB372C" w:rsidP="00240CEE">
      <w:pPr>
        <w:rPr>
          <w:rFonts w:cs="Arial"/>
          <w:lang w:val="cy-GB"/>
        </w:rPr>
      </w:pPr>
      <w:r w:rsidRPr="00914F07">
        <w:rPr>
          <w:rFonts w:cs="Arial"/>
          <w:lang w:val="cy-GB"/>
        </w:rPr>
        <w:t xml:space="preserve">Mae hunaniaeth stoc y stoc swtan glas </w:t>
      </w:r>
      <w:r w:rsidR="00240CEE" w:rsidRPr="00914F07">
        <w:rPr>
          <w:rFonts w:cs="Arial"/>
          <w:lang w:val="cy-GB"/>
        </w:rPr>
        <w:t>(</w:t>
      </w:r>
      <w:r w:rsidRPr="00914F07">
        <w:rPr>
          <w:rFonts w:cs="Arial"/>
          <w:lang w:val="cy-GB"/>
        </w:rPr>
        <w:t xml:space="preserve">Is-ardaloedd </w:t>
      </w:r>
      <w:r w:rsidR="00240CEE" w:rsidRPr="00914F07">
        <w:rPr>
          <w:rFonts w:cs="Arial"/>
          <w:lang w:val="cy-GB"/>
        </w:rPr>
        <w:t xml:space="preserve">1–9, 12, </w:t>
      </w:r>
      <w:r w:rsidRPr="00914F07">
        <w:rPr>
          <w:rFonts w:cs="Arial"/>
          <w:lang w:val="cy-GB"/>
        </w:rPr>
        <w:t xml:space="preserve">a </w:t>
      </w:r>
      <w:r w:rsidR="00240CEE" w:rsidRPr="00914F07">
        <w:rPr>
          <w:rFonts w:cs="Arial"/>
          <w:lang w:val="cy-GB"/>
        </w:rPr>
        <w:t>14</w:t>
      </w:r>
      <w:r w:rsidRPr="00914F07">
        <w:rPr>
          <w:rFonts w:cs="Arial"/>
          <w:lang w:val="cy-GB"/>
        </w:rPr>
        <w:t xml:space="preserve"> ICES</w:t>
      </w:r>
      <w:r w:rsidR="00240CEE" w:rsidRPr="00914F07">
        <w:rPr>
          <w:rFonts w:cs="Arial"/>
          <w:lang w:val="cy-GB"/>
        </w:rPr>
        <w:t xml:space="preserve">) </w:t>
      </w:r>
      <w:r w:rsidR="00595276" w:rsidRPr="00914F07">
        <w:rPr>
          <w:rFonts w:cs="Arial"/>
          <w:lang w:val="cy-GB"/>
        </w:rPr>
        <w:t xml:space="preserve">yn bwnc trafod parhaus oherwydd mae astudiaethau </w:t>
      </w:r>
      <w:r w:rsidR="00147214" w:rsidRPr="00914F07">
        <w:rPr>
          <w:rFonts w:cs="Arial"/>
          <w:lang w:val="cy-GB"/>
        </w:rPr>
        <w:t>morffolegol</w:t>
      </w:r>
      <w:r w:rsidR="00240CEE" w:rsidRPr="00914F07">
        <w:rPr>
          <w:rFonts w:cs="Arial"/>
          <w:lang w:val="cy-GB"/>
        </w:rPr>
        <w:t xml:space="preserve">, </w:t>
      </w:r>
      <w:r w:rsidR="00147214" w:rsidRPr="00914F07">
        <w:rPr>
          <w:rFonts w:cs="Arial"/>
          <w:lang w:val="cy-GB"/>
        </w:rPr>
        <w:t>ffisiolegol</w:t>
      </w:r>
      <w:r w:rsidR="00240CEE" w:rsidRPr="00914F07">
        <w:rPr>
          <w:rFonts w:cs="Arial"/>
          <w:lang w:val="cy-GB"/>
        </w:rPr>
        <w:t xml:space="preserve">, </w:t>
      </w:r>
      <w:r w:rsidR="00147214" w:rsidRPr="00914F07">
        <w:rPr>
          <w:rFonts w:cs="Arial"/>
          <w:lang w:val="cy-GB"/>
        </w:rPr>
        <w:t>a geneteg yn awgrymu bodolaeth dwy stoc sy’n gallu cyd-ddigwydd yn yr ardal silio i’r gorllewin o Ynysoedd Prydain</w:t>
      </w:r>
      <w:r w:rsidR="00240CEE" w:rsidRPr="00914F07">
        <w:rPr>
          <w:rFonts w:cs="Arial"/>
          <w:lang w:val="cy-GB"/>
        </w:rPr>
        <w:t xml:space="preserve"> (ICES, 2012). </w:t>
      </w:r>
      <w:r w:rsidR="00147214" w:rsidRPr="00914F07">
        <w:rPr>
          <w:rFonts w:cs="Arial"/>
          <w:lang w:val="cy-GB"/>
        </w:rPr>
        <w:t>Fodd bynnag</w:t>
      </w:r>
      <w:r w:rsidR="00240CEE" w:rsidRPr="00914F07">
        <w:rPr>
          <w:rFonts w:cs="Arial"/>
          <w:lang w:val="cy-GB"/>
        </w:rPr>
        <w:t xml:space="preserve">, </w:t>
      </w:r>
      <w:r w:rsidR="00147214" w:rsidRPr="00914F07">
        <w:rPr>
          <w:rFonts w:cs="Arial"/>
          <w:lang w:val="cy-GB"/>
        </w:rPr>
        <w:t xml:space="preserve">at ddiben yr asesiad stoc, mae’r boblogaeth </w:t>
      </w:r>
      <w:r w:rsidR="0088030E" w:rsidRPr="00914F07">
        <w:rPr>
          <w:rFonts w:cs="Arial"/>
          <w:lang w:val="cy-GB"/>
        </w:rPr>
        <w:t xml:space="preserve">swtan glas yn cael ei hystyried fel stoc unigol ar hyn o bryd gan </w:t>
      </w:r>
      <w:r w:rsidR="00240CEE" w:rsidRPr="00914F07">
        <w:rPr>
          <w:rFonts w:cs="Arial"/>
          <w:lang w:val="cy-GB"/>
        </w:rPr>
        <w:t xml:space="preserve">ICES.  </w:t>
      </w:r>
    </w:p>
    <w:p w14:paraId="27942B62" w14:textId="67C0A84A" w:rsidR="00240CEE" w:rsidRPr="00914F07" w:rsidRDefault="00852873" w:rsidP="00240CEE">
      <w:pPr>
        <w:pStyle w:val="Heading2"/>
        <w:rPr>
          <w:lang w:val="cy-GB"/>
        </w:rPr>
      </w:pPr>
      <w:bookmarkStart w:id="16" w:name="_Toc235612935"/>
      <w:r w:rsidRPr="00914F07">
        <w:rPr>
          <w:lang w:val="cy-GB"/>
        </w:rPr>
        <w:t>Lleoliad</w:t>
      </w:r>
      <w:bookmarkEnd w:id="16"/>
    </w:p>
    <w:p w14:paraId="7A510D77" w14:textId="7C6BE406" w:rsidR="00240CEE" w:rsidRPr="00914F07" w:rsidRDefault="009F5FA8" w:rsidP="00240CEE">
      <w:pPr>
        <w:rPr>
          <w:rFonts w:cs="Arial"/>
          <w:szCs w:val="24"/>
          <w:lang w:val="cy-GB"/>
        </w:rPr>
      </w:pPr>
      <w:r w:rsidRPr="00914F07">
        <w:rPr>
          <w:rFonts w:cs="Arial"/>
          <w:szCs w:val="24"/>
          <w:lang w:val="cy-GB"/>
        </w:rPr>
        <w:t xml:space="preserve">Mae’r stoc fiolegol i’w chanfod yn is-ardaloedd 1-9, 12, a 14 ICES (Gogledd-ddwyrain yr Iwerydd a dyfroedd cyfagos). Mae’r FMP hwn yn berthnasol i ddyfroedd y DU yn </w:t>
      </w:r>
      <w:r w:rsidR="00730B8F">
        <w:rPr>
          <w:rFonts w:cs="Arial"/>
          <w:szCs w:val="24"/>
          <w:lang w:val="cy-GB"/>
        </w:rPr>
        <w:t xml:space="preserve">rhanbarthau </w:t>
      </w:r>
      <w:r w:rsidRPr="00914F07">
        <w:rPr>
          <w:rFonts w:cs="Arial"/>
          <w:szCs w:val="24"/>
          <w:lang w:val="cy-GB"/>
        </w:rPr>
        <w:t>2.a, 4, 5.b, 6, 7.a, 7d-h, 7.j, a 12.b ICES yn unig. At ddibenion rheoli, mae un ardal Dalfa Fwyaf a Ganiateir (TAC) yn nyfroedd y DU, sy’n cael ei dynodi gan god WHB/1X14 ICES.</w:t>
      </w:r>
    </w:p>
    <w:p w14:paraId="127E7748" w14:textId="77777777" w:rsidR="00240CEE" w:rsidRPr="00914F07" w:rsidRDefault="00240CEE" w:rsidP="00240CEE">
      <w:pPr>
        <w:rPr>
          <w:rFonts w:cs="Arial"/>
          <w:lang w:val="cy-GB"/>
        </w:rPr>
      </w:pPr>
    </w:p>
    <w:p w14:paraId="18B2D21C" w14:textId="77777777" w:rsidR="00240CEE" w:rsidRPr="00914F07" w:rsidRDefault="00240CEE" w:rsidP="00240CEE">
      <w:pPr>
        <w:rPr>
          <w:rFonts w:cs="Arial"/>
          <w:szCs w:val="24"/>
          <w:lang w:val="cy-GB"/>
        </w:rPr>
      </w:pPr>
      <w:r w:rsidRPr="00914F07">
        <w:rPr>
          <w:rFonts w:cs="Arial"/>
          <w:noProof/>
          <w:szCs w:val="24"/>
          <w:lang w:val="cy-GB" w:eastAsia="en-GB"/>
        </w:rPr>
        <w:lastRenderedPageBreak/>
        <w:drawing>
          <wp:inline distT="0" distB="0" distL="0" distR="0" wp14:anchorId="0DEBF872" wp14:editId="30A6DE6B">
            <wp:extent cx="5143500" cy="4114800"/>
            <wp:effectExtent l="0" t="0" r="0" b="0"/>
            <wp:docPr id="1" name="Picture 1" descr="Figure 2Map of the North-East Atlantic and surrounding European coasts, showing a grid of marine regions labelled with codes such as “4.a,” “7.f,” “8.c,” and “12.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Map of the North-East Atlantic and surrounding European coasts, showing a grid of marine regions labelled with codes such as “4.a,” “7.f,” “8.c,” and “12.a.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3500" cy="4114800"/>
                    </a:xfrm>
                    <a:prstGeom prst="rect">
                      <a:avLst/>
                    </a:prstGeom>
                    <a:noFill/>
                    <a:ln>
                      <a:noFill/>
                    </a:ln>
                  </pic:spPr>
                </pic:pic>
              </a:graphicData>
            </a:graphic>
          </wp:inline>
        </w:drawing>
      </w:r>
    </w:p>
    <w:p w14:paraId="1F33448E" w14:textId="44B0E613" w:rsidR="00240CEE" w:rsidRPr="00914F07" w:rsidRDefault="00240CEE" w:rsidP="00240CEE">
      <w:pPr>
        <w:rPr>
          <w:rFonts w:cs="Arial"/>
          <w:szCs w:val="24"/>
          <w:lang w:val="cy-GB"/>
        </w:rPr>
      </w:pPr>
      <w:r w:rsidRPr="00914F07">
        <w:rPr>
          <w:rFonts w:cs="Arial"/>
          <w:szCs w:val="24"/>
          <w:lang w:val="cy-GB"/>
        </w:rPr>
        <w:t>F</w:t>
      </w:r>
      <w:r w:rsidR="00A826DA" w:rsidRPr="00914F07">
        <w:rPr>
          <w:rFonts w:cs="Arial"/>
          <w:szCs w:val="24"/>
          <w:lang w:val="cy-GB"/>
        </w:rPr>
        <w:t>f</w:t>
      </w:r>
      <w:r w:rsidRPr="00914F07">
        <w:rPr>
          <w:rFonts w:cs="Arial"/>
          <w:szCs w:val="24"/>
          <w:lang w:val="cy-GB"/>
        </w:rPr>
        <w:t xml:space="preserve">igur 1: </w:t>
      </w:r>
      <w:r w:rsidR="00A826DA" w:rsidRPr="00914F07">
        <w:rPr>
          <w:rFonts w:cs="Arial"/>
          <w:szCs w:val="24"/>
          <w:lang w:val="cy-GB"/>
        </w:rPr>
        <w:t xml:space="preserve">Map cyffredinol o ardaloedd </w:t>
      </w:r>
      <w:r w:rsidRPr="00914F07">
        <w:rPr>
          <w:rFonts w:cs="Arial"/>
          <w:szCs w:val="24"/>
          <w:lang w:val="cy-GB"/>
        </w:rPr>
        <w:t xml:space="preserve">ICES </w:t>
      </w:r>
    </w:p>
    <w:p w14:paraId="0CD9C0E6" w14:textId="77777777" w:rsidR="00240CEE" w:rsidRPr="00914F07" w:rsidRDefault="00240CEE" w:rsidP="00240CEE">
      <w:pPr>
        <w:rPr>
          <w:rFonts w:cs="Arial"/>
          <w:szCs w:val="24"/>
          <w:lang w:val="cy-GB"/>
        </w:rPr>
      </w:pPr>
    </w:p>
    <w:p w14:paraId="18C9EBB5" w14:textId="77777777" w:rsidR="00240CEE" w:rsidRPr="00914F07" w:rsidRDefault="00240CEE" w:rsidP="00240CEE">
      <w:pPr>
        <w:rPr>
          <w:rFonts w:cs="Arial"/>
          <w:highlight w:val="yellow"/>
          <w:lang w:val="cy-GB"/>
        </w:rPr>
      </w:pPr>
    </w:p>
    <w:p w14:paraId="1564426B" w14:textId="77777777" w:rsidR="00240CEE" w:rsidRPr="00914F07" w:rsidRDefault="00240CEE" w:rsidP="00240CEE">
      <w:pPr>
        <w:rPr>
          <w:rFonts w:cs="Arial"/>
          <w:highlight w:val="yellow"/>
          <w:lang w:val="cy-GB"/>
        </w:rPr>
      </w:pPr>
      <w:r w:rsidRPr="00914F07">
        <w:rPr>
          <w:rFonts w:cs="Arial"/>
          <w:noProof/>
          <w:highlight w:val="yellow"/>
          <w:lang w:val="cy-GB"/>
        </w:rPr>
        <w:lastRenderedPageBreak/>
        <w:drawing>
          <wp:inline distT="0" distB="0" distL="0" distR="0" wp14:anchorId="0CAF80C5" wp14:editId="43EBCD7F">
            <wp:extent cx="3627120" cy="4267835"/>
            <wp:effectExtent l="0" t="0" r="0" b="0"/>
            <wp:docPr id="861954866" name="Picture 1" descr="Map of the North Atlantic and northern Europe showing the distribution of blue wh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54866" name="Picture 1" descr="Map of the North Atlantic and northern Europe showing the distribution of blue whit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27120" cy="4267835"/>
                    </a:xfrm>
                    <a:prstGeom prst="rect">
                      <a:avLst/>
                    </a:prstGeom>
                    <a:noFill/>
                  </pic:spPr>
                </pic:pic>
              </a:graphicData>
            </a:graphic>
          </wp:inline>
        </w:drawing>
      </w:r>
    </w:p>
    <w:p w14:paraId="4254B72C" w14:textId="78334974" w:rsidR="00240CEE" w:rsidRPr="00914F07" w:rsidRDefault="00240CEE" w:rsidP="00240CEE">
      <w:pPr>
        <w:rPr>
          <w:rFonts w:cs="Arial"/>
          <w:lang w:val="cy-GB"/>
        </w:rPr>
      </w:pPr>
      <w:r w:rsidRPr="00914F07">
        <w:rPr>
          <w:rFonts w:cs="Arial"/>
          <w:lang w:val="cy-GB"/>
        </w:rPr>
        <w:t>F</w:t>
      </w:r>
      <w:r w:rsidR="00A826DA" w:rsidRPr="00914F07">
        <w:rPr>
          <w:rFonts w:cs="Arial"/>
          <w:lang w:val="cy-GB"/>
        </w:rPr>
        <w:t>f</w:t>
      </w:r>
      <w:r w:rsidRPr="00914F07">
        <w:rPr>
          <w:rFonts w:cs="Arial"/>
          <w:lang w:val="cy-GB"/>
        </w:rPr>
        <w:t xml:space="preserve">igur 2: </w:t>
      </w:r>
      <w:r w:rsidR="00A826DA" w:rsidRPr="00914F07">
        <w:rPr>
          <w:rFonts w:cs="Arial"/>
          <w:lang w:val="cy-GB"/>
        </w:rPr>
        <w:t>Dosbarthiad swtan glas yn</w:t>
      </w:r>
      <w:r w:rsidR="00F42F32" w:rsidRPr="00914F07">
        <w:rPr>
          <w:rFonts w:cs="Arial"/>
          <w:lang w:val="cy-GB"/>
        </w:rPr>
        <w:t>g Ngogledd yr Iwerydd</w:t>
      </w:r>
      <w:r w:rsidRPr="00914F07">
        <w:rPr>
          <w:rFonts w:cs="Arial"/>
          <w:lang w:val="cy-GB"/>
        </w:rPr>
        <w:t>. (</w:t>
      </w:r>
      <w:r w:rsidR="00F42F32" w:rsidRPr="00914F07">
        <w:rPr>
          <w:rFonts w:cs="Arial"/>
          <w:lang w:val="cy-GB"/>
        </w:rPr>
        <w:t>Ffynhonnell</w:t>
      </w:r>
      <w:r w:rsidRPr="00914F07">
        <w:rPr>
          <w:rFonts w:cs="Arial"/>
          <w:lang w:val="cy-GB"/>
        </w:rPr>
        <w:t xml:space="preserve">: </w:t>
      </w:r>
      <w:hyperlink r:id="rId23">
        <w:r w:rsidRPr="00914F07">
          <w:rPr>
            <w:rStyle w:val="Hyperlink"/>
            <w:rFonts w:cs="Arial"/>
            <w:lang w:val="cy-GB"/>
          </w:rPr>
          <w:t>www.imr.no</w:t>
        </w:r>
      </w:hyperlink>
      <w:r w:rsidRPr="00914F07">
        <w:rPr>
          <w:rFonts w:cs="Arial"/>
          <w:lang w:val="cy-GB"/>
        </w:rPr>
        <w:t>)</w:t>
      </w:r>
    </w:p>
    <w:p w14:paraId="4703E495" w14:textId="77777777" w:rsidR="00240CEE" w:rsidRDefault="00240CEE" w:rsidP="00240CEE">
      <w:pPr>
        <w:rPr>
          <w:rFonts w:cs="Arial"/>
          <w:szCs w:val="24"/>
          <w:lang w:val="cy-GB"/>
        </w:rPr>
      </w:pPr>
    </w:p>
    <w:p w14:paraId="2B20F4FE" w14:textId="60770727" w:rsidR="003E482A" w:rsidRPr="003E482A" w:rsidRDefault="003E482A" w:rsidP="00240CEE">
      <w:pPr>
        <w:rPr>
          <w:rFonts w:cs="Arial"/>
          <w:szCs w:val="24"/>
          <w:lang w:val="cy-GB"/>
        </w:rPr>
      </w:pPr>
      <w:r>
        <w:rPr>
          <w:rFonts w:cs="Arial"/>
          <w:szCs w:val="24"/>
          <w:lang w:val="cy-GB"/>
        </w:rPr>
        <w:t xml:space="preserve">[Blue whiting] </w:t>
      </w:r>
      <w:r w:rsidRPr="003E482A">
        <w:rPr>
          <w:rFonts w:cs="Arial"/>
          <w:b/>
          <w:bCs/>
          <w:szCs w:val="24"/>
          <w:lang w:val="cy-GB"/>
        </w:rPr>
        <w:t>Swtan Glas</w:t>
      </w:r>
      <w:r>
        <w:rPr>
          <w:rFonts w:cs="Arial"/>
          <w:b/>
          <w:bCs/>
          <w:szCs w:val="24"/>
          <w:lang w:val="cy-GB"/>
        </w:rPr>
        <w:br/>
      </w:r>
      <w:r>
        <w:rPr>
          <w:rFonts w:cs="Arial"/>
          <w:szCs w:val="24"/>
          <w:lang w:val="cy-GB"/>
        </w:rPr>
        <w:t xml:space="preserve">[Distribution area] Ardal </w:t>
      </w:r>
      <w:r w:rsidR="00500F57">
        <w:rPr>
          <w:rFonts w:cs="Arial"/>
          <w:szCs w:val="24"/>
          <w:lang w:val="cy-GB"/>
        </w:rPr>
        <w:t>Dosbarthiad</w:t>
      </w:r>
      <w:r w:rsidR="00500F57">
        <w:rPr>
          <w:rFonts w:cs="Arial"/>
          <w:szCs w:val="24"/>
          <w:lang w:val="cy-GB"/>
        </w:rPr>
        <w:br/>
        <w:t>[Distrubition area – young] Ardal Dosbarthiad – ifanc</w:t>
      </w:r>
      <w:r w:rsidR="00500F57">
        <w:rPr>
          <w:rFonts w:cs="Arial"/>
          <w:szCs w:val="24"/>
          <w:lang w:val="cy-GB"/>
        </w:rPr>
        <w:br/>
        <w:t xml:space="preserve">[Spawning area] Ardal silio </w:t>
      </w:r>
    </w:p>
    <w:p w14:paraId="7B64FA8C" w14:textId="0B74FD3A" w:rsidR="00240CEE" w:rsidRPr="00914F07" w:rsidRDefault="00F42F32" w:rsidP="00240CEE">
      <w:pPr>
        <w:pStyle w:val="Heading2"/>
        <w:rPr>
          <w:lang w:val="cy-GB"/>
        </w:rPr>
      </w:pPr>
      <w:bookmarkStart w:id="17" w:name="_Toc235612936"/>
      <w:r w:rsidRPr="00914F07">
        <w:rPr>
          <w:lang w:val="cy-GB"/>
        </w:rPr>
        <w:t>Pysgodfa</w:t>
      </w:r>
      <w:bookmarkEnd w:id="17"/>
    </w:p>
    <w:p w14:paraId="6BECC591" w14:textId="151E5A71" w:rsidR="00240CEE" w:rsidRPr="00914F07" w:rsidRDefault="007D1280" w:rsidP="0033781E">
      <w:pPr>
        <w:rPr>
          <w:rFonts w:cs="Arial"/>
          <w:lang w:val="cy-GB"/>
        </w:rPr>
      </w:pPr>
      <w:r w:rsidRPr="00914F07">
        <w:rPr>
          <w:rFonts w:eastAsia="Segoe UI" w:cs="Arial"/>
          <w:color w:val="242424"/>
          <w:lang w:val="cy-GB"/>
        </w:rPr>
        <w:t xml:space="preserve">Dechreuodd </w:t>
      </w:r>
      <w:r w:rsidR="0009414F" w:rsidRPr="00914F07">
        <w:rPr>
          <w:rFonts w:eastAsia="Segoe UI" w:cs="Arial"/>
          <w:color w:val="242424"/>
          <w:lang w:val="cy-GB"/>
        </w:rPr>
        <w:t>yr arferiad o bysgota swtan glas yn y 1970au, gyda phwysigrwydd y rhywogaeth yn cynyddu i</w:t>
      </w:r>
      <w:r w:rsidR="00673053" w:rsidRPr="00914F07">
        <w:rPr>
          <w:rFonts w:eastAsia="Segoe UI" w:cs="Arial"/>
          <w:color w:val="242424"/>
          <w:lang w:val="cy-GB"/>
        </w:rPr>
        <w:t xml:space="preserve"> d</w:t>
      </w:r>
      <w:r w:rsidR="0009414F" w:rsidRPr="00914F07">
        <w:rPr>
          <w:rFonts w:eastAsia="Segoe UI" w:cs="Arial"/>
          <w:color w:val="242424"/>
          <w:lang w:val="cy-GB"/>
        </w:rPr>
        <w:t>diwydiannau py</w:t>
      </w:r>
      <w:r w:rsidR="00673053" w:rsidRPr="00914F07">
        <w:rPr>
          <w:rFonts w:eastAsia="Segoe UI" w:cs="Arial"/>
          <w:color w:val="242424"/>
          <w:lang w:val="cy-GB"/>
        </w:rPr>
        <w:t>sgota gwledydd yng ngogledd Ewrop, gan gynnwys Rwsia, gyda chyfanswm y dalfeydd yn rhagori ar 1 filiwn o dunelli o 1998 i 2008. Mae</w:t>
      </w:r>
      <w:r w:rsidR="001C5ABA" w:rsidRPr="00914F07">
        <w:rPr>
          <w:rFonts w:eastAsia="Segoe UI" w:cs="Arial"/>
          <w:color w:val="242424"/>
          <w:lang w:val="cy-GB"/>
        </w:rPr>
        <w:t xml:space="preserve"> pysgodfa dreillio belagig y DU yn targedu swtan glas yn ystod y cyfnod silio ac ar ôl y cyfnod silio oddi ar y</w:t>
      </w:r>
      <w:r w:rsidR="00A102C1">
        <w:rPr>
          <w:rFonts w:eastAsia="Segoe UI" w:cs="Arial"/>
          <w:color w:val="242424"/>
          <w:lang w:val="cy-GB"/>
        </w:rPr>
        <w:t>r y</w:t>
      </w:r>
      <w:r w:rsidR="001C5ABA" w:rsidRPr="00914F07">
        <w:rPr>
          <w:rFonts w:eastAsia="Segoe UI" w:cs="Arial"/>
          <w:color w:val="242424"/>
          <w:lang w:val="cy-GB"/>
        </w:rPr>
        <w:t xml:space="preserve">sgafell gyfandirol o Iwerddon a thua’r gogledd. Mae’r ffigurau yn yr FMP hwn yn canolbwyntio yn bennaf ar gychod pysgota y DU, oherwydd </w:t>
      </w:r>
      <w:r w:rsidR="0033781E" w:rsidRPr="00914F07">
        <w:rPr>
          <w:rFonts w:eastAsia="Segoe UI" w:cs="Arial"/>
          <w:color w:val="242424"/>
          <w:lang w:val="cy-GB"/>
        </w:rPr>
        <w:t>mai ar gyfer y cychod hyn y mae gennym ddata cywir</w:t>
      </w:r>
      <w:r w:rsidR="00240CEE" w:rsidRPr="00914F07">
        <w:rPr>
          <w:rFonts w:eastAsia="Segoe UI" w:cs="Arial"/>
          <w:color w:val="242424"/>
          <w:lang w:val="cy-GB"/>
        </w:rPr>
        <w:t>.</w:t>
      </w:r>
      <w:r w:rsidR="00240CEE" w:rsidRPr="00914F07">
        <w:rPr>
          <w:rFonts w:eastAsia="Arial" w:cs="Arial"/>
          <w:lang w:val="cy-GB"/>
        </w:rPr>
        <w:t xml:space="preserve"> </w:t>
      </w:r>
    </w:p>
    <w:p w14:paraId="75643D7D" w14:textId="77777777" w:rsidR="00240CEE" w:rsidRPr="00914F07" w:rsidRDefault="00240CEE" w:rsidP="00240CEE">
      <w:pPr>
        <w:rPr>
          <w:rFonts w:cs="Arial"/>
          <w:lang w:val="cy-GB"/>
        </w:rPr>
      </w:pPr>
    </w:p>
    <w:p w14:paraId="2197E151" w14:textId="48805FB1" w:rsidR="00240CEE" w:rsidRPr="00914F07" w:rsidRDefault="0033781E" w:rsidP="00E8778E">
      <w:pPr>
        <w:rPr>
          <w:rFonts w:cs="Arial"/>
          <w:lang w:val="cy-GB"/>
        </w:rPr>
      </w:pPr>
      <w:r w:rsidRPr="00914F07">
        <w:rPr>
          <w:rFonts w:cs="Arial"/>
          <w:lang w:val="cy-GB"/>
        </w:rPr>
        <w:t>Mae pysgota am swtan glas yn nyfroedd y DU yn digwydd yn bennaf fel rhan o bysgodfa belagig dan gyfarwyddyd</w:t>
      </w:r>
      <w:r w:rsidR="00560D0A" w:rsidRPr="00914F07">
        <w:rPr>
          <w:rFonts w:cs="Arial"/>
          <w:lang w:val="cy-GB"/>
        </w:rPr>
        <w:t xml:space="preserve"> sy’n targedu pysgod sy’n silio ac ar ôl iddyn nhw silio. </w:t>
      </w:r>
      <w:r w:rsidR="0015583C">
        <w:rPr>
          <w:rFonts w:cs="Arial"/>
          <w:lang w:val="cy-GB"/>
        </w:rPr>
        <w:t xml:space="preserve">Daliwyd </w:t>
      </w:r>
      <w:r w:rsidR="00560D0A" w:rsidRPr="00914F07">
        <w:rPr>
          <w:rFonts w:cs="Arial"/>
          <w:lang w:val="cy-GB"/>
        </w:rPr>
        <w:t xml:space="preserve">tua 87% o gyfanswm y dalfeydd yn 2024 yn ystod y ddau chwarter cyntaf, gyda’r mwyafrif yn cael eu dal ar hyd </w:t>
      </w:r>
      <w:r w:rsidR="00F138D1" w:rsidRPr="00914F07">
        <w:rPr>
          <w:rFonts w:cs="Arial"/>
          <w:lang w:val="cy-GB"/>
        </w:rPr>
        <w:t xml:space="preserve">llethrau </w:t>
      </w:r>
      <w:r w:rsidR="00A102C1">
        <w:rPr>
          <w:rFonts w:cs="Arial"/>
          <w:lang w:val="cy-GB"/>
        </w:rPr>
        <w:t>y</w:t>
      </w:r>
      <w:r w:rsidR="00F138D1" w:rsidRPr="00914F07">
        <w:rPr>
          <w:rFonts w:cs="Arial"/>
          <w:lang w:val="cy-GB"/>
        </w:rPr>
        <w:t>sgafell Gorllewin Ewrop ac o amgylch Ynysoedd Ffaro. Daliwyd niferoedd llai ym Môr Norwy</w:t>
      </w:r>
      <w:r w:rsidR="00CF38B7" w:rsidRPr="00914F07">
        <w:rPr>
          <w:rFonts w:cs="Arial"/>
          <w:lang w:val="cy-GB"/>
        </w:rPr>
        <w:t xml:space="preserve">, Ffos Norwy, </w:t>
      </w:r>
      <w:r w:rsidR="003E47FD">
        <w:rPr>
          <w:rFonts w:cs="Arial"/>
          <w:lang w:val="cy-GB"/>
        </w:rPr>
        <w:t>C</w:t>
      </w:r>
      <w:r w:rsidR="00E8778E" w:rsidRPr="00914F07">
        <w:rPr>
          <w:rFonts w:cs="Arial"/>
          <w:lang w:val="cy-GB"/>
        </w:rPr>
        <w:t>afn Rockall ac ar hyd arfordir Sbaen a Phortiwgal</w:t>
      </w:r>
      <w:r w:rsidR="00240CEE" w:rsidRPr="00914F07">
        <w:rPr>
          <w:rFonts w:cs="Arial"/>
          <w:lang w:val="cy-GB"/>
        </w:rPr>
        <w:t xml:space="preserve">. </w:t>
      </w:r>
    </w:p>
    <w:p w14:paraId="5AABB279" w14:textId="77777777" w:rsidR="00240CEE" w:rsidRPr="00914F07" w:rsidRDefault="00240CEE" w:rsidP="00240CEE">
      <w:pPr>
        <w:rPr>
          <w:rFonts w:cs="Arial"/>
          <w:lang w:val="cy-GB"/>
        </w:rPr>
      </w:pPr>
    </w:p>
    <w:p w14:paraId="07EAA1D4" w14:textId="7D230DB4" w:rsidR="00240CEE" w:rsidRPr="00914F07" w:rsidRDefault="00E8778E" w:rsidP="00240CEE">
      <w:pPr>
        <w:spacing w:line="259" w:lineRule="auto"/>
        <w:rPr>
          <w:rFonts w:cs="Arial"/>
          <w:lang w:val="cy-GB"/>
        </w:rPr>
      </w:pPr>
      <w:r w:rsidRPr="00914F07">
        <w:rPr>
          <w:rFonts w:cs="Arial"/>
          <w:lang w:val="cy-GB"/>
        </w:rPr>
        <w:lastRenderedPageBreak/>
        <w:t>Yn y DU, mae’r swtan glas yn cael eu targedu gan fflyd belagig yr Alban</w:t>
      </w:r>
      <w:r w:rsidR="00A102C1">
        <w:rPr>
          <w:rFonts w:cs="Arial"/>
          <w:lang w:val="cy-GB"/>
        </w:rPr>
        <w:t xml:space="preserve"> yn bennaf</w:t>
      </w:r>
      <w:r w:rsidRPr="00914F07">
        <w:rPr>
          <w:rFonts w:cs="Arial"/>
          <w:lang w:val="cy-GB"/>
        </w:rPr>
        <w:t xml:space="preserve">, sy’n cynnwys 21 </w:t>
      </w:r>
      <w:r w:rsidR="005F5540" w:rsidRPr="00914F07">
        <w:rPr>
          <w:rFonts w:cs="Arial"/>
          <w:lang w:val="cy-GB"/>
        </w:rPr>
        <w:t xml:space="preserve">o gychod pelagig mawr sy’n defnyddio </w:t>
      </w:r>
      <w:r w:rsidR="004F39F6" w:rsidRPr="00914F07">
        <w:rPr>
          <w:rFonts w:cs="Arial"/>
          <w:lang w:val="cy-GB"/>
        </w:rPr>
        <w:t xml:space="preserve">treillrwydi pelagig, ond mae tua hanner y rhain yn ymwneud â </w:t>
      </w:r>
      <w:r w:rsidR="008D084C" w:rsidRPr="00914F07">
        <w:rPr>
          <w:rFonts w:cs="Arial"/>
          <w:lang w:val="cy-GB"/>
        </w:rPr>
        <w:t>threillrwydi’r bysgodfa wrth dargedu swtan glas. Yn 2024, roedd cychod o’r Alban yn</w:t>
      </w:r>
      <w:r w:rsidR="004969C9" w:rsidRPr="00914F07">
        <w:rPr>
          <w:rFonts w:cs="Arial"/>
          <w:lang w:val="cy-GB"/>
        </w:rPr>
        <w:t xml:space="preserve"> cynrychioli 95% o’r ddalfa, ac roedd cychod o Ogledd Iwerddon yn cynrychioli’r 5% sy’n weddill. </w:t>
      </w:r>
      <w:r w:rsidR="008D084C" w:rsidRPr="00914F07">
        <w:rPr>
          <w:rFonts w:cs="Arial"/>
          <w:lang w:val="cy-GB"/>
        </w:rPr>
        <w:t xml:space="preserve"> </w:t>
      </w:r>
      <w:r w:rsidR="004506B4" w:rsidRPr="00914F07">
        <w:rPr>
          <w:rFonts w:cs="Arial"/>
          <w:lang w:val="cy-GB"/>
        </w:rPr>
        <w:t xml:space="preserve">Swm enwol a ddaliwyd gan gychod o Loegr yn ardal </w:t>
      </w:r>
      <w:r w:rsidR="00240CEE" w:rsidRPr="00914F07">
        <w:rPr>
          <w:rFonts w:cs="Arial"/>
          <w:lang w:val="cy-GB"/>
        </w:rPr>
        <w:t xml:space="preserve">7.j. </w:t>
      </w:r>
      <w:r w:rsidR="004506B4" w:rsidRPr="00914F07">
        <w:rPr>
          <w:rFonts w:cs="Arial"/>
          <w:lang w:val="cy-GB"/>
        </w:rPr>
        <w:t xml:space="preserve">Ni phriodolwyd unrhyw ddalfa/swm enwol i longau wedi'u cofrestru yng Nghymru. Gall </w:t>
      </w:r>
      <w:r w:rsidR="00A102C1">
        <w:rPr>
          <w:rFonts w:cs="Arial"/>
          <w:lang w:val="cy-GB"/>
        </w:rPr>
        <w:t xml:space="preserve">cychod </w:t>
      </w:r>
      <w:r w:rsidR="004506B4" w:rsidRPr="00914F07">
        <w:rPr>
          <w:rFonts w:cs="Arial"/>
          <w:lang w:val="cy-GB"/>
        </w:rPr>
        <w:t>ddal mwy na 1,000 tunnell o bysgod fesul taith</w:t>
      </w:r>
      <w:r w:rsidR="00575B1A">
        <w:rPr>
          <w:rFonts w:cs="Arial"/>
          <w:lang w:val="cy-GB"/>
        </w:rPr>
        <w:t xml:space="preserve"> bysgota</w:t>
      </w:r>
      <w:r w:rsidR="004506B4" w:rsidRPr="00914F07">
        <w:rPr>
          <w:rFonts w:cs="Arial"/>
          <w:lang w:val="cy-GB"/>
        </w:rPr>
        <w:t xml:space="preserve">. Mae dadansoddiad o ddata pysgodfeydd y DU yn dangos bod bron </w:t>
      </w:r>
      <w:r w:rsidR="003E47FD">
        <w:rPr>
          <w:rFonts w:cs="Arial"/>
          <w:lang w:val="cy-GB"/>
        </w:rPr>
        <w:t>yr holl</w:t>
      </w:r>
      <w:r w:rsidR="004506B4" w:rsidRPr="00914F07">
        <w:rPr>
          <w:rFonts w:cs="Arial"/>
          <w:lang w:val="cy-GB"/>
        </w:rPr>
        <w:t xml:space="preserve"> swtan</w:t>
      </w:r>
      <w:r w:rsidR="003E47FD">
        <w:rPr>
          <w:rFonts w:cs="Arial"/>
          <w:lang w:val="cy-GB"/>
        </w:rPr>
        <w:t>od</w:t>
      </w:r>
      <w:r w:rsidR="004506B4" w:rsidRPr="00914F07">
        <w:rPr>
          <w:rFonts w:cs="Arial"/>
          <w:lang w:val="cy-GB"/>
        </w:rPr>
        <w:t xml:space="preserve"> glas yn cael eu dal gan ddefnyddio </w:t>
      </w:r>
      <w:r w:rsidR="004F526B" w:rsidRPr="00914F07">
        <w:rPr>
          <w:rFonts w:cs="Arial"/>
          <w:lang w:val="cy-GB"/>
        </w:rPr>
        <w:t>treill</w:t>
      </w:r>
      <w:r w:rsidR="005E288C">
        <w:rPr>
          <w:rFonts w:cs="Arial"/>
          <w:lang w:val="cy-GB"/>
        </w:rPr>
        <w:t>rwydi</w:t>
      </w:r>
      <w:r w:rsidR="004506B4" w:rsidRPr="00914F07">
        <w:rPr>
          <w:rFonts w:cs="Arial"/>
          <w:lang w:val="cy-GB"/>
        </w:rPr>
        <w:t>, gyda llai na 0.001% yn cael eu glanio gan ddefnyddio dulliau eraill bob blwyddyn.</w:t>
      </w:r>
      <w:r w:rsidR="00240CEE" w:rsidRPr="00914F07">
        <w:rPr>
          <w:rFonts w:cs="Arial"/>
          <w:lang w:val="cy-GB"/>
        </w:rPr>
        <w:t xml:space="preserve"> </w:t>
      </w:r>
    </w:p>
    <w:p w14:paraId="4F4EFBA3" w14:textId="77777777" w:rsidR="00240CEE" w:rsidRPr="00914F07" w:rsidRDefault="00240CEE" w:rsidP="00240CEE">
      <w:pPr>
        <w:rPr>
          <w:rFonts w:cs="Arial"/>
          <w:lang w:val="cy-GB"/>
        </w:rPr>
      </w:pPr>
    </w:p>
    <w:p w14:paraId="1DB9F857" w14:textId="4E57411C" w:rsidR="00570044" w:rsidRPr="00914F07" w:rsidRDefault="00570044" w:rsidP="00240CEE">
      <w:pPr>
        <w:rPr>
          <w:rFonts w:cs="Arial"/>
          <w:lang w:val="cy-GB"/>
        </w:rPr>
      </w:pPr>
      <w:r w:rsidRPr="00914F07">
        <w:rPr>
          <w:rFonts w:cs="Arial"/>
          <w:lang w:val="cy-GB"/>
        </w:rPr>
        <w:t xml:space="preserve">O ystyried natur dymhorol pysgodfeydd pelagig, gyda gwahanol stociau’n cael eu targedu ar wahanol adegau o’r flwyddyn, bydd cychod sy’n targedu swtan glas hefyd yn targedu stociau pelagig eraill </w:t>
      </w:r>
      <w:r w:rsidR="003A68FF" w:rsidRPr="00914F07">
        <w:rPr>
          <w:rFonts w:cs="Arial"/>
          <w:lang w:val="cy-GB"/>
        </w:rPr>
        <w:t>hefyd ar adegau eraill yn y flwyddyn, ac mae’r rhain yn ddarostyngedig i FMP gwahanol.</w:t>
      </w:r>
    </w:p>
    <w:p w14:paraId="241869D8" w14:textId="2262BB38" w:rsidR="00240CEE" w:rsidRPr="00914F07" w:rsidRDefault="003A68FF" w:rsidP="00240CEE">
      <w:pPr>
        <w:rPr>
          <w:rFonts w:cs="Arial"/>
          <w:lang w:val="cy-GB"/>
        </w:rPr>
      </w:pPr>
      <w:r w:rsidRPr="00914F07">
        <w:rPr>
          <w:rFonts w:cs="Arial"/>
          <w:lang w:val="cy-GB"/>
        </w:rPr>
        <w:t>Er bod y stociau pelagig yn wahanol, mae’r dull o bysgota yr un fath ar y cyfan, gyda llawer o’r un nodweddion, ac felly bydd llawer o’r polisïau a’r camau gweithredu yn yr FMP yn debyg hefyd</w:t>
      </w:r>
      <w:r w:rsidR="00240CEE" w:rsidRPr="00914F07">
        <w:rPr>
          <w:rFonts w:cs="Arial"/>
          <w:lang w:val="cy-GB"/>
        </w:rPr>
        <w:t xml:space="preserve">. </w:t>
      </w:r>
    </w:p>
    <w:p w14:paraId="57A13DD6" w14:textId="77777777" w:rsidR="00240CEE" w:rsidRPr="00914F07" w:rsidRDefault="00240CEE" w:rsidP="00240CEE">
      <w:pPr>
        <w:rPr>
          <w:rFonts w:cs="Arial"/>
          <w:lang w:val="cy-GB"/>
        </w:rPr>
      </w:pPr>
    </w:p>
    <w:p w14:paraId="5FCE27B0" w14:textId="73FD6972" w:rsidR="00240CEE" w:rsidRPr="00914F07" w:rsidRDefault="00E248A1" w:rsidP="00240CEE">
      <w:pPr>
        <w:rPr>
          <w:rFonts w:cs="Arial"/>
          <w:highlight w:val="yellow"/>
          <w:lang w:val="cy-GB"/>
        </w:rPr>
      </w:pPr>
      <w:r w:rsidRPr="00914F07">
        <w:rPr>
          <w:rFonts w:cs="Arial"/>
          <w:lang w:val="cy-GB"/>
        </w:rPr>
        <w:t xml:space="preserve">Rhennir y </w:t>
      </w:r>
      <w:r w:rsidR="003A68FF" w:rsidRPr="00914F07">
        <w:rPr>
          <w:rFonts w:cs="Arial"/>
          <w:lang w:val="cy-GB"/>
        </w:rPr>
        <w:t xml:space="preserve">defnydd o swtan glas </w:t>
      </w:r>
      <w:r w:rsidRPr="00914F07">
        <w:rPr>
          <w:rFonts w:cs="Arial"/>
          <w:lang w:val="cy-GB"/>
        </w:rPr>
        <w:t xml:space="preserve">sy’n cael eu dal gan gychod o’r DU rhwng </w:t>
      </w:r>
      <w:r w:rsidR="00DC1D65" w:rsidRPr="00914F07">
        <w:rPr>
          <w:rFonts w:cs="Arial"/>
          <w:lang w:val="cy-GB"/>
        </w:rPr>
        <w:t xml:space="preserve">bwyd i’w fwyta gan bobl a dibenion diwydiannol. Mae cyfran sylweddol o’r ddalfa swtan glas yn </w:t>
      </w:r>
      <w:r w:rsidR="005A6B46" w:rsidRPr="00914F07">
        <w:rPr>
          <w:rFonts w:cs="Arial"/>
          <w:lang w:val="cy-GB"/>
        </w:rPr>
        <w:t>mynd tuag at flawd pysgod ac olew.</w:t>
      </w:r>
    </w:p>
    <w:p w14:paraId="02D568D4" w14:textId="77777777" w:rsidR="00240CEE" w:rsidRPr="00914F07" w:rsidRDefault="00240CEE" w:rsidP="00240CEE">
      <w:pPr>
        <w:rPr>
          <w:rFonts w:cs="Arial"/>
          <w:szCs w:val="24"/>
          <w:lang w:val="cy-GB"/>
        </w:rPr>
      </w:pPr>
    </w:p>
    <w:p w14:paraId="711AEE37" w14:textId="07B1F001" w:rsidR="00240CEE" w:rsidRPr="00914F07" w:rsidRDefault="005A6B46" w:rsidP="00240CEE">
      <w:pPr>
        <w:rPr>
          <w:rFonts w:cs="Arial"/>
          <w:lang w:val="cy-GB"/>
        </w:rPr>
      </w:pPr>
      <w:r w:rsidRPr="00914F07">
        <w:rPr>
          <w:rFonts w:cs="Arial"/>
          <w:lang w:val="cy-GB"/>
        </w:rPr>
        <w:t xml:space="preserve">Rhwng </w:t>
      </w:r>
      <w:r w:rsidR="00240CEE" w:rsidRPr="00914F07">
        <w:rPr>
          <w:rFonts w:cs="Arial"/>
          <w:lang w:val="cy-GB"/>
        </w:rPr>
        <w:t xml:space="preserve">2018 </w:t>
      </w:r>
      <w:r w:rsidRPr="00914F07">
        <w:rPr>
          <w:rFonts w:cs="Arial"/>
          <w:lang w:val="cy-GB"/>
        </w:rPr>
        <w:t xml:space="preserve">a </w:t>
      </w:r>
      <w:r w:rsidR="00240CEE" w:rsidRPr="00914F07">
        <w:rPr>
          <w:rFonts w:cs="Arial"/>
          <w:lang w:val="cy-GB"/>
        </w:rPr>
        <w:t xml:space="preserve">2024, </w:t>
      </w:r>
      <w:r w:rsidR="009A5A58" w:rsidRPr="00914F07">
        <w:rPr>
          <w:rFonts w:cs="Arial"/>
          <w:lang w:val="cy-GB"/>
        </w:rPr>
        <w:t xml:space="preserve">roedd swtanod glas yn cael eu dal yn gyfan gwbl bron gan gychod targedu pelagig, </w:t>
      </w:r>
      <w:r w:rsidR="004D3CA0" w:rsidRPr="00914F07">
        <w:rPr>
          <w:rFonts w:cs="Arial"/>
          <w:lang w:val="cy-GB"/>
        </w:rPr>
        <w:t xml:space="preserve">a oedd yn </w:t>
      </w:r>
      <w:r w:rsidR="00183BCA">
        <w:rPr>
          <w:rFonts w:cs="Arial"/>
          <w:lang w:val="cy-GB"/>
        </w:rPr>
        <w:t xml:space="preserve">cynrychioli </w:t>
      </w:r>
      <w:r w:rsidR="004D3CA0" w:rsidRPr="00914F07">
        <w:rPr>
          <w:rFonts w:cs="Arial"/>
          <w:lang w:val="cy-GB"/>
        </w:rPr>
        <w:t xml:space="preserve">dros 99% </w:t>
      </w:r>
      <w:r w:rsidR="00183BCA">
        <w:rPr>
          <w:rFonts w:cs="Arial"/>
          <w:lang w:val="cy-GB"/>
        </w:rPr>
        <w:t xml:space="preserve">ar gyfartaledd </w:t>
      </w:r>
      <w:r w:rsidR="004D3CA0" w:rsidRPr="00914F07">
        <w:rPr>
          <w:rFonts w:cs="Arial"/>
          <w:lang w:val="cy-GB"/>
        </w:rPr>
        <w:t>o gyfanswm y d</w:t>
      </w:r>
      <w:r w:rsidR="006A1094" w:rsidRPr="00914F07">
        <w:rPr>
          <w:rFonts w:cs="Arial"/>
          <w:lang w:val="cy-GB"/>
        </w:rPr>
        <w:t>d</w:t>
      </w:r>
      <w:r w:rsidR="004D3CA0" w:rsidRPr="00914F07">
        <w:rPr>
          <w:rFonts w:cs="Arial"/>
          <w:lang w:val="cy-GB"/>
        </w:rPr>
        <w:t>alfa o fewn yr ardaloedd a gwmpesir gan y FMP hwn.</w:t>
      </w:r>
    </w:p>
    <w:p w14:paraId="09967AD8" w14:textId="77777777" w:rsidR="004D3CA0" w:rsidRPr="00914F07" w:rsidRDefault="004D3CA0" w:rsidP="00240CEE">
      <w:pPr>
        <w:rPr>
          <w:rFonts w:cs="Arial"/>
          <w:szCs w:val="24"/>
          <w:lang w:val="cy-GB"/>
        </w:rPr>
      </w:pPr>
    </w:p>
    <w:p w14:paraId="3131AD71" w14:textId="68BAD330" w:rsidR="00240CEE" w:rsidRPr="00914F07" w:rsidRDefault="004D3CA0" w:rsidP="00240CEE">
      <w:pPr>
        <w:rPr>
          <w:rFonts w:cs="Arial"/>
          <w:szCs w:val="24"/>
          <w:lang w:val="cy-GB"/>
        </w:rPr>
      </w:pPr>
      <w:r w:rsidRPr="00914F07">
        <w:rPr>
          <w:rFonts w:cs="Arial"/>
          <w:szCs w:val="24"/>
          <w:lang w:val="cy-GB"/>
        </w:rPr>
        <w:t xml:space="preserve">Rhwng </w:t>
      </w:r>
      <w:r w:rsidR="00240CEE" w:rsidRPr="00914F07">
        <w:rPr>
          <w:rFonts w:cs="Arial"/>
          <w:szCs w:val="24"/>
          <w:lang w:val="cy-GB"/>
        </w:rPr>
        <w:t xml:space="preserve">2018 </w:t>
      </w:r>
      <w:r w:rsidRPr="00914F07">
        <w:rPr>
          <w:rFonts w:cs="Arial"/>
          <w:szCs w:val="24"/>
          <w:lang w:val="cy-GB"/>
        </w:rPr>
        <w:t xml:space="preserve">a </w:t>
      </w:r>
      <w:r w:rsidR="00240CEE" w:rsidRPr="00914F07">
        <w:rPr>
          <w:rFonts w:cs="Arial"/>
          <w:szCs w:val="24"/>
          <w:lang w:val="cy-GB"/>
        </w:rPr>
        <w:t xml:space="preserve">2024, </w:t>
      </w:r>
      <w:r w:rsidR="00C848C9" w:rsidRPr="00914F07">
        <w:rPr>
          <w:rFonts w:cs="Arial"/>
          <w:szCs w:val="24"/>
          <w:lang w:val="cy-GB"/>
        </w:rPr>
        <w:t xml:space="preserve">cafodd </w:t>
      </w:r>
      <w:r w:rsidR="00240CEE" w:rsidRPr="00914F07">
        <w:rPr>
          <w:rFonts w:cs="Arial"/>
          <w:szCs w:val="24"/>
          <w:lang w:val="cy-GB"/>
        </w:rPr>
        <w:t xml:space="preserve">78% </w:t>
      </w:r>
      <w:r w:rsidR="00C848C9" w:rsidRPr="00914F07">
        <w:rPr>
          <w:rFonts w:cs="Arial"/>
          <w:szCs w:val="24"/>
          <w:lang w:val="cy-GB"/>
        </w:rPr>
        <w:t xml:space="preserve">o laniadau cychod o’r DU o swtanod glas Ysgafell y Gogledd eu dal yn ardal </w:t>
      </w:r>
      <w:r w:rsidR="00240CEE" w:rsidRPr="00914F07">
        <w:rPr>
          <w:rFonts w:cs="Arial"/>
          <w:szCs w:val="24"/>
          <w:lang w:val="cy-GB"/>
        </w:rPr>
        <w:t>6.a</w:t>
      </w:r>
      <w:r w:rsidR="00C848C9" w:rsidRPr="00914F07">
        <w:rPr>
          <w:rFonts w:cs="Arial"/>
          <w:szCs w:val="24"/>
          <w:lang w:val="cy-GB"/>
        </w:rPr>
        <w:t xml:space="preserve"> ICES</w:t>
      </w:r>
      <w:r w:rsidR="00240CEE" w:rsidRPr="00914F07">
        <w:rPr>
          <w:rFonts w:cs="Arial"/>
          <w:szCs w:val="24"/>
          <w:lang w:val="cy-GB"/>
        </w:rPr>
        <w:t xml:space="preserve">, </w:t>
      </w:r>
      <w:r w:rsidR="00C848C9" w:rsidRPr="00914F07">
        <w:rPr>
          <w:rFonts w:cs="Arial"/>
          <w:szCs w:val="24"/>
          <w:lang w:val="cy-GB"/>
        </w:rPr>
        <w:t xml:space="preserve">gyda’r </w:t>
      </w:r>
      <w:r w:rsidR="00240CEE" w:rsidRPr="00914F07">
        <w:rPr>
          <w:rFonts w:cs="Arial"/>
          <w:szCs w:val="24"/>
          <w:lang w:val="cy-GB"/>
        </w:rPr>
        <w:t xml:space="preserve">22% </w:t>
      </w:r>
      <w:r w:rsidR="00C848C9" w:rsidRPr="00914F07">
        <w:rPr>
          <w:rFonts w:cs="Arial"/>
          <w:szCs w:val="24"/>
          <w:lang w:val="cy-GB"/>
        </w:rPr>
        <w:t xml:space="preserve">sy’n weddill yn cael eu dal yn ardal </w:t>
      </w:r>
      <w:r w:rsidR="00240CEE" w:rsidRPr="00914F07">
        <w:rPr>
          <w:rFonts w:cs="Arial"/>
          <w:szCs w:val="24"/>
          <w:lang w:val="cy-GB"/>
        </w:rPr>
        <w:t>6.b.</w:t>
      </w:r>
      <w:r w:rsidR="00240CEE" w:rsidRPr="00914F07">
        <w:rPr>
          <w:rStyle w:val="FootnoteReference"/>
          <w:rFonts w:cs="Arial"/>
          <w:szCs w:val="24"/>
          <w:lang w:val="cy-GB"/>
        </w:rPr>
        <w:footnoteReference w:id="5"/>
      </w:r>
      <w:r w:rsidR="00240CEE" w:rsidRPr="00914F07">
        <w:rPr>
          <w:rFonts w:cs="Arial"/>
          <w:szCs w:val="24"/>
          <w:lang w:val="cy-GB"/>
        </w:rPr>
        <w:t xml:space="preserve"> </w:t>
      </w:r>
      <w:r w:rsidR="008C1A44" w:rsidRPr="00914F07">
        <w:rPr>
          <w:rFonts w:cs="Arial"/>
          <w:szCs w:val="24"/>
          <w:lang w:val="cy-GB"/>
        </w:rPr>
        <w:t>Daliwyd symiau enwol yn yr ardaloedd ICES eraill sydd wedi’u cwmpasu gan yr FMP hwn</w:t>
      </w:r>
      <w:r w:rsidR="00240CEE" w:rsidRPr="00914F07">
        <w:rPr>
          <w:rFonts w:cs="Arial"/>
          <w:szCs w:val="24"/>
          <w:lang w:val="cy-GB"/>
        </w:rPr>
        <w:t xml:space="preserve">. </w:t>
      </w:r>
    </w:p>
    <w:p w14:paraId="59D78C76" w14:textId="77777777" w:rsidR="00240CEE" w:rsidRPr="00914F07" w:rsidRDefault="00240CEE" w:rsidP="00240CEE">
      <w:pPr>
        <w:rPr>
          <w:rFonts w:cs="Arial"/>
          <w:szCs w:val="24"/>
          <w:lang w:val="cy-GB"/>
        </w:rPr>
      </w:pPr>
    </w:p>
    <w:p w14:paraId="3D345E7D" w14:textId="1BA80B32" w:rsidR="00240CEE" w:rsidRPr="00914F07" w:rsidRDefault="00240CEE" w:rsidP="00240CEE">
      <w:pPr>
        <w:rPr>
          <w:rFonts w:cs="Arial"/>
          <w:szCs w:val="24"/>
          <w:lang w:val="cy-GB"/>
        </w:rPr>
      </w:pPr>
      <w:r w:rsidRPr="00914F07">
        <w:rPr>
          <w:rFonts w:cs="Arial"/>
          <w:szCs w:val="24"/>
          <w:lang w:val="cy-GB"/>
        </w:rPr>
        <w:t xml:space="preserve">Tabl 1: </w:t>
      </w:r>
      <w:r w:rsidR="008C1A44" w:rsidRPr="00914F07">
        <w:rPr>
          <w:rFonts w:cs="Arial"/>
          <w:szCs w:val="24"/>
          <w:lang w:val="cy-GB"/>
        </w:rPr>
        <w:t xml:space="preserve">Glaniadau </w:t>
      </w:r>
      <w:r w:rsidR="00C8586A" w:rsidRPr="00914F07">
        <w:rPr>
          <w:rFonts w:cs="Arial"/>
          <w:szCs w:val="24"/>
          <w:lang w:val="cy-GB"/>
        </w:rPr>
        <w:t>swtanod glas Ysgafell y Gogledd gan gychod y DU</w:t>
      </w:r>
      <w:r w:rsidRPr="00914F07">
        <w:rPr>
          <w:rFonts w:cs="Arial"/>
          <w:szCs w:val="24"/>
          <w:lang w:val="cy-GB"/>
        </w:rPr>
        <w:t xml:space="preserve">, 2018 </w:t>
      </w:r>
      <w:r w:rsidR="00C8586A" w:rsidRPr="00914F07">
        <w:rPr>
          <w:rFonts w:cs="Arial"/>
          <w:szCs w:val="24"/>
          <w:lang w:val="cy-GB"/>
        </w:rPr>
        <w:t xml:space="preserve">i </w:t>
      </w:r>
      <w:r w:rsidRPr="00914F07">
        <w:rPr>
          <w:rFonts w:cs="Arial"/>
          <w:szCs w:val="24"/>
          <w:lang w:val="cy-GB"/>
        </w:rPr>
        <w:t>2024</w:t>
      </w:r>
    </w:p>
    <w:tbl>
      <w:tblPr>
        <w:tblW w:w="9283" w:type="dxa"/>
        <w:tblLayout w:type="fixed"/>
        <w:tblLook w:val="04A0" w:firstRow="1" w:lastRow="0" w:firstColumn="1" w:lastColumn="0" w:noHBand="0" w:noVBand="1"/>
      </w:tblPr>
      <w:tblGrid>
        <w:gridCol w:w="1744"/>
        <w:gridCol w:w="1077"/>
        <w:gridCol w:w="1077"/>
        <w:gridCol w:w="1077"/>
        <w:gridCol w:w="1077"/>
        <w:gridCol w:w="1077"/>
        <w:gridCol w:w="1077"/>
        <w:gridCol w:w="1077"/>
      </w:tblGrid>
      <w:tr w:rsidR="00240CEE" w:rsidRPr="00914F07" w14:paraId="6B6F5A64" w14:textId="77777777" w:rsidTr="00B127BA">
        <w:trPr>
          <w:trHeight w:val="253"/>
        </w:trPr>
        <w:tc>
          <w:tcPr>
            <w:tcW w:w="1744" w:type="dxa"/>
            <w:tcBorders>
              <w:top w:val="single" w:sz="4" w:space="0" w:color="auto"/>
              <w:left w:val="nil"/>
              <w:bottom w:val="single" w:sz="4" w:space="0" w:color="auto"/>
              <w:right w:val="nil"/>
            </w:tcBorders>
            <w:noWrap/>
            <w:vAlign w:val="center"/>
            <w:hideMark/>
          </w:tcPr>
          <w:p w14:paraId="1D19B02A" w14:textId="7ED0D796" w:rsidR="00240CEE" w:rsidRPr="00914F07" w:rsidRDefault="00C8586A" w:rsidP="00B127BA">
            <w:pPr>
              <w:rPr>
                <w:rFonts w:cs="Arial"/>
                <w:b/>
                <w:bCs/>
                <w:color w:val="000000" w:themeColor="text1"/>
                <w:szCs w:val="24"/>
                <w:lang w:val="cy-GB" w:eastAsia="en-GB"/>
              </w:rPr>
            </w:pPr>
            <w:r w:rsidRPr="00914F07">
              <w:rPr>
                <w:rFonts w:cs="Arial"/>
                <w:b/>
                <w:bCs/>
                <w:color w:val="000000" w:themeColor="text1"/>
                <w:szCs w:val="24"/>
                <w:lang w:val="cy-GB" w:eastAsia="en-GB"/>
              </w:rPr>
              <w:t>Glaniadau</w:t>
            </w:r>
          </w:p>
        </w:tc>
        <w:tc>
          <w:tcPr>
            <w:tcW w:w="1077" w:type="dxa"/>
            <w:tcBorders>
              <w:top w:val="single" w:sz="4" w:space="0" w:color="auto"/>
              <w:left w:val="nil"/>
              <w:bottom w:val="single" w:sz="4" w:space="0" w:color="auto"/>
              <w:right w:val="nil"/>
            </w:tcBorders>
            <w:noWrap/>
            <w:vAlign w:val="center"/>
            <w:hideMark/>
          </w:tcPr>
          <w:p w14:paraId="7D87EB0F" w14:textId="77777777" w:rsidR="00240CEE" w:rsidRPr="00914F07" w:rsidRDefault="00240CEE" w:rsidP="00B127BA">
            <w:pPr>
              <w:rPr>
                <w:rFonts w:cs="Arial"/>
                <w:b/>
                <w:bCs/>
                <w:color w:val="000000" w:themeColor="text1"/>
                <w:szCs w:val="24"/>
                <w:lang w:val="cy-GB" w:eastAsia="en-GB"/>
              </w:rPr>
            </w:pPr>
            <w:r w:rsidRPr="00914F07">
              <w:rPr>
                <w:rFonts w:cs="Arial"/>
                <w:b/>
                <w:bCs/>
                <w:color w:val="000000" w:themeColor="text1"/>
                <w:szCs w:val="24"/>
                <w:lang w:val="cy-GB" w:eastAsia="en-GB"/>
              </w:rPr>
              <w:t>2018</w:t>
            </w:r>
          </w:p>
        </w:tc>
        <w:tc>
          <w:tcPr>
            <w:tcW w:w="1077" w:type="dxa"/>
            <w:tcBorders>
              <w:top w:val="single" w:sz="4" w:space="0" w:color="auto"/>
              <w:left w:val="nil"/>
              <w:bottom w:val="single" w:sz="4" w:space="0" w:color="auto"/>
              <w:right w:val="nil"/>
            </w:tcBorders>
            <w:noWrap/>
            <w:vAlign w:val="center"/>
            <w:hideMark/>
          </w:tcPr>
          <w:p w14:paraId="62519A4E" w14:textId="77777777" w:rsidR="00240CEE" w:rsidRPr="00914F07" w:rsidRDefault="00240CEE" w:rsidP="00B127BA">
            <w:pPr>
              <w:rPr>
                <w:rFonts w:cs="Arial"/>
                <w:b/>
                <w:bCs/>
                <w:color w:val="000000" w:themeColor="text1"/>
                <w:szCs w:val="24"/>
                <w:lang w:val="cy-GB" w:eastAsia="en-GB"/>
              </w:rPr>
            </w:pPr>
            <w:r w:rsidRPr="00914F07">
              <w:rPr>
                <w:rFonts w:cs="Arial"/>
                <w:b/>
                <w:bCs/>
                <w:color w:val="000000" w:themeColor="text1"/>
                <w:szCs w:val="24"/>
                <w:lang w:val="cy-GB" w:eastAsia="en-GB"/>
              </w:rPr>
              <w:t>2019</w:t>
            </w:r>
          </w:p>
        </w:tc>
        <w:tc>
          <w:tcPr>
            <w:tcW w:w="1077" w:type="dxa"/>
            <w:tcBorders>
              <w:top w:val="single" w:sz="4" w:space="0" w:color="auto"/>
              <w:left w:val="nil"/>
              <w:bottom w:val="single" w:sz="4" w:space="0" w:color="auto"/>
              <w:right w:val="nil"/>
            </w:tcBorders>
            <w:noWrap/>
            <w:vAlign w:val="center"/>
            <w:hideMark/>
          </w:tcPr>
          <w:p w14:paraId="6F9985EA" w14:textId="77777777" w:rsidR="00240CEE" w:rsidRPr="00914F07" w:rsidRDefault="00240CEE" w:rsidP="00B127BA">
            <w:pPr>
              <w:rPr>
                <w:rFonts w:cs="Arial"/>
                <w:b/>
                <w:bCs/>
                <w:color w:val="000000" w:themeColor="text1"/>
                <w:szCs w:val="24"/>
                <w:lang w:val="cy-GB" w:eastAsia="en-GB"/>
              </w:rPr>
            </w:pPr>
            <w:r w:rsidRPr="00914F07">
              <w:rPr>
                <w:rFonts w:cs="Arial"/>
                <w:b/>
                <w:bCs/>
                <w:color w:val="000000" w:themeColor="text1"/>
                <w:szCs w:val="24"/>
                <w:lang w:val="cy-GB" w:eastAsia="en-GB"/>
              </w:rPr>
              <w:t>2020</w:t>
            </w:r>
          </w:p>
        </w:tc>
        <w:tc>
          <w:tcPr>
            <w:tcW w:w="1077" w:type="dxa"/>
            <w:tcBorders>
              <w:top w:val="single" w:sz="4" w:space="0" w:color="auto"/>
              <w:left w:val="nil"/>
              <w:bottom w:val="single" w:sz="4" w:space="0" w:color="auto"/>
              <w:right w:val="nil"/>
            </w:tcBorders>
            <w:noWrap/>
            <w:vAlign w:val="center"/>
            <w:hideMark/>
          </w:tcPr>
          <w:p w14:paraId="6FB34B34" w14:textId="77777777" w:rsidR="00240CEE" w:rsidRPr="00914F07" w:rsidRDefault="00240CEE" w:rsidP="00B127BA">
            <w:pPr>
              <w:rPr>
                <w:rFonts w:cs="Arial"/>
                <w:b/>
                <w:bCs/>
                <w:color w:val="000000" w:themeColor="text1"/>
                <w:szCs w:val="24"/>
                <w:lang w:val="cy-GB" w:eastAsia="en-GB"/>
              </w:rPr>
            </w:pPr>
            <w:r w:rsidRPr="00914F07">
              <w:rPr>
                <w:rFonts w:cs="Arial"/>
                <w:b/>
                <w:bCs/>
                <w:color w:val="000000" w:themeColor="text1"/>
                <w:szCs w:val="24"/>
                <w:lang w:val="cy-GB" w:eastAsia="en-GB"/>
              </w:rPr>
              <w:t>2021</w:t>
            </w:r>
          </w:p>
        </w:tc>
        <w:tc>
          <w:tcPr>
            <w:tcW w:w="1077" w:type="dxa"/>
            <w:tcBorders>
              <w:top w:val="single" w:sz="4" w:space="0" w:color="auto"/>
              <w:left w:val="nil"/>
              <w:bottom w:val="single" w:sz="4" w:space="0" w:color="auto"/>
              <w:right w:val="nil"/>
            </w:tcBorders>
            <w:noWrap/>
            <w:vAlign w:val="center"/>
            <w:hideMark/>
          </w:tcPr>
          <w:p w14:paraId="4C590AFE" w14:textId="77777777" w:rsidR="00240CEE" w:rsidRPr="00914F07" w:rsidRDefault="00240CEE" w:rsidP="00B127BA">
            <w:pPr>
              <w:rPr>
                <w:rFonts w:cs="Arial"/>
                <w:b/>
                <w:bCs/>
                <w:color w:val="000000" w:themeColor="text1"/>
                <w:szCs w:val="24"/>
                <w:lang w:val="cy-GB" w:eastAsia="en-GB"/>
              </w:rPr>
            </w:pPr>
            <w:r w:rsidRPr="00914F07">
              <w:rPr>
                <w:rFonts w:cs="Arial"/>
                <w:b/>
                <w:bCs/>
                <w:color w:val="000000" w:themeColor="text1"/>
                <w:szCs w:val="24"/>
                <w:lang w:val="cy-GB" w:eastAsia="en-GB"/>
              </w:rPr>
              <w:t>2022</w:t>
            </w:r>
          </w:p>
        </w:tc>
        <w:tc>
          <w:tcPr>
            <w:tcW w:w="1077" w:type="dxa"/>
            <w:tcBorders>
              <w:top w:val="single" w:sz="4" w:space="0" w:color="auto"/>
              <w:left w:val="nil"/>
              <w:bottom w:val="single" w:sz="4" w:space="0" w:color="auto"/>
              <w:right w:val="nil"/>
            </w:tcBorders>
            <w:noWrap/>
            <w:vAlign w:val="center"/>
            <w:hideMark/>
          </w:tcPr>
          <w:p w14:paraId="0F078AEB" w14:textId="77777777" w:rsidR="00240CEE" w:rsidRPr="00914F07" w:rsidRDefault="00240CEE" w:rsidP="00B127BA">
            <w:pPr>
              <w:rPr>
                <w:rFonts w:cs="Arial"/>
                <w:b/>
                <w:bCs/>
                <w:color w:val="000000" w:themeColor="text1"/>
                <w:szCs w:val="24"/>
                <w:lang w:val="cy-GB" w:eastAsia="en-GB"/>
              </w:rPr>
            </w:pPr>
            <w:r w:rsidRPr="00914F07">
              <w:rPr>
                <w:rFonts w:cs="Arial"/>
                <w:b/>
                <w:bCs/>
                <w:color w:val="000000" w:themeColor="text1"/>
                <w:szCs w:val="24"/>
                <w:lang w:val="cy-GB" w:eastAsia="en-GB"/>
              </w:rPr>
              <w:t>2023</w:t>
            </w:r>
          </w:p>
        </w:tc>
        <w:tc>
          <w:tcPr>
            <w:tcW w:w="1077" w:type="dxa"/>
            <w:tcBorders>
              <w:top w:val="single" w:sz="4" w:space="0" w:color="auto"/>
              <w:left w:val="nil"/>
              <w:bottom w:val="single" w:sz="4" w:space="0" w:color="auto"/>
              <w:right w:val="nil"/>
            </w:tcBorders>
            <w:noWrap/>
            <w:vAlign w:val="center"/>
            <w:hideMark/>
          </w:tcPr>
          <w:p w14:paraId="2F690847" w14:textId="77777777" w:rsidR="00240CEE" w:rsidRPr="00914F07" w:rsidRDefault="00240CEE" w:rsidP="00B127BA">
            <w:pPr>
              <w:rPr>
                <w:rFonts w:cs="Arial"/>
                <w:b/>
                <w:bCs/>
                <w:color w:val="000000" w:themeColor="text1"/>
                <w:szCs w:val="24"/>
                <w:lang w:val="cy-GB" w:eastAsia="en-GB"/>
              </w:rPr>
            </w:pPr>
            <w:r w:rsidRPr="00914F07">
              <w:rPr>
                <w:rFonts w:cs="Arial"/>
                <w:b/>
                <w:bCs/>
                <w:color w:val="000000" w:themeColor="text1"/>
                <w:szCs w:val="24"/>
                <w:lang w:val="cy-GB" w:eastAsia="en-GB"/>
              </w:rPr>
              <w:t>2024</w:t>
            </w:r>
          </w:p>
        </w:tc>
      </w:tr>
      <w:tr w:rsidR="00240CEE" w:rsidRPr="00914F07" w14:paraId="5CD09F3A" w14:textId="77777777" w:rsidTr="00B127BA">
        <w:trPr>
          <w:trHeight w:val="446"/>
        </w:trPr>
        <w:tc>
          <w:tcPr>
            <w:tcW w:w="1744" w:type="dxa"/>
            <w:tcBorders>
              <w:top w:val="single" w:sz="4" w:space="0" w:color="auto"/>
              <w:left w:val="nil"/>
              <w:bottom w:val="nil"/>
              <w:right w:val="nil"/>
            </w:tcBorders>
            <w:noWrap/>
            <w:vAlign w:val="center"/>
            <w:hideMark/>
          </w:tcPr>
          <w:p w14:paraId="29EB9CED" w14:textId="3BB8DB9F" w:rsidR="00240CEE" w:rsidRPr="00914F07" w:rsidRDefault="00C8586A" w:rsidP="00B127BA">
            <w:pPr>
              <w:rPr>
                <w:rFonts w:cs="Arial"/>
                <w:color w:val="000000"/>
                <w:szCs w:val="24"/>
                <w:lang w:val="cy-GB" w:eastAsia="en-GB"/>
              </w:rPr>
            </w:pPr>
            <w:r w:rsidRPr="00914F07">
              <w:rPr>
                <w:rFonts w:cs="Arial"/>
                <w:color w:val="000000"/>
                <w:szCs w:val="24"/>
                <w:lang w:val="cy-GB" w:eastAsia="en-GB"/>
              </w:rPr>
              <w:t xml:space="preserve">Gwerth Glaniad </w:t>
            </w:r>
            <w:r w:rsidR="00240CEE" w:rsidRPr="00914F07">
              <w:rPr>
                <w:rFonts w:cs="Arial"/>
                <w:color w:val="000000"/>
                <w:szCs w:val="24"/>
                <w:lang w:val="cy-GB" w:eastAsia="en-GB"/>
              </w:rPr>
              <w:t xml:space="preserve">(£ </w:t>
            </w:r>
            <w:r w:rsidRPr="00914F07">
              <w:rPr>
                <w:rFonts w:cs="Arial"/>
                <w:color w:val="000000"/>
                <w:szCs w:val="24"/>
                <w:lang w:val="cy-GB" w:eastAsia="en-GB"/>
              </w:rPr>
              <w:t>mil</w:t>
            </w:r>
            <w:r w:rsidR="00240CEE" w:rsidRPr="00914F07">
              <w:rPr>
                <w:rFonts w:cs="Arial"/>
                <w:color w:val="000000"/>
                <w:szCs w:val="24"/>
                <w:lang w:val="cy-GB" w:eastAsia="en-GB"/>
              </w:rPr>
              <w:t>)</w:t>
            </w:r>
          </w:p>
        </w:tc>
        <w:tc>
          <w:tcPr>
            <w:tcW w:w="1077" w:type="dxa"/>
            <w:tcBorders>
              <w:top w:val="single" w:sz="4" w:space="0" w:color="auto"/>
              <w:left w:val="nil"/>
              <w:bottom w:val="nil"/>
              <w:right w:val="nil"/>
            </w:tcBorders>
            <w:noWrap/>
            <w:vAlign w:val="center"/>
            <w:hideMark/>
          </w:tcPr>
          <w:p w14:paraId="4EEFE778" w14:textId="77777777" w:rsidR="00240CEE" w:rsidRPr="00914F07" w:rsidRDefault="00240CEE" w:rsidP="00B127BA">
            <w:pPr>
              <w:rPr>
                <w:rFonts w:cs="Arial"/>
                <w:color w:val="000000"/>
                <w:szCs w:val="24"/>
                <w:lang w:val="cy-GB" w:eastAsia="en-GB"/>
              </w:rPr>
            </w:pPr>
            <w:r w:rsidRPr="00914F07">
              <w:rPr>
                <w:rFonts w:cs="Arial"/>
                <w:lang w:val="cy-GB"/>
              </w:rPr>
              <w:t>6,820</w:t>
            </w:r>
          </w:p>
        </w:tc>
        <w:tc>
          <w:tcPr>
            <w:tcW w:w="1077" w:type="dxa"/>
            <w:tcBorders>
              <w:top w:val="single" w:sz="4" w:space="0" w:color="auto"/>
              <w:left w:val="nil"/>
              <w:bottom w:val="nil"/>
              <w:right w:val="nil"/>
            </w:tcBorders>
            <w:noWrap/>
            <w:vAlign w:val="center"/>
            <w:hideMark/>
          </w:tcPr>
          <w:p w14:paraId="648FC959" w14:textId="77777777" w:rsidR="00240CEE" w:rsidRPr="00914F07" w:rsidRDefault="00240CEE" w:rsidP="00B127BA">
            <w:pPr>
              <w:rPr>
                <w:rFonts w:cs="Arial"/>
                <w:color w:val="000000"/>
                <w:szCs w:val="24"/>
                <w:lang w:val="cy-GB" w:eastAsia="en-GB"/>
              </w:rPr>
            </w:pPr>
            <w:r w:rsidRPr="00914F07">
              <w:rPr>
                <w:rFonts w:cs="Arial"/>
                <w:lang w:val="cy-GB"/>
              </w:rPr>
              <w:t>6,570</w:t>
            </w:r>
          </w:p>
        </w:tc>
        <w:tc>
          <w:tcPr>
            <w:tcW w:w="1077" w:type="dxa"/>
            <w:tcBorders>
              <w:top w:val="single" w:sz="4" w:space="0" w:color="auto"/>
              <w:left w:val="nil"/>
              <w:bottom w:val="nil"/>
              <w:right w:val="nil"/>
            </w:tcBorders>
            <w:noWrap/>
            <w:vAlign w:val="center"/>
            <w:hideMark/>
          </w:tcPr>
          <w:p w14:paraId="7B2C449A" w14:textId="77777777" w:rsidR="00240CEE" w:rsidRPr="00914F07" w:rsidRDefault="00240CEE" w:rsidP="00B127BA">
            <w:pPr>
              <w:rPr>
                <w:rFonts w:cs="Arial"/>
                <w:color w:val="000000"/>
                <w:szCs w:val="24"/>
                <w:lang w:val="cy-GB" w:eastAsia="en-GB"/>
              </w:rPr>
            </w:pPr>
            <w:r w:rsidRPr="00914F07">
              <w:rPr>
                <w:rFonts w:cs="Arial"/>
                <w:lang w:val="cy-GB"/>
              </w:rPr>
              <w:t>8,680</w:t>
            </w:r>
          </w:p>
        </w:tc>
        <w:tc>
          <w:tcPr>
            <w:tcW w:w="1077" w:type="dxa"/>
            <w:tcBorders>
              <w:top w:val="single" w:sz="4" w:space="0" w:color="auto"/>
              <w:left w:val="nil"/>
              <w:bottom w:val="nil"/>
              <w:right w:val="nil"/>
            </w:tcBorders>
            <w:noWrap/>
            <w:vAlign w:val="center"/>
            <w:hideMark/>
          </w:tcPr>
          <w:p w14:paraId="6C50D003" w14:textId="77777777" w:rsidR="00240CEE" w:rsidRPr="00914F07" w:rsidRDefault="00240CEE" w:rsidP="00B127BA">
            <w:pPr>
              <w:rPr>
                <w:rFonts w:cs="Arial"/>
                <w:color w:val="000000"/>
                <w:szCs w:val="24"/>
                <w:lang w:val="cy-GB" w:eastAsia="en-GB"/>
              </w:rPr>
            </w:pPr>
            <w:r w:rsidRPr="00914F07">
              <w:rPr>
                <w:rFonts w:cs="Arial"/>
                <w:lang w:val="cy-GB"/>
              </w:rPr>
              <w:t>14,010</w:t>
            </w:r>
          </w:p>
        </w:tc>
        <w:tc>
          <w:tcPr>
            <w:tcW w:w="1077" w:type="dxa"/>
            <w:tcBorders>
              <w:top w:val="single" w:sz="4" w:space="0" w:color="auto"/>
              <w:left w:val="nil"/>
              <w:bottom w:val="nil"/>
              <w:right w:val="nil"/>
            </w:tcBorders>
            <w:noWrap/>
            <w:vAlign w:val="center"/>
            <w:hideMark/>
          </w:tcPr>
          <w:p w14:paraId="7348FDE5" w14:textId="77777777" w:rsidR="00240CEE" w:rsidRPr="00914F07" w:rsidRDefault="00240CEE" w:rsidP="00B127BA">
            <w:pPr>
              <w:rPr>
                <w:rFonts w:cs="Arial"/>
                <w:color w:val="000000"/>
                <w:szCs w:val="24"/>
                <w:lang w:val="cy-GB" w:eastAsia="en-GB"/>
              </w:rPr>
            </w:pPr>
            <w:r w:rsidRPr="00914F07">
              <w:rPr>
                <w:rFonts w:cs="Arial"/>
                <w:lang w:val="cy-GB"/>
              </w:rPr>
              <w:t>3,620</w:t>
            </w:r>
          </w:p>
        </w:tc>
        <w:tc>
          <w:tcPr>
            <w:tcW w:w="1077" w:type="dxa"/>
            <w:tcBorders>
              <w:top w:val="single" w:sz="4" w:space="0" w:color="auto"/>
              <w:left w:val="nil"/>
              <w:bottom w:val="nil"/>
              <w:right w:val="nil"/>
            </w:tcBorders>
            <w:noWrap/>
            <w:vAlign w:val="center"/>
            <w:hideMark/>
          </w:tcPr>
          <w:p w14:paraId="52412F4E" w14:textId="77777777" w:rsidR="00240CEE" w:rsidRPr="00914F07" w:rsidRDefault="00240CEE" w:rsidP="00B127BA">
            <w:pPr>
              <w:rPr>
                <w:rFonts w:cs="Arial"/>
                <w:color w:val="000000"/>
                <w:szCs w:val="24"/>
                <w:lang w:val="cy-GB" w:eastAsia="en-GB"/>
              </w:rPr>
            </w:pPr>
            <w:r w:rsidRPr="00914F07">
              <w:rPr>
                <w:rFonts w:cs="Arial"/>
                <w:lang w:val="cy-GB"/>
              </w:rPr>
              <w:t>15,760</w:t>
            </w:r>
          </w:p>
        </w:tc>
        <w:tc>
          <w:tcPr>
            <w:tcW w:w="1077" w:type="dxa"/>
            <w:tcBorders>
              <w:top w:val="single" w:sz="4" w:space="0" w:color="auto"/>
              <w:left w:val="nil"/>
              <w:bottom w:val="nil"/>
              <w:right w:val="nil"/>
            </w:tcBorders>
            <w:noWrap/>
            <w:vAlign w:val="center"/>
            <w:hideMark/>
          </w:tcPr>
          <w:p w14:paraId="29C09995" w14:textId="77777777" w:rsidR="00240CEE" w:rsidRPr="00914F07" w:rsidRDefault="00240CEE" w:rsidP="00B127BA">
            <w:pPr>
              <w:rPr>
                <w:rFonts w:cs="Arial"/>
                <w:color w:val="000000"/>
                <w:szCs w:val="24"/>
                <w:lang w:val="cy-GB" w:eastAsia="en-GB"/>
              </w:rPr>
            </w:pPr>
            <w:r w:rsidRPr="00914F07">
              <w:rPr>
                <w:rFonts w:cs="Arial"/>
                <w:lang w:val="cy-GB"/>
              </w:rPr>
              <w:t>25,070</w:t>
            </w:r>
          </w:p>
        </w:tc>
      </w:tr>
      <w:tr w:rsidR="00240CEE" w:rsidRPr="00914F07" w14:paraId="0331579D" w14:textId="77777777" w:rsidTr="00B127BA">
        <w:trPr>
          <w:trHeight w:val="446"/>
        </w:trPr>
        <w:tc>
          <w:tcPr>
            <w:tcW w:w="1744" w:type="dxa"/>
            <w:tcBorders>
              <w:top w:val="nil"/>
              <w:left w:val="nil"/>
              <w:right w:val="nil"/>
            </w:tcBorders>
            <w:noWrap/>
            <w:vAlign w:val="center"/>
            <w:hideMark/>
          </w:tcPr>
          <w:p w14:paraId="4A795374" w14:textId="73A6F5F6" w:rsidR="00240CEE" w:rsidRPr="00914F07" w:rsidRDefault="00C8586A" w:rsidP="00B127BA">
            <w:pPr>
              <w:rPr>
                <w:rFonts w:cs="Arial"/>
                <w:color w:val="000000"/>
                <w:szCs w:val="24"/>
                <w:lang w:val="cy-GB" w:eastAsia="en-GB"/>
              </w:rPr>
            </w:pPr>
            <w:r w:rsidRPr="00914F07">
              <w:rPr>
                <w:rFonts w:cs="Arial"/>
                <w:color w:val="000000"/>
                <w:szCs w:val="24"/>
                <w:lang w:val="cy-GB" w:eastAsia="en-GB"/>
              </w:rPr>
              <w:t>Tunelledd</w:t>
            </w:r>
          </w:p>
        </w:tc>
        <w:tc>
          <w:tcPr>
            <w:tcW w:w="1077" w:type="dxa"/>
            <w:tcBorders>
              <w:top w:val="nil"/>
              <w:left w:val="nil"/>
              <w:right w:val="nil"/>
            </w:tcBorders>
            <w:noWrap/>
            <w:vAlign w:val="center"/>
            <w:hideMark/>
          </w:tcPr>
          <w:p w14:paraId="2B836BBF" w14:textId="77777777" w:rsidR="00240CEE" w:rsidRPr="00914F07" w:rsidRDefault="00240CEE" w:rsidP="00B127BA">
            <w:pPr>
              <w:rPr>
                <w:rFonts w:cs="Arial"/>
                <w:color w:val="000000"/>
                <w:szCs w:val="24"/>
                <w:lang w:val="cy-GB" w:eastAsia="en-GB"/>
              </w:rPr>
            </w:pPr>
            <w:r w:rsidRPr="00914F07">
              <w:rPr>
                <w:rFonts w:cs="Arial"/>
                <w:lang w:val="cy-GB"/>
              </w:rPr>
              <w:t xml:space="preserve"> 31,717 </w:t>
            </w:r>
          </w:p>
        </w:tc>
        <w:tc>
          <w:tcPr>
            <w:tcW w:w="1077" w:type="dxa"/>
            <w:tcBorders>
              <w:top w:val="nil"/>
              <w:left w:val="nil"/>
              <w:right w:val="nil"/>
            </w:tcBorders>
            <w:noWrap/>
            <w:vAlign w:val="center"/>
            <w:hideMark/>
          </w:tcPr>
          <w:p w14:paraId="6BC959B9" w14:textId="77777777" w:rsidR="00240CEE" w:rsidRPr="00914F07" w:rsidRDefault="00240CEE" w:rsidP="00B127BA">
            <w:pPr>
              <w:rPr>
                <w:rFonts w:cs="Arial"/>
                <w:color w:val="000000"/>
                <w:szCs w:val="24"/>
                <w:lang w:val="cy-GB" w:eastAsia="en-GB"/>
              </w:rPr>
            </w:pPr>
            <w:r w:rsidRPr="00914F07">
              <w:rPr>
                <w:rFonts w:cs="Arial"/>
                <w:lang w:val="cy-GB"/>
              </w:rPr>
              <w:t xml:space="preserve"> 30,897 </w:t>
            </w:r>
          </w:p>
        </w:tc>
        <w:tc>
          <w:tcPr>
            <w:tcW w:w="1077" w:type="dxa"/>
            <w:tcBorders>
              <w:top w:val="nil"/>
              <w:left w:val="nil"/>
              <w:right w:val="nil"/>
            </w:tcBorders>
            <w:noWrap/>
            <w:vAlign w:val="center"/>
            <w:hideMark/>
          </w:tcPr>
          <w:p w14:paraId="2683F828" w14:textId="77777777" w:rsidR="00240CEE" w:rsidRPr="00914F07" w:rsidRDefault="00240CEE" w:rsidP="00B127BA">
            <w:pPr>
              <w:rPr>
                <w:rFonts w:cs="Arial"/>
                <w:color w:val="000000"/>
                <w:szCs w:val="24"/>
                <w:lang w:val="cy-GB" w:eastAsia="en-GB"/>
              </w:rPr>
            </w:pPr>
            <w:r w:rsidRPr="00914F07">
              <w:rPr>
                <w:rFonts w:cs="Arial"/>
                <w:lang w:val="cy-GB"/>
              </w:rPr>
              <w:t xml:space="preserve"> 19,716 </w:t>
            </w:r>
          </w:p>
        </w:tc>
        <w:tc>
          <w:tcPr>
            <w:tcW w:w="1077" w:type="dxa"/>
            <w:tcBorders>
              <w:top w:val="nil"/>
              <w:left w:val="nil"/>
              <w:right w:val="nil"/>
            </w:tcBorders>
            <w:noWrap/>
            <w:vAlign w:val="center"/>
            <w:hideMark/>
          </w:tcPr>
          <w:p w14:paraId="2FD3EA61" w14:textId="77777777" w:rsidR="00240CEE" w:rsidRPr="00914F07" w:rsidRDefault="00240CEE" w:rsidP="00B127BA">
            <w:pPr>
              <w:rPr>
                <w:rFonts w:cs="Arial"/>
                <w:color w:val="000000"/>
                <w:szCs w:val="24"/>
                <w:lang w:val="cy-GB" w:eastAsia="en-GB"/>
              </w:rPr>
            </w:pPr>
            <w:r w:rsidRPr="00914F07">
              <w:rPr>
                <w:rFonts w:cs="Arial"/>
                <w:lang w:val="cy-GB"/>
              </w:rPr>
              <w:t xml:space="preserve"> 47,813 </w:t>
            </w:r>
          </w:p>
        </w:tc>
        <w:tc>
          <w:tcPr>
            <w:tcW w:w="1077" w:type="dxa"/>
            <w:tcBorders>
              <w:top w:val="nil"/>
              <w:left w:val="nil"/>
              <w:right w:val="nil"/>
            </w:tcBorders>
            <w:noWrap/>
            <w:vAlign w:val="center"/>
            <w:hideMark/>
          </w:tcPr>
          <w:p w14:paraId="6FD34887" w14:textId="77777777" w:rsidR="00240CEE" w:rsidRPr="00914F07" w:rsidRDefault="00240CEE" w:rsidP="00B127BA">
            <w:pPr>
              <w:rPr>
                <w:rFonts w:cs="Arial"/>
                <w:color w:val="000000"/>
                <w:szCs w:val="24"/>
                <w:lang w:val="cy-GB" w:eastAsia="en-GB"/>
              </w:rPr>
            </w:pPr>
            <w:r w:rsidRPr="00914F07">
              <w:rPr>
                <w:rFonts w:cs="Arial"/>
                <w:lang w:val="cy-GB"/>
              </w:rPr>
              <w:t xml:space="preserve"> 21,671 </w:t>
            </w:r>
          </w:p>
        </w:tc>
        <w:tc>
          <w:tcPr>
            <w:tcW w:w="1077" w:type="dxa"/>
            <w:tcBorders>
              <w:top w:val="nil"/>
              <w:left w:val="nil"/>
              <w:right w:val="nil"/>
            </w:tcBorders>
            <w:noWrap/>
            <w:vAlign w:val="center"/>
            <w:hideMark/>
          </w:tcPr>
          <w:p w14:paraId="17925337" w14:textId="77777777" w:rsidR="00240CEE" w:rsidRPr="00914F07" w:rsidRDefault="00240CEE" w:rsidP="00B127BA">
            <w:pPr>
              <w:rPr>
                <w:rFonts w:cs="Arial"/>
                <w:color w:val="000000"/>
                <w:szCs w:val="24"/>
                <w:lang w:val="cy-GB" w:eastAsia="en-GB"/>
              </w:rPr>
            </w:pPr>
            <w:r w:rsidRPr="00914F07">
              <w:rPr>
                <w:rFonts w:cs="Arial"/>
                <w:lang w:val="cy-GB"/>
              </w:rPr>
              <w:t xml:space="preserve"> 69,619 </w:t>
            </w:r>
          </w:p>
        </w:tc>
        <w:tc>
          <w:tcPr>
            <w:tcW w:w="1077" w:type="dxa"/>
            <w:tcBorders>
              <w:top w:val="nil"/>
              <w:left w:val="nil"/>
              <w:right w:val="nil"/>
            </w:tcBorders>
            <w:noWrap/>
            <w:vAlign w:val="center"/>
            <w:hideMark/>
          </w:tcPr>
          <w:p w14:paraId="638F154F" w14:textId="77777777" w:rsidR="00240CEE" w:rsidRPr="00914F07" w:rsidRDefault="00240CEE" w:rsidP="00B127BA">
            <w:pPr>
              <w:rPr>
                <w:rFonts w:cs="Arial"/>
                <w:color w:val="000000"/>
                <w:szCs w:val="24"/>
                <w:lang w:val="cy-GB" w:eastAsia="en-GB"/>
              </w:rPr>
            </w:pPr>
            <w:r w:rsidRPr="00914F07">
              <w:rPr>
                <w:rFonts w:cs="Arial"/>
                <w:lang w:val="cy-GB"/>
              </w:rPr>
              <w:t xml:space="preserve"> 66,870 </w:t>
            </w:r>
          </w:p>
        </w:tc>
      </w:tr>
      <w:tr w:rsidR="00240CEE" w:rsidRPr="00914F07" w14:paraId="5A7936FC" w14:textId="77777777" w:rsidTr="00B127BA">
        <w:trPr>
          <w:trHeight w:val="446"/>
        </w:trPr>
        <w:tc>
          <w:tcPr>
            <w:tcW w:w="1744" w:type="dxa"/>
            <w:tcBorders>
              <w:top w:val="nil"/>
              <w:left w:val="nil"/>
              <w:bottom w:val="single" w:sz="4" w:space="0" w:color="385623" w:themeColor="accent6" w:themeShade="80"/>
              <w:right w:val="nil"/>
            </w:tcBorders>
            <w:noWrap/>
            <w:vAlign w:val="center"/>
            <w:hideMark/>
          </w:tcPr>
          <w:p w14:paraId="16FAC255" w14:textId="7069F4C9" w:rsidR="00240CEE" w:rsidRPr="00914F07" w:rsidRDefault="00C8586A" w:rsidP="00B127BA">
            <w:pPr>
              <w:rPr>
                <w:rFonts w:cs="Arial"/>
                <w:color w:val="000000"/>
                <w:szCs w:val="24"/>
                <w:lang w:val="cy-GB" w:eastAsia="en-GB"/>
              </w:rPr>
            </w:pPr>
            <w:r w:rsidRPr="00914F07">
              <w:rPr>
                <w:rFonts w:cs="Arial"/>
                <w:color w:val="000000"/>
                <w:szCs w:val="24"/>
                <w:lang w:val="cy-GB" w:eastAsia="en-GB"/>
              </w:rPr>
              <w:t>Pris fesul tunnell</w:t>
            </w:r>
            <w:r w:rsidR="00240CEE" w:rsidRPr="00914F07">
              <w:rPr>
                <w:rFonts w:cs="Arial"/>
                <w:color w:val="000000"/>
                <w:szCs w:val="24"/>
                <w:lang w:val="cy-GB" w:eastAsia="en-GB"/>
              </w:rPr>
              <w:t xml:space="preserve"> (£) </w:t>
            </w:r>
          </w:p>
        </w:tc>
        <w:tc>
          <w:tcPr>
            <w:tcW w:w="1077" w:type="dxa"/>
            <w:tcBorders>
              <w:top w:val="nil"/>
              <w:left w:val="nil"/>
              <w:bottom w:val="single" w:sz="4" w:space="0" w:color="385623" w:themeColor="accent6" w:themeShade="80"/>
              <w:right w:val="nil"/>
            </w:tcBorders>
            <w:noWrap/>
            <w:vAlign w:val="center"/>
            <w:hideMark/>
          </w:tcPr>
          <w:p w14:paraId="2CFDF55F" w14:textId="77777777" w:rsidR="00240CEE" w:rsidRPr="00914F07" w:rsidRDefault="00240CEE" w:rsidP="00B127BA">
            <w:pPr>
              <w:rPr>
                <w:rFonts w:cs="Arial"/>
                <w:color w:val="000000"/>
                <w:szCs w:val="24"/>
                <w:lang w:val="cy-GB" w:eastAsia="en-GB"/>
              </w:rPr>
            </w:pPr>
            <w:r w:rsidRPr="00914F07">
              <w:rPr>
                <w:rFonts w:cs="Arial"/>
                <w:lang w:val="cy-GB"/>
              </w:rPr>
              <w:t xml:space="preserve"> 215 </w:t>
            </w:r>
          </w:p>
        </w:tc>
        <w:tc>
          <w:tcPr>
            <w:tcW w:w="1077" w:type="dxa"/>
            <w:tcBorders>
              <w:top w:val="nil"/>
              <w:left w:val="nil"/>
              <w:bottom w:val="single" w:sz="4" w:space="0" w:color="385623" w:themeColor="accent6" w:themeShade="80"/>
              <w:right w:val="nil"/>
            </w:tcBorders>
            <w:noWrap/>
            <w:vAlign w:val="center"/>
            <w:hideMark/>
          </w:tcPr>
          <w:p w14:paraId="25BB1AB9" w14:textId="77777777" w:rsidR="00240CEE" w:rsidRPr="00914F07" w:rsidRDefault="00240CEE" w:rsidP="00B127BA">
            <w:pPr>
              <w:rPr>
                <w:rFonts w:cs="Arial"/>
                <w:color w:val="000000"/>
                <w:szCs w:val="24"/>
                <w:lang w:val="cy-GB" w:eastAsia="en-GB"/>
              </w:rPr>
            </w:pPr>
            <w:r w:rsidRPr="00914F07">
              <w:rPr>
                <w:rFonts w:cs="Arial"/>
                <w:lang w:val="cy-GB"/>
              </w:rPr>
              <w:t xml:space="preserve"> 213 </w:t>
            </w:r>
          </w:p>
        </w:tc>
        <w:tc>
          <w:tcPr>
            <w:tcW w:w="1077" w:type="dxa"/>
            <w:tcBorders>
              <w:top w:val="nil"/>
              <w:left w:val="nil"/>
              <w:bottom w:val="single" w:sz="4" w:space="0" w:color="385623" w:themeColor="accent6" w:themeShade="80"/>
              <w:right w:val="nil"/>
            </w:tcBorders>
            <w:noWrap/>
            <w:vAlign w:val="center"/>
            <w:hideMark/>
          </w:tcPr>
          <w:p w14:paraId="15FD038D" w14:textId="77777777" w:rsidR="00240CEE" w:rsidRPr="00914F07" w:rsidRDefault="00240CEE" w:rsidP="00B127BA">
            <w:pPr>
              <w:rPr>
                <w:rFonts w:cs="Arial"/>
                <w:color w:val="000000"/>
                <w:szCs w:val="24"/>
                <w:lang w:val="cy-GB" w:eastAsia="en-GB"/>
              </w:rPr>
            </w:pPr>
            <w:r w:rsidRPr="00914F07">
              <w:rPr>
                <w:rFonts w:cs="Arial"/>
                <w:lang w:val="cy-GB"/>
              </w:rPr>
              <w:t xml:space="preserve"> 440 </w:t>
            </w:r>
          </w:p>
        </w:tc>
        <w:tc>
          <w:tcPr>
            <w:tcW w:w="1077" w:type="dxa"/>
            <w:tcBorders>
              <w:top w:val="nil"/>
              <w:left w:val="nil"/>
              <w:bottom w:val="single" w:sz="4" w:space="0" w:color="385623" w:themeColor="accent6" w:themeShade="80"/>
              <w:right w:val="nil"/>
            </w:tcBorders>
            <w:noWrap/>
            <w:vAlign w:val="center"/>
            <w:hideMark/>
          </w:tcPr>
          <w:p w14:paraId="267DF19F" w14:textId="77777777" w:rsidR="00240CEE" w:rsidRPr="00914F07" w:rsidRDefault="00240CEE" w:rsidP="00B127BA">
            <w:pPr>
              <w:rPr>
                <w:rFonts w:cs="Arial"/>
                <w:color w:val="000000"/>
                <w:szCs w:val="24"/>
                <w:lang w:val="cy-GB" w:eastAsia="en-GB"/>
              </w:rPr>
            </w:pPr>
            <w:r w:rsidRPr="00914F07">
              <w:rPr>
                <w:rFonts w:cs="Arial"/>
                <w:lang w:val="cy-GB"/>
              </w:rPr>
              <w:t xml:space="preserve"> 293 </w:t>
            </w:r>
          </w:p>
        </w:tc>
        <w:tc>
          <w:tcPr>
            <w:tcW w:w="1077" w:type="dxa"/>
            <w:tcBorders>
              <w:top w:val="nil"/>
              <w:left w:val="nil"/>
              <w:bottom w:val="single" w:sz="4" w:space="0" w:color="385623" w:themeColor="accent6" w:themeShade="80"/>
              <w:right w:val="nil"/>
            </w:tcBorders>
            <w:noWrap/>
            <w:vAlign w:val="center"/>
            <w:hideMark/>
          </w:tcPr>
          <w:p w14:paraId="48AB197B" w14:textId="77777777" w:rsidR="00240CEE" w:rsidRPr="00914F07" w:rsidRDefault="00240CEE" w:rsidP="00B127BA">
            <w:pPr>
              <w:rPr>
                <w:rFonts w:cs="Arial"/>
                <w:color w:val="000000"/>
                <w:szCs w:val="24"/>
                <w:lang w:val="cy-GB" w:eastAsia="en-GB"/>
              </w:rPr>
            </w:pPr>
            <w:r w:rsidRPr="00914F07">
              <w:rPr>
                <w:rFonts w:cs="Arial"/>
                <w:lang w:val="cy-GB"/>
              </w:rPr>
              <w:t xml:space="preserve"> 167 </w:t>
            </w:r>
          </w:p>
        </w:tc>
        <w:tc>
          <w:tcPr>
            <w:tcW w:w="1077" w:type="dxa"/>
            <w:tcBorders>
              <w:top w:val="nil"/>
              <w:left w:val="nil"/>
              <w:bottom w:val="single" w:sz="4" w:space="0" w:color="385623" w:themeColor="accent6" w:themeShade="80"/>
              <w:right w:val="nil"/>
            </w:tcBorders>
            <w:noWrap/>
            <w:vAlign w:val="center"/>
            <w:hideMark/>
          </w:tcPr>
          <w:p w14:paraId="66FD70C7" w14:textId="77777777" w:rsidR="00240CEE" w:rsidRPr="00914F07" w:rsidRDefault="00240CEE" w:rsidP="00B127BA">
            <w:pPr>
              <w:rPr>
                <w:rFonts w:cs="Arial"/>
                <w:color w:val="000000"/>
                <w:szCs w:val="24"/>
                <w:lang w:val="cy-GB" w:eastAsia="en-GB"/>
              </w:rPr>
            </w:pPr>
            <w:r w:rsidRPr="00914F07">
              <w:rPr>
                <w:rFonts w:cs="Arial"/>
                <w:lang w:val="cy-GB"/>
              </w:rPr>
              <w:t xml:space="preserve"> 226 </w:t>
            </w:r>
          </w:p>
        </w:tc>
        <w:tc>
          <w:tcPr>
            <w:tcW w:w="1077" w:type="dxa"/>
            <w:tcBorders>
              <w:top w:val="nil"/>
              <w:left w:val="nil"/>
              <w:bottom w:val="single" w:sz="4" w:space="0" w:color="385623" w:themeColor="accent6" w:themeShade="80"/>
              <w:right w:val="nil"/>
            </w:tcBorders>
            <w:noWrap/>
            <w:vAlign w:val="center"/>
            <w:hideMark/>
          </w:tcPr>
          <w:p w14:paraId="23DC6E1E" w14:textId="77777777" w:rsidR="00240CEE" w:rsidRPr="00914F07" w:rsidRDefault="00240CEE" w:rsidP="00B127BA">
            <w:pPr>
              <w:rPr>
                <w:rFonts w:cs="Arial"/>
                <w:color w:val="000000"/>
                <w:szCs w:val="24"/>
                <w:lang w:val="cy-GB" w:eastAsia="en-GB"/>
              </w:rPr>
            </w:pPr>
            <w:r w:rsidRPr="00914F07">
              <w:rPr>
                <w:rFonts w:cs="Arial"/>
                <w:lang w:val="cy-GB"/>
              </w:rPr>
              <w:t xml:space="preserve"> 375 </w:t>
            </w:r>
          </w:p>
        </w:tc>
      </w:tr>
    </w:tbl>
    <w:p w14:paraId="773F4353" w14:textId="77777777" w:rsidR="00240CEE" w:rsidRPr="00914F07" w:rsidRDefault="00240CEE" w:rsidP="00240CEE">
      <w:pPr>
        <w:rPr>
          <w:rFonts w:cs="Arial"/>
          <w:szCs w:val="24"/>
          <w:lang w:val="cy-GB"/>
        </w:rPr>
      </w:pPr>
    </w:p>
    <w:p w14:paraId="5106C8ED" w14:textId="4E096DC3" w:rsidR="00240CEE" w:rsidRPr="00914F07" w:rsidRDefault="00C8586A" w:rsidP="00240CEE">
      <w:pPr>
        <w:rPr>
          <w:rFonts w:cs="Arial"/>
          <w:lang w:val="cy-GB"/>
        </w:rPr>
      </w:pPr>
      <w:r w:rsidRPr="00914F07">
        <w:rPr>
          <w:rFonts w:cs="Arial"/>
          <w:lang w:val="cy-GB"/>
        </w:rPr>
        <w:t xml:space="preserve">Roedd gwerth glaniad, tunelledd a phris </w:t>
      </w:r>
      <w:r w:rsidR="0029027A" w:rsidRPr="00914F07">
        <w:rPr>
          <w:rFonts w:cs="Arial"/>
          <w:lang w:val="cy-GB"/>
        </w:rPr>
        <w:t xml:space="preserve">swtanod glas fesul tunnell gan gychod y DU yn gyson yn </w:t>
      </w:r>
      <w:r w:rsidR="00240CEE" w:rsidRPr="00914F07">
        <w:rPr>
          <w:rFonts w:cs="Arial"/>
          <w:lang w:val="cy-GB"/>
        </w:rPr>
        <w:t xml:space="preserve">2018 </w:t>
      </w:r>
      <w:r w:rsidR="0029027A" w:rsidRPr="00914F07">
        <w:rPr>
          <w:rFonts w:cs="Arial"/>
          <w:lang w:val="cy-GB"/>
        </w:rPr>
        <w:t xml:space="preserve">a </w:t>
      </w:r>
      <w:r w:rsidR="00240CEE" w:rsidRPr="00914F07">
        <w:rPr>
          <w:rFonts w:cs="Arial"/>
          <w:lang w:val="cy-GB"/>
        </w:rPr>
        <w:t xml:space="preserve">2019, </w:t>
      </w:r>
      <w:r w:rsidR="0029027A" w:rsidRPr="00914F07">
        <w:rPr>
          <w:rFonts w:cs="Arial"/>
          <w:lang w:val="cy-GB"/>
        </w:rPr>
        <w:t xml:space="preserve">gyda thua </w:t>
      </w:r>
      <w:r w:rsidR="00240CEE" w:rsidRPr="00914F07">
        <w:rPr>
          <w:rFonts w:cs="Arial"/>
          <w:lang w:val="cy-GB"/>
        </w:rPr>
        <w:t xml:space="preserve">31,000 </w:t>
      </w:r>
      <w:r w:rsidR="0029027A" w:rsidRPr="00914F07">
        <w:rPr>
          <w:rFonts w:cs="Arial"/>
          <w:lang w:val="cy-GB"/>
        </w:rPr>
        <w:t xml:space="preserve">tunnell yn cael eu glanio am werth o tua </w:t>
      </w:r>
      <w:r w:rsidR="00240CEE" w:rsidRPr="00914F07">
        <w:rPr>
          <w:rFonts w:cs="Arial"/>
          <w:lang w:val="cy-GB"/>
        </w:rPr>
        <w:t xml:space="preserve">£6.7 </w:t>
      </w:r>
      <w:r w:rsidR="0029027A" w:rsidRPr="00914F07">
        <w:rPr>
          <w:rFonts w:cs="Arial"/>
          <w:lang w:val="cy-GB"/>
        </w:rPr>
        <w:t xml:space="preserve">miliwn a phris fesul tunnell </w:t>
      </w:r>
      <w:r w:rsidR="00240CEE" w:rsidRPr="00914F07">
        <w:rPr>
          <w:rFonts w:cs="Arial"/>
          <w:lang w:val="cy-GB"/>
        </w:rPr>
        <w:t xml:space="preserve">(PPT) </w:t>
      </w:r>
      <w:r w:rsidR="0029027A" w:rsidRPr="00914F07">
        <w:rPr>
          <w:rFonts w:cs="Arial"/>
          <w:lang w:val="cy-GB"/>
        </w:rPr>
        <w:t xml:space="preserve">o tua </w:t>
      </w:r>
      <w:r w:rsidR="00240CEE" w:rsidRPr="00914F07">
        <w:rPr>
          <w:rFonts w:cs="Arial"/>
          <w:lang w:val="cy-GB"/>
        </w:rPr>
        <w:t xml:space="preserve">£214. </w:t>
      </w:r>
      <w:r w:rsidR="0029027A" w:rsidRPr="00914F07">
        <w:rPr>
          <w:rFonts w:cs="Arial"/>
          <w:lang w:val="cy-GB"/>
        </w:rPr>
        <w:t xml:space="preserve">Yn </w:t>
      </w:r>
      <w:r w:rsidR="00240CEE" w:rsidRPr="00914F07">
        <w:rPr>
          <w:rFonts w:cs="Arial"/>
          <w:lang w:val="cy-GB"/>
        </w:rPr>
        <w:t xml:space="preserve">2020, </w:t>
      </w:r>
      <w:r w:rsidR="005E0E6F" w:rsidRPr="00914F07">
        <w:rPr>
          <w:rFonts w:cs="Arial"/>
          <w:lang w:val="cy-GB"/>
        </w:rPr>
        <w:t xml:space="preserve">yn sgil gostyngiad </w:t>
      </w:r>
      <w:r w:rsidR="00960268">
        <w:rPr>
          <w:rFonts w:cs="Arial"/>
          <w:lang w:val="cy-GB"/>
        </w:rPr>
        <w:t xml:space="preserve">mewn </w:t>
      </w:r>
      <w:r w:rsidR="005E0E6F" w:rsidRPr="00914F07">
        <w:rPr>
          <w:rFonts w:cs="Arial"/>
          <w:lang w:val="cy-GB"/>
        </w:rPr>
        <w:t xml:space="preserve">tunelledd i </w:t>
      </w:r>
      <w:r w:rsidR="00240CEE" w:rsidRPr="00914F07">
        <w:rPr>
          <w:rFonts w:cs="Arial"/>
          <w:lang w:val="cy-GB"/>
        </w:rPr>
        <w:t xml:space="preserve">19,700 </w:t>
      </w:r>
      <w:r w:rsidR="005E0E6F" w:rsidRPr="00914F07">
        <w:rPr>
          <w:rFonts w:cs="Arial"/>
          <w:lang w:val="cy-GB"/>
        </w:rPr>
        <w:t>tunnell</w:t>
      </w:r>
      <w:r w:rsidR="00240CEE" w:rsidRPr="00914F07">
        <w:rPr>
          <w:rFonts w:cs="Arial"/>
          <w:lang w:val="cy-GB"/>
        </w:rPr>
        <w:t xml:space="preserve">, </w:t>
      </w:r>
      <w:r w:rsidR="005E0E6F" w:rsidRPr="00914F07">
        <w:rPr>
          <w:rFonts w:cs="Arial"/>
          <w:lang w:val="cy-GB"/>
        </w:rPr>
        <w:t xml:space="preserve">a chynnydd </w:t>
      </w:r>
      <w:r w:rsidR="00240CEE" w:rsidRPr="00914F07">
        <w:rPr>
          <w:rFonts w:cs="Arial"/>
          <w:lang w:val="cy-GB"/>
        </w:rPr>
        <w:t xml:space="preserve">PPT </w:t>
      </w:r>
      <w:r w:rsidR="005E0E6F" w:rsidRPr="00914F07">
        <w:rPr>
          <w:rFonts w:cs="Arial"/>
          <w:lang w:val="cy-GB"/>
        </w:rPr>
        <w:t xml:space="preserve">i </w:t>
      </w:r>
      <w:r w:rsidR="00240CEE" w:rsidRPr="00914F07">
        <w:rPr>
          <w:rFonts w:cs="Arial"/>
          <w:lang w:val="cy-GB"/>
        </w:rPr>
        <w:t xml:space="preserve">£440, </w:t>
      </w:r>
      <w:r w:rsidR="005E0E6F" w:rsidRPr="00914F07">
        <w:rPr>
          <w:rFonts w:cs="Arial"/>
          <w:lang w:val="cy-GB"/>
        </w:rPr>
        <w:t xml:space="preserve">gwelwyd </w:t>
      </w:r>
      <w:r w:rsidR="00A43F44" w:rsidRPr="00914F07">
        <w:rPr>
          <w:rFonts w:cs="Arial"/>
          <w:lang w:val="cy-GB"/>
        </w:rPr>
        <w:t xml:space="preserve">y gwerth yn cynyddu i </w:t>
      </w:r>
      <w:r w:rsidR="00240CEE" w:rsidRPr="00914F07">
        <w:rPr>
          <w:rFonts w:cs="Arial"/>
          <w:lang w:val="cy-GB"/>
        </w:rPr>
        <w:lastRenderedPageBreak/>
        <w:t xml:space="preserve">£8.7 </w:t>
      </w:r>
      <w:r w:rsidR="00A43F44" w:rsidRPr="00914F07">
        <w:rPr>
          <w:rFonts w:cs="Arial"/>
          <w:lang w:val="cy-GB"/>
        </w:rPr>
        <w:t>miliwn</w:t>
      </w:r>
      <w:r w:rsidR="00240CEE" w:rsidRPr="00914F07">
        <w:rPr>
          <w:rFonts w:cs="Arial"/>
          <w:lang w:val="cy-GB"/>
        </w:rPr>
        <w:t xml:space="preserve">. </w:t>
      </w:r>
      <w:r w:rsidR="00A43F44" w:rsidRPr="00914F07">
        <w:rPr>
          <w:rFonts w:cs="Arial"/>
          <w:lang w:val="cy-GB"/>
        </w:rPr>
        <w:t xml:space="preserve">Yn </w:t>
      </w:r>
      <w:r w:rsidR="00240CEE" w:rsidRPr="00914F07">
        <w:rPr>
          <w:rFonts w:cs="Arial"/>
          <w:lang w:val="cy-GB"/>
        </w:rPr>
        <w:t xml:space="preserve">2021 </w:t>
      </w:r>
      <w:r w:rsidR="00A43F44" w:rsidRPr="00914F07">
        <w:rPr>
          <w:rFonts w:cs="Arial"/>
          <w:lang w:val="cy-GB"/>
        </w:rPr>
        <w:t>gwelwyd cynnydd pellach yn</w:t>
      </w:r>
      <w:r w:rsidR="00C3335C">
        <w:rPr>
          <w:rFonts w:cs="Arial"/>
          <w:lang w:val="cy-GB"/>
        </w:rPr>
        <w:t>g ng</w:t>
      </w:r>
      <w:r w:rsidR="00A43F44" w:rsidRPr="00914F07">
        <w:rPr>
          <w:rFonts w:cs="Arial"/>
          <w:lang w:val="cy-GB"/>
        </w:rPr>
        <w:t>werth glaniad</w:t>
      </w:r>
      <w:r w:rsidR="00240CEE" w:rsidRPr="00914F07">
        <w:rPr>
          <w:rFonts w:cs="Arial"/>
          <w:lang w:val="cy-GB"/>
        </w:rPr>
        <w:t xml:space="preserve">, </w:t>
      </w:r>
      <w:r w:rsidR="00A43F44" w:rsidRPr="00914F07">
        <w:rPr>
          <w:rFonts w:cs="Arial"/>
          <w:lang w:val="cy-GB"/>
        </w:rPr>
        <w:t xml:space="preserve">hyd at </w:t>
      </w:r>
      <w:r w:rsidR="00240CEE" w:rsidRPr="00914F07">
        <w:rPr>
          <w:rFonts w:cs="Arial"/>
          <w:lang w:val="cy-GB"/>
        </w:rPr>
        <w:t xml:space="preserve">£14 </w:t>
      </w:r>
      <w:r w:rsidR="00A43F44" w:rsidRPr="00914F07">
        <w:rPr>
          <w:rFonts w:cs="Arial"/>
          <w:lang w:val="cy-GB"/>
        </w:rPr>
        <w:t>miliwn</w:t>
      </w:r>
      <w:r w:rsidR="00240CEE" w:rsidRPr="00914F07">
        <w:rPr>
          <w:rFonts w:cs="Arial"/>
          <w:lang w:val="cy-GB"/>
        </w:rPr>
        <w:t xml:space="preserve">, </w:t>
      </w:r>
      <w:r w:rsidR="00A43F44" w:rsidRPr="00914F07">
        <w:rPr>
          <w:rFonts w:cs="Arial"/>
          <w:lang w:val="cy-GB"/>
        </w:rPr>
        <w:t xml:space="preserve">wedi’i ysgogi gan gynnydd yn y </w:t>
      </w:r>
      <w:r w:rsidR="009533A7" w:rsidRPr="00914F07">
        <w:rPr>
          <w:rFonts w:cs="Arial"/>
          <w:lang w:val="cy-GB"/>
        </w:rPr>
        <w:t xml:space="preserve">tunelledd a laniwyd </w:t>
      </w:r>
      <w:r w:rsidR="00240CEE" w:rsidRPr="00914F07">
        <w:rPr>
          <w:rFonts w:cs="Arial"/>
          <w:lang w:val="cy-GB"/>
        </w:rPr>
        <w:t xml:space="preserve">(47,800 </w:t>
      </w:r>
      <w:r w:rsidR="009533A7" w:rsidRPr="00914F07">
        <w:rPr>
          <w:rFonts w:cs="Arial"/>
          <w:lang w:val="cy-GB"/>
        </w:rPr>
        <w:t>tunnell</w:t>
      </w:r>
      <w:r w:rsidR="00240CEE" w:rsidRPr="00914F07">
        <w:rPr>
          <w:rFonts w:cs="Arial"/>
          <w:lang w:val="cy-GB"/>
        </w:rPr>
        <w:t xml:space="preserve">). </w:t>
      </w:r>
      <w:r w:rsidR="009533A7" w:rsidRPr="00914F07">
        <w:rPr>
          <w:rFonts w:cs="Arial"/>
          <w:lang w:val="cy-GB"/>
        </w:rPr>
        <w:t xml:space="preserve">Yn </w:t>
      </w:r>
      <w:r w:rsidR="00240CEE" w:rsidRPr="00914F07">
        <w:rPr>
          <w:rFonts w:cs="Arial"/>
          <w:lang w:val="cy-GB"/>
        </w:rPr>
        <w:t xml:space="preserve">2022 </w:t>
      </w:r>
      <w:r w:rsidR="009533A7" w:rsidRPr="00914F07">
        <w:rPr>
          <w:rFonts w:cs="Arial"/>
          <w:lang w:val="cy-GB"/>
        </w:rPr>
        <w:t xml:space="preserve">gwelwyd gostyngiad yn y tunelledd </w:t>
      </w:r>
      <w:r w:rsidR="00240CEE" w:rsidRPr="00914F07">
        <w:rPr>
          <w:rFonts w:cs="Arial"/>
          <w:lang w:val="cy-GB"/>
        </w:rPr>
        <w:t xml:space="preserve">(21,600 </w:t>
      </w:r>
      <w:r w:rsidR="009533A7" w:rsidRPr="00914F07">
        <w:rPr>
          <w:rFonts w:cs="Arial"/>
          <w:lang w:val="cy-GB"/>
        </w:rPr>
        <w:t>tunnell</w:t>
      </w:r>
      <w:r w:rsidR="00240CEE" w:rsidRPr="00914F07">
        <w:rPr>
          <w:rFonts w:cs="Arial"/>
          <w:lang w:val="cy-GB"/>
        </w:rPr>
        <w:t xml:space="preserve">) </w:t>
      </w:r>
      <w:r w:rsidR="009533A7" w:rsidRPr="00914F07">
        <w:rPr>
          <w:rFonts w:cs="Arial"/>
          <w:lang w:val="cy-GB"/>
        </w:rPr>
        <w:t xml:space="preserve">a’r gwerth glaniad </w:t>
      </w:r>
      <w:r w:rsidR="00240CEE" w:rsidRPr="00914F07">
        <w:rPr>
          <w:rFonts w:cs="Arial"/>
          <w:lang w:val="cy-GB"/>
        </w:rPr>
        <w:t xml:space="preserve">(£3.6 </w:t>
      </w:r>
      <w:r w:rsidR="009533A7" w:rsidRPr="00914F07">
        <w:rPr>
          <w:rFonts w:cs="Arial"/>
          <w:lang w:val="cy-GB"/>
        </w:rPr>
        <w:t>miliwn</w:t>
      </w:r>
      <w:r w:rsidR="00240CEE" w:rsidRPr="00914F07">
        <w:rPr>
          <w:rFonts w:cs="Arial"/>
          <w:lang w:val="cy-GB"/>
        </w:rPr>
        <w:t xml:space="preserve">) </w:t>
      </w:r>
      <w:r w:rsidR="009533A7" w:rsidRPr="00914F07">
        <w:rPr>
          <w:rFonts w:cs="Arial"/>
          <w:lang w:val="cy-GB"/>
        </w:rPr>
        <w:t xml:space="preserve">a </w:t>
      </w:r>
      <w:r w:rsidR="00240CEE" w:rsidRPr="00914F07">
        <w:rPr>
          <w:rFonts w:cs="Arial"/>
          <w:lang w:val="cy-GB"/>
        </w:rPr>
        <w:t xml:space="preserve">PPT (£167). </w:t>
      </w:r>
      <w:r w:rsidR="009533A7" w:rsidRPr="00914F07">
        <w:rPr>
          <w:rFonts w:cs="Arial"/>
          <w:lang w:val="cy-GB"/>
        </w:rPr>
        <w:t xml:space="preserve">Ers hynny, mae tunelledd, gwerth glaniad a’r </w:t>
      </w:r>
      <w:r w:rsidR="00240CEE" w:rsidRPr="00914F07">
        <w:rPr>
          <w:rFonts w:cs="Arial"/>
          <w:lang w:val="cy-GB"/>
        </w:rPr>
        <w:t xml:space="preserve">PPT </w:t>
      </w:r>
      <w:r w:rsidR="009533A7" w:rsidRPr="00914F07">
        <w:rPr>
          <w:rFonts w:cs="Arial"/>
          <w:lang w:val="cy-GB"/>
        </w:rPr>
        <w:t>wedi cynyddu</w:t>
      </w:r>
      <w:r w:rsidR="00240CEE" w:rsidRPr="00914F07">
        <w:rPr>
          <w:rFonts w:cs="Arial"/>
          <w:lang w:val="cy-GB"/>
        </w:rPr>
        <w:t xml:space="preserve">, </w:t>
      </w:r>
      <w:r w:rsidR="009533A7" w:rsidRPr="00914F07">
        <w:rPr>
          <w:rFonts w:cs="Arial"/>
          <w:lang w:val="cy-GB"/>
        </w:rPr>
        <w:t xml:space="preserve">ac yn </w:t>
      </w:r>
      <w:r w:rsidR="00240CEE" w:rsidRPr="00914F07">
        <w:rPr>
          <w:rFonts w:cs="Arial"/>
          <w:lang w:val="cy-GB"/>
        </w:rPr>
        <w:t xml:space="preserve">2024 </w:t>
      </w:r>
      <w:r w:rsidR="00131F8F" w:rsidRPr="00914F07">
        <w:rPr>
          <w:rFonts w:cs="Arial"/>
          <w:lang w:val="cy-GB"/>
        </w:rPr>
        <w:t xml:space="preserve">glaniwyd </w:t>
      </w:r>
      <w:r w:rsidR="00240CEE" w:rsidRPr="00914F07">
        <w:rPr>
          <w:rFonts w:cs="Arial"/>
          <w:lang w:val="cy-GB"/>
        </w:rPr>
        <w:t xml:space="preserve">66,900 </w:t>
      </w:r>
      <w:r w:rsidR="00131F8F" w:rsidRPr="00914F07">
        <w:rPr>
          <w:rFonts w:cs="Arial"/>
          <w:lang w:val="cy-GB"/>
        </w:rPr>
        <w:t xml:space="preserve">tunnell am werth o </w:t>
      </w:r>
      <w:r w:rsidR="00240CEE" w:rsidRPr="00914F07">
        <w:rPr>
          <w:rFonts w:cs="Arial"/>
          <w:lang w:val="cy-GB"/>
        </w:rPr>
        <w:t xml:space="preserve">£25 </w:t>
      </w:r>
      <w:r w:rsidR="00131F8F" w:rsidRPr="00914F07">
        <w:rPr>
          <w:rFonts w:cs="Arial"/>
          <w:lang w:val="cy-GB"/>
        </w:rPr>
        <w:t xml:space="preserve">miliwn am bris o </w:t>
      </w:r>
      <w:r w:rsidR="00240CEE" w:rsidRPr="00914F07">
        <w:rPr>
          <w:rFonts w:cs="Arial"/>
          <w:lang w:val="cy-GB"/>
        </w:rPr>
        <w:t xml:space="preserve">£375 </w:t>
      </w:r>
      <w:r w:rsidR="00131F8F" w:rsidRPr="00914F07">
        <w:rPr>
          <w:rFonts w:cs="Arial"/>
          <w:lang w:val="cy-GB"/>
        </w:rPr>
        <w:t>fesul tunnell</w:t>
      </w:r>
      <w:r w:rsidR="00240CEE" w:rsidRPr="00914F07">
        <w:rPr>
          <w:rFonts w:cs="Arial"/>
          <w:lang w:val="cy-GB"/>
        </w:rPr>
        <w:t>.</w:t>
      </w:r>
    </w:p>
    <w:p w14:paraId="0C571D05" w14:textId="77777777" w:rsidR="00240CEE" w:rsidRPr="00914F07" w:rsidRDefault="00240CEE" w:rsidP="00240CEE">
      <w:pPr>
        <w:rPr>
          <w:rFonts w:cs="Arial"/>
          <w:szCs w:val="24"/>
          <w:lang w:val="cy-GB"/>
        </w:rPr>
      </w:pPr>
    </w:p>
    <w:p w14:paraId="51EC2B2D" w14:textId="50657FB6" w:rsidR="00926AEA" w:rsidRPr="00914F07" w:rsidRDefault="00D11EF4" w:rsidP="00240CEE">
      <w:pPr>
        <w:rPr>
          <w:rFonts w:cs="Arial"/>
          <w:lang w:val="cy-GB"/>
        </w:rPr>
      </w:pPr>
      <w:r w:rsidRPr="00914F07">
        <w:rPr>
          <w:rFonts w:cs="Arial"/>
          <w:lang w:val="cy-GB"/>
        </w:rPr>
        <w:t xml:space="preserve">Mae’r rhan fwyaf o swtanod glas </w:t>
      </w:r>
      <w:r w:rsidR="00E47F64" w:rsidRPr="00914F07">
        <w:rPr>
          <w:rFonts w:cs="Arial"/>
          <w:lang w:val="cy-GB"/>
        </w:rPr>
        <w:t xml:space="preserve">ysgafell y Gogledd sy’n cael eu dal yn y DU yn cael eu glanio y tu allan i’r DU. </w:t>
      </w:r>
      <w:r w:rsidR="00D401E6" w:rsidRPr="00914F07">
        <w:rPr>
          <w:rFonts w:cs="Arial"/>
          <w:lang w:val="cy-GB"/>
        </w:rPr>
        <w:t xml:space="preserve">Yn </w:t>
      </w:r>
      <w:r w:rsidR="00240CEE" w:rsidRPr="00914F07">
        <w:rPr>
          <w:rFonts w:cs="Arial"/>
          <w:lang w:val="cy-GB"/>
        </w:rPr>
        <w:t xml:space="preserve">Peterhead, </w:t>
      </w:r>
      <w:r w:rsidR="00D401E6" w:rsidRPr="00914F07">
        <w:rPr>
          <w:rFonts w:cs="Arial"/>
          <w:lang w:val="cy-GB"/>
        </w:rPr>
        <w:t xml:space="preserve">yr unig ardal yn y DU a gyflawnodd </w:t>
      </w:r>
      <w:r w:rsidR="006665B6" w:rsidRPr="00914F07">
        <w:rPr>
          <w:rFonts w:cs="Arial"/>
          <w:lang w:val="cy-GB"/>
        </w:rPr>
        <w:t xml:space="preserve">unrhyw dunelledd nodedig rhwng </w:t>
      </w:r>
      <w:r w:rsidR="00240CEE" w:rsidRPr="00914F07">
        <w:rPr>
          <w:rFonts w:cs="Arial"/>
          <w:lang w:val="cy-GB"/>
        </w:rPr>
        <w:t xml:space="preserve">2015 </w:t>
      </w:r>
      <w:r w:rsidR="006665B6" w:rsidRPr="00914F07">
        <w:rPr>
          <w:rFonts w:cs="Arial"/>
          <w:lang w:val="cy-GB"/>
        </w:rPr>
        <w:t xml:space="preserve">a </w:t>
      </w:r>
      <w:r w:rsidR="00240CEE" w:rsidRPr="00914F07">
        <w:rPr>
          <w:rFonts w:cs="Arial"/>
          <w:lang w:val="cy-GB"/>
        </w:rPr>
        <w:t xml:space="preserve">2024, </w:t>
      </w:r>
      <w:r w:rsidR="006665B6" w:rsidRPr="00914F07">
        <w:rPr>
          <w:rFonts w:cs="Arial"/>
          <w:lang w:val="cy-GB"/>
        </w:rPr>
        <w:t xml:space="preserve">daliwyd 27% ar gyfartaledd o gyfanswm y tunelledd </w:t>
      </w:r>
      <w:r w:rsidR="00926AEA" w:rsidRPr="00914F07">
        <w:rPr>
          <w:rFonts w:cs="Arial"/>
          <w:lang w:val="cy-GB"/>
        </w:rPr>
        <w:t xml:space="preserve">a ddaliwyd gan fflyd y DU. Er </w:t>
      </w:r>
      <w:r w:rsidR="00C3335C">
        <w:rPr>
          <w:rFonts w:cs="Arial"/>
          <w:lang w:val="cy-GB"/>
        </w:rPr>
        <w:t xml:space="preserve">y glaniwyd </w:t>
      </w:r>
      <w:r w:rsidR="0018529D" w:rsidRPr="00914F07">
        <w:rPr>
          <w:rFonts w:cs="Arial"/>
          <w:lang w:val="cy-GB"/>
        </w:rPr>
        <w:t xml:space="preserve">98% o werth </w:t>
      </w:r>
      <w:r w:rsidR="008670DD">
        <w:rPr>
          <w:rFonts w:cs="Arial"/>
          <w:lang w:val="cy-GB"/>
        </w:rPr>
        <w:t>Swtanod Glas Ysgafell y Gogledd</w:t>
      </w:r>
      <w:r w:rsidR="0018529D" w:rsidRPr="00914F07">
        <w:rPr>
          <w:rFonts w:cs="Arial"/>
          <w:lang w:val="cy-GB"/>
        </w:rPr>
        <w:t xml:space="preserve">a laniwyd yn y DU, roedd Peterhead ond yn cynrychioli 1% o gyfanswm y gwerth a laniwyd yn y porthladd. </w:t>
      </w:r>
      <w:r w:rsidR="003C5A3A">
        <w:rPr>
          <w:rFonts w:cs="Arial"/>
          <w:lang w:val="cy-GB"/>
        </w:rPr>
        <w:br/>
      </w:r>
      <w:r w:rsidR="0018529D" w:rsidRPr="00914F07">
        <w:rPr>
          <w:rFonts w:cs="Arial"/>
          <w:lang w:val="cy-GB"/>
        </w:rPr>
        <w:t>Denmarc oedd y gyrchfan lanio fwyaf poblogaidd y tu allan i’r DU, gan ddal 37% o ddalfa swtan glas Ysgafell y Gogledd. Roedd cyfartaledd o 23% yn Iwerddon, a 10% yn yr Iseldiroedd. Glaniwyd symiau llai yn Norwy, Gwlad yr Iâ</w:t>
      </w:r>
      <w:r w:rsidR="00EB7097" w:rsidRPr="00914F07">
        <w:rPr>
          <w:rFonts w:cs="Arial"/>
          <w:lang w:val="cy-GB"/>
        </w:rPr>
        <w:t xml:space="preserve"> ac Ynysoedd Ffaro.</w:t>
      </w:r>
    </w:p>
    <w:p w14:paraId="2D2457BE" w14:textId="77777777" w:rsidR="00240CEE" w:rsidRPr="00914F07" w:rsidRDefault="00240CEE" w:rsidP="00240CEE">
      <w:pPr>
        <w:rPr>
          <w:rFonts w:cs="Arial"/>
          <w:szCs w:val="24"/>
          <w:lang w:val="cy-GB"/>
        </w:rPr>
      </w:pPr>
    </w:p>
    <w:p w14:paraId="6646D549" w14:textId="638D9E54" w:rsidR="00240CEE" w:rsidRPr="00914F07" w:rsidRDefault="00BC03F6" w:rsidP="00240CEE">
      <w:pPr>
        <w:rPr>
          <w:rFonts w:cs="Arial"/>
          <w:lang w:val="cy-GB"/>
        </w:rPr>
      </w:pPr>
      <w:r w:rsidRPr="00914F07">
        <w:rPr>
          <w:rFonts w:cs="Arial"/>
          <w:lang w:val="cy-GB"/>
        </w:rPr>
        <w:t xml:space="preserve">Ar gyfer </w:t>
      </w:r>
      <w:r w:rsidR="005824D7" w:rsidRPr="00914F07">
        <w:rPr>
          <w:rFonts w:cs="Arial"/>
          <w:lang w:val="cy-GB"/>
        </w:rPr>
        <w:t>y grwpiau fflyd</w:t>
      </w:r>
      <w:r w:rsidR="00E05F7C">
        <w:rPr>
          <w:rFonts w:cs="Arial"/>
          <w:lang w:val="cy-GB"/>
        </w:rPr>
        <w:t xml:space="preserve"> pysgod môr</w:t>
      </w:r>
      <w:r w:rsidR="00240CEE" w:rsidRPr="00914F07">
        <w:rPr>
          <w:rStyle w:val="FootnoteReference"/>
          <w:rFonts w:cs="Arial"/>
          <w:lang w:val="cy-GB"/>
        </w:rPr>
        <w:footnoteReference w:id="6"/>
      </w:r>
      <w:r w:rsidR="00240CEE" w:rsidRPr="00914F07">
        <w:rPr>
          <w:rFonts w:cs="Arial"/>
          <w:lang w:val="cy-GB"/>
        </w:rPr>
        <w:t xml:space="preserve"> </w:t>
      </w:r>
      <w:r w:rsidR="005824D7" w:rsidRPr="00914F07">
        <w:rPr>
          <w:rFonts w:cs="Arial"/>
          <w:lang w:val="cy-GB"/>
        </w:rPr>
        <w:t xml:space="preserve">sy’n dal swtan glas Ysgafell y Gogledd, mae’r stoc yn cynrychioli tua </w:t>
      </w:r>
      <w:r w:rsidR="00240CEE" w:rsidRPr="00914F07">
        <w:rPr>
          <w:rFonts w:cs="Arial"/>
          <w:lang w:val="cy-GB"/>
        </w:rPr>
        <w:t xml:space="preserve">3% </w:t>
      </w:r>
      <w:r w:rsidR="005824D7" w:rsidRPr="00914F07">
        <w:rPr>
          <w:rFonts w:cs="Arial"/>
          <w:lang w:val="cy-GB"/>
        </w:rPr>
        <w:t xml:space="preserve">o werth </w:t>
      </w:r>
      <w:r w:rsidR="00B33049" w:rsidRPr="00914F07">
        <w:rPr>
          <w:rFonts w:cs="Arial"/>
          <w:lang w:val="cy-GB"/>
        </w:rPr>
        <w:t>y cyfanswm a laniwyd. Mae 99% o swtanod glas Ystafell y Gogledd yn cael eu dal gan y fflyd pelagig dros 40m</w:t>
      </w:r>
      <w:r w:rsidR="00240CEE" w:rsidRPr="00914F07">
        <w:rPr>
          <w:rFonts w:cs="Arial"/>
          <w:lang w:val="cy-GB"/>
        </w:rPr>
        <w:t xml:space="preserve">. </w:t>
      </w:r>
    </w:p>
    <w:p w14:paraId="46713360" w14:textId="77777777" w:rsidR="00240CEE" w:rsidRPr="00914F07" w:rsidRDefault="00240CEE" w:rsidP="00240CEE">
      <w:pPr>
        <w:rPr>
          <w:rFonts w:cs="Arial"/>
          <w:szCs w:val="24"/>
          <w:lang w:val="cy-GB"/>
        </w:rPr>
      </w:pPr>
    </w:p>
    <w:p w14:paraId="7FCCCC41" w14:textId="0B29137E" w:rsidR="00240CEE" w:rsidRPr="00914F07" w:rsidRDefault="00B33049" w:rsidP="002B24C2">
      <w:pPr>
        <w:rPr>
          <w:rFonts w:cs="Arial"/>
          <w:lang w:val="cy-GB"/>
        </w:rPr>
      </w:pPr>
      <w:r w:rsidRPr="00914F07">
        <w:rPr>
          <w:rFonts w:cs="Arial"/>
          <w:lang w:val="cy-GB"/>
        </w:rPr>
        <w:t>Ar y cyfan, mae pysgodfeydd pelagig yn cael eu dosbarthu fel pysgodfa gymharol ‘lân’</w:t>
      </w:r>
      <w:r w:rsidR="00071D90" w:rsidRPr="00914F07">
        <w:rPr>
          <w:rFonts w:cs="Arial"/>
          <w:lang w:val="cy-GB"/>
        </w:rPr>
        <w:t xml:space="preserve">, sy’n golygu bod problemau gyda thaflu pysgod a sgil-ddalfeydd yn cael eu hystyried yn fach iawn. Fodd bynnag, o ystyried gallu cychod treillio pelagig i ddal helfeydd â thunelledd uchel, byddai effaith unrhyw daflu, cam-adrodd </w:t>
      </w:r>
      <w:r w:rsidR="002B24C2" w:rsidRPr="00914F07">
        <w:rPr>
          <w:rFonts w:cs="Arial"/>
          <w:lang w:val="cy-GB"/>
        </w:rPr>
        <w:t>neu lithro dalfa, pe byddent yn digwydd, yn cael ei hystyried yn uchel. Mae cyflwyno dull Monitro Electronig o Bell (REM) yn nyfroedd yr Alban, lle mae’r rhan fwyaf o bysgota pelagig yn digwydd yn y DU, yn darparu lefel uwch o hyder ac yn sicrhau bod offer effeithiol ar waith i atal a chanfod unrhyw weithgarwch anghyfreithlon. Mae Defra hefyd yn gweithio tuag at gyflwyno REM yn nyfroedd Lloegr.</w:t>
      </w:r>
    </w:p>
    <w:p w14:paraId="6EC4C668" w14:textId="77777777" w:rsidR="00240CEE" w:rsidRPr="00914F07" w:rsidRDefault="00240CEE" w:rsidP="00240CEE">
      <w:pPr>
        <w:rPr>
          <w:rFonts w:cs="Arial"/>
          <w:szCs w:val="24"/>
          <w:lang w:val="cy-GB"/>
        </w:rPr>
      </w:pPr>
    </w:p>
    <w:p w14:paraId="0DFC7A19" w14:textId="752A1CD5" w:rsidR="00240CEE" w:rsidRPr="00914F07" w:rsidRDefault="002B24C2" w:rsidP="00240CEE">
      <w:pPr>
        <w:pStyle w:val="Heading1"/>
        <w:rPr>
          <w:lang w:val="cy-GB"/>
        </w:rPr>
      </w:pPr>
      <w:bookmarkStart w:id="18" w:name="_Toc233807050"/>
      <w:bookmarkStart w:id="19" w:name="_Toc100559237"/>
      <w:bookmarkStart w:id="20" w:name="_Toc235612937"/>
      <w:r w:rsidRPr="00914F07">
        <w:rPr>
          <w:lang w:val="cy-GB"/>
        </w:rPr>
        <w:t xml:space="preserve">Asesu Stoc ac </w:t>
      </w:r>
      <w:r w:rsidR="00240CEE" w:rsidRPr="00914F07">
        <w:rPr>
          <w:lang w:val="cy-GB"/>
        </w:rPr>
        <w:t>MSY</w:t>
      </w:r>
      <w:bookmarkEnd w:id="18"/>
      <w:bookmarkEnd w:id="20"/>
    </w:p>
    <w:p w14:paraId="29E4BD5E" w14:textId="3BD24024" w:rsidR="00240CEE" w:rsidRPr="00914F07" w:rsidRDefault="002B24C2" w:rsidP="00240CEE">
      <w:pPr>
        <w:pStyle w:val="Heading2"/>
        <w:ind w:left="0" w:firstLine="0"/>
        <w:rPr>
          <w:lang w:val="cy-GB"/>
        </w:rPr>
      </w:pPr>
      <w:bookmarkStart w:id="21" w:name="_Toc235612938"/>
      <w:bookmarkEnd w:id="19"/>
      <w:r w:rsidRPr="00914F07">
        <w:rPr>
          <w:lang w:val="cy-GB"/>
        </w:rPr>
        <w:t>Tystiolaeth wyddonol</w:t>
      </w:r>
      <w:bookmarkEnd w:id="21"/>
    </w:p>
    <w:p w14:paraId="47418009" w14:textId="2CE77029" w:rsidR="00240CEE" w:rsidRPr="00914F07" w:rsidRDefault="002B24C2" w:rsidP="00240CEE">
      <w:pPr>
        <w:shd w:val="clear" w:color="auto" w:fill="FFFFFF" w:themeFill="background1"/>
        <w:rPr>
          <w:rFonts w:cs="Arial"/>
          <w:lang w:val="cy-GB"/>
        </w:rPr>
      </w:pPr>
      <w:r w:rsidRPr="00914F07">
        <w:rPr>
          <w:rFonts w:cs="Arial"/>
          <w:lang w:val="cy-GB"/>
        </w:rPr>
        <w:t xml:space="preserve">Fel y nodir yn Adran </w:t>
      </w:r>
      <w:r w:rsidR="00240CEE" w:rsidRPr="00914F07">
        <w:rPr>
          <w:rFonts w:cs="Arial"/>
          <w:lang w:val="cy-GB"/>
        </w:rPr>
        <w:t xml:space="preserve">3.2 </w:t>
      </w:r>
      <w:r w:rsidRPr="00914F07">
        <w:rPr>
          <w:rFonts w:cs="Arial"/>
          <w:lang w:val="cy-GB"/>
        </w:rPr>
        <w:t xml:space="preserve">y </w:t>
      </w:r>
      <w:r w:rsidR="00240CEE" w:rsidRPr="00914F07">
        <w:rPr>
          <w:rFonts w:cs="Arial"/>
          <w:lang w:val="cy-GB"/>
        </w:rPr>
        <w:t xml:space="preserve">JFS, </w:t>
      </w:r>
      <w:r w:rsidR="00366B9C" w:rsidRPr="00914F07">
        <w:rPr>
          <w:rFonts w:cs="Arial"/>
          <w:lang w:val="cy-GB"/>
        </w:rPr>
        <w:t xml:space="preserve">mae’r DU yn defnyddio dull sy’n seiliedig ar dystiolaeth ar gyfer rheoli pysgodfeydd, gan </w:t>
      </w:r>
      <w:r w:rsidR="006C53F8">
        <w:rPr>
          <w:rFonts w:cs="Arial"/>
          <w:lang w:val="cy-GB"/>
        </w:rPr>
        <w:t>ddefnyddio’r</w:t>
      </w:r>
      <w:r w:rsidR="00366B9C" w:rsidRPr="00914F07">
        <w:rPr>
          <w:rFonts w:cs="Arial"/>
          <w:lang w:val="cy-GB"/>
        </w:rPr>
        <w:t xml:space="preserve"> dystiolaeth wyddonol orau sydd ar gael. At ddiben rheoli </w:t>
      </w:r>
      <w:r w:rsidR="00C3335C">
        <w:rPr>
          <w:rFonts w:cs="Arial"/>
          <w:lang w:val="cy-GB"/>
        </w:rPr>
        <w:t>stoc</w:t>
      </w:r>
      <w:r w:rsidR="00366B9C" w:rsidRPr="00914F07">
        <w:rPr>
          <w:rFonts w:cs="Arial"/>
          <w:lang w:val="cy-GB"/>
        </w:rPr>
        <w:t xml:space="preserve"> a phennu TAC, mae hyn yn dueddol o ganolbwyntio ar ddefnyddio cyngor gan ICES, er y gellir defnyddio ffynonellau gwybodaeth eraill, gan gynnwys data o’r diwydiant pysgota</w:t>
      </w:r>
      <w:r w:rsidR="00C46AB8" w:rsidRPr="00914F07">
        <w:rPr>
          <w:rFonts w:cs="Arial"/>
          <w:lang w:val="cy-GB"/>
        </w:rPr>
        <w:t xml:space="preserve"> pelagig drwy’r rhaglen cyd-samplo hefyd</w:t>
      </w:r>
      <w:r w:rsidR="00240CEE" w:rsidRPr="00914F07">
        <w:rPr>
          <w:rFonts w:cs="Arial"/>
          <w:lang w:val="cy-GB"/>
        </w:rPr>
        <w:t xml:space="preserve">.  </w:t>
      </w:r>
    </w:p>
    <w:p w14:paraId="36D9BEA6" w14:textId="77777777" w:rsidR="00240CEE" w:rsidRPr="00914F07" w:rsidRDefault="00240CEE" w:rsidP="00240CEE">
      <w:pPr>
        <w:rPr>
          <w:rFonts w:cs="Arial"/>
          <w:color w:val="000000" w:themeColor="text1"/>
          <w:lang w:val="cy-GB"/>
        </w:rPr>
      </w:pPr>
    </w:p>
    <w:p w14:paraId="01A702FF" w14:textId="55C3624E" w:rsidR="00766093" w:rsidRPr="00914F07" w:rsidRDefault="00766093" w:rsidP="00766093">
      <w:pPr>
        <w:rPr>
          <w:rFonts w:eastAsia="Arial" w:cs="Arial"/>
          <w:lang w:val="cy-GB"/>
        </w:rPr>
      </w:pPr>
      <w:r w:rsidRPr="00914F07">
        <w:rPr>
          <w:rFonts w:eastAsia="Arial" w:cs="Arial"/>
          <w:lang w:val="cy-GB"/>
        </w:rPr>
        <w:t xml:space="preserve">Mae ICES yn darparu cyngor blynyddol ar gyfer </w:t>
      </w:r>
      <w:r w:rsidR="00C3335C">
        <w:rPr>
          <w:rFonts w:eastAsia="Arial" w:cs="Arial"/>
          <w:lang w:val="cy-GB"/>
        </w:rPr>
        <w:t xml:space="preserve">dal </w:t>
      </w:r>
      <w:r w:rsidR="001B2966">
        <w:rPr>
          <w:rFonts w:eastAsia="Arial" w:cs="Arial"/>
          <w:lang w:val="cy-GB"/>
        </w:rPr>
        <w:t>swtan glas Ysgafell y Gogledd</w:t>
      </w:r>
      <w:r w:rsidRPr="00914F07">
        <w:rPr>
          <w:rFonts w:eastAsia="Arial" w:cs="Arial"/>
          <w:lang w:val="cy-GB"/>
        </w:rPr>
        <w:t xml:space="preserve">. Defnyddir gwahanol fodelau ar gyfer asesu a darparu cyngor, sy’n ddibynnol ar argaeledd ac ansawdd data ac ansicrwydd. Mae’r math o asesiad wedi’i </w:t>
      </w:r>
      <w:r w:rsidRPr="00914F07">
        <w:rPr>
          <w:rFonts w:eastAsia="Arial" w:cs="Arial"/>
          <w:lang w:val="cy-GB"/>
        </w:rPr>
        <w:lastRenderedPageBreak/>
        <w:t xml:space="preserve">gategoreiddio o 1 (ansoddol/dadansoddol) i 6 (data ar sgil-ddalfeydd yn unig). Yna rhoddir y cyngor yn seiliedig ar egwyddorion MSY, gan gynnwys dulliau wedi’u cyfyngu gan ddata (procsi MSY), a/neu ddilyn </w:t>
      </w:r>
      <w:r w:rsidR="00577076">
        <w:rPr>
          <w:rFonts w:eastAsia="Arial" w:cs="Arial"/>
          <w:lang w:val="cy-GB"/>
        </w:rPr>
        <w:t>d</w:t>
      </w:r>
      <w:r w:rsidRPr="00914F07">
        <w:rPr>
          <w:rFonts w:eastAsia="Arial" w:cs="Arial"/>
          <w:lang w:val="cy-GB"/>
        </w:rPr>
        <w:t xml:space="preserve">ull </w:t>
      </w:r>
      <w:r w:rsidR="00577076">
        <w:rPr>
          <w:rFonts w:eastAsia="Arial" w:cs="Arial"/>
          <w:lang w:val="cy-GB"/>
        </w:rPr>
        <w:t>g</w:t>
      </w:r>
      <w:r w:rsidRPr="00914F07">
        <w:rPr>
          <w:rFonts w:eastAsia="Arial" w:cs="Arial"/>
          <w:lang w:val="cy-GB"/>
        </w:rPr>
        <w:t xml:space="preserve">weithredu </w:t>
      </w:r>
      <w:r w:rsidR="00577076">
        <w:rPr>
          <w:rFonts w:eastAsia="Arial" w:cs="Arial"/>
          <w:lang w:val="cy-GB"/>
        </w:rPr>
        <w:t>r</w:t>
      </w:r>
      <w:r w:rsidRPr="00914F07">
        <w:rPr>
          <w:rFonts w:eastAsia="Arial" w:cs="Arial"/>
          <w:lang w:val="cy-GB"/>
        </w:rPr>
        <w:t xml:space="preserve">hagofalus.  Mae </w:t>
      </w:r>
      <w:r w:rsidR="0052438E" w:rsidRPr="00914F07">
        <w:rPr>
          <w:rFonts w:eastAsia="Arial" w:cs="Arial"/>
          <w:lang w:val="cy-GB"/>
        </w:rPr>
        <w:t>swtanod glas</w:t>
      </w:r>
      <w:r w:rsidRPr="00914F07">
        <w:rPr>
          <w:rFonts w:eastAsia="Arial" w:cs="Arial"/>
          <w:lang w:val="cy-GB"/>
        </w:rPr>
        <w:t xml:space="preserve"> yn stoc Categori 1, ac felly ystyrir bod data oedran llawn sydd wedi’i strwythuro yn ôl maint ar gael i lunio asesiad, a bod pwyntiau cyfeirnod MSY ar gael i ddarparu fframwaith ar gyfer camau rheoli.</w:t>
      </w:r>
    </w:p>
    <w:p w14:paraId="7F2AAE00" w14:textId="77777777" w:rsidR="00766093" w:rsidRPr="00914F07" w:rsidRDefault="00766093" w:rsidP="00766093">
      <w:pPr>
        <w:rPr>
          <w:rFonts w:eastAsia="Arial" w:cs="Arial"/>
          <w:lang w:val="cy-GB"/>
        </w:rPr>
      </w:pPr>
    </w:p>
    <w:p w14:paraId="6857DA5F" w14:textId="1400E66E" w:rsidR="00240CEE" w:rsidRPr="00914F07" w:rsidRDefault="00766093" w:rsidP="00766093">
      <w:pPr>
        <w:rPr>
          <w:rFonts w:eastAsia="Arial" w:cs="Arial"/>
          <w:lang w:val="cy-GB"/>
        </w:rPr>
      </w:pPr>
      <w:r w:rsidRPr="00914F07">
        <w:rPr>
          <w:rFonts w:eastAsia="Arial" w:cs="Arial"/>
          <w:lang w:val="cy-GB"/>
        </w:rPr>
        <w:t xml:space="preserve">Mae ymarferion meincnodi yn ddull a ddefnyddir gan ICES i </w:t>
      </w:r>
      <w:r w:rsidR="00B3178C">
        <w:rPr>
          <w:rFonts w:eastAsia="Arial" w:cs="Arial"/>
          <w:lang w:val="cy-GB"/>
        </w:rPr>
        <w:t xml:space="preserve">werthuso tystiolaeth a dulliau </w:t>
      </w:r>
      <w:r w:rsidR="008D5764">
        <w:rPr>
          <w:rFonts w:eastAsia="Arial" w:cs="Arial"/>
          <w:lang w:val="cy-GB"/>
        </w:rPr>
        <w:t>gwyddonol presennol a newydd a,</w:t>
      </w:r>
      <w:r w:rsidR="00EC04F6">
        <w:rPr>
          <w:rFonts w:eastAsia="Arial" w:cs="Arial"/>
          <w:lang w:val="cy-GB"/>
        </w:rPr>
        <w:t xml:space="preserve"> phan fyddant yn berthnasol, eu defnyddio yn y broses asesu stoc</w:t>
      </w:r>
      <w:r w:rsidR="007D1BEF">
        <w:rPr>
          <w:rFonts w:eastAsia="Arial" w:cs="Arial"/>
          <w:lang w:val="cy-GB"/>
        </w:rPr>
        <w:t xml:space="preserve">. </w:t>
      </w:r>
      <w:r w:rsidRPr="00914F07">
        <w:rPr>
          <w:rFonts w:eastAsia="Arial" w:cs="Arial"/>
          <w:lang w:val="cy-GB"/>
        </w:rPr>
        <w:t xml:space="preserve">Maent yn rhan o’r broses </w:t>
      </w:r>
      <w:r w:rsidR="009D7FD5">
        <w:rPr>
          <w:rFonts w:eastAsia="Arial" w:cs="Arial"/>
          <w:lang w:val="cy-GB"/>
        </w:rPr>
        <w:t xml:space="preserve">gwelliannau parhaus </w:t>
      </w:r>
      <w:r w:rsidRPr="00914F07">
        <w:rPr>
          <w:rFonts w:eastAsia="Arial" w:cs="Arial"/>
          <w:lang w:val="cy-GB"/>
        </w:rPr>
        <w:t xml:space="preserve">sy’n sicrhau bod cyngor ICES yn seiliedig ar y dystiolaeth wyddonol orau sydd ar gael. Cwblhaodd ICES broses meincnodi asesiad ar gyfer </w:t>
      </w:r>
      <w:r w:rsidR="005D0C0A" w:rsidRPr="00914F07">
        <w:rPr>
          <w:rFonts w:eastAsia="Arial" w:cs="Arial"/>
          <w:lang w:val="cy-GB"/>
        </w:rPr>
        <w:t xml:space="preserve">swtanod glas Ysgafell y Gogledd </w:t>
      </w:r>
      <w:r w:rsidRPr="00914F07">
        <w:rPr>
          <w:rFonts w:eastAsia="Arial" w:cs="Arial"/>
          <w:lang w:val="cy-GB"/>
        </w:rPr>
        <w:t xml:space="preserve">yn </w:t>
      </w:r>
      <w:r w:rsidR="005D0C0A" w:rsidRPr="00914F07">
        <w:rPr>
          <w:rFonts w:eastAsia="Arial" w:cs="Arial"/>
          <w:lang w:val="cy-GB"/>
        </w:rPr>
        <w:t>2016</w:t>
      </w:r>
      <w:r w:rsidRPr="00914F07">
        <w:rPr>
          <w:rFonts w:eastAsia="Arial" w:cs="Arial"/>
          <w:lang w:val="cy-GB"/>
        </w:rPr>
        <w:t xml:space="preserve">, </w:t>
      </w:r>
      <w:r w:rsidR="002126A8" w:rsidRPr="00914F07">
        <w:rPr>
          <w:rFonts w:eastAsia="Arial" w:cs="Arial"/>
          <w:lang w:val="cy-GB"/>
        </w:rPr>
        <w:t>a disgwylir i’r broses feincnodi nesaf gael ei chynnal yn 2027</w:t>
      </w:r>
      <w:r w:rsidR="00240CEE" w:rsidRPr="00914F07">
        <w:rPr>
          <w:rFonts w:eastAsia="Arial" w:cs="Arial"/>
          <w:lang w:val="cy-GB"/>
        </w:rPr>
        <w:t xml:space="preserve">. </w:t>
      </w:r>
    </w:p>
    <w:p w14:paraId="0D615B63" w14:textId="36ED7520" w:rsidR="00240CEE" w:rsidRPr="00914F07" w:rsidRDefault="00CD2513" w:rsidP="00240CEE">
      <w:pPr>
        <w:pStyle w:val="Heading2"/>
        <w:ind w:left="0" w:firstLine="0"/>
        <w:rPr>
          <w:lang w:val="cy-GB"/>
        </w:rPr>
      </w:pPr>
      <w:bookmarkStart w:id="22" w:name="_Toc235612939"/>
      <w:r w:rsidRPr="00914F07">
        <w:rPr>
          <w:lang w:val="cy-GB"/>
        </w:rPr>
        <w:t>Asesiad o Dystiolaeth</w:t>
      </w:r>
      <w:bookmarkEnd w:id="22"/>
    </w:p>
    <w:p w14:paraId="6AFB9584" w14:textId="69FF898B" w:rsidR="00240CEE" w:rsidRPr="00914F07" w:rsidRDefault="002126A8" w:rsidP="00240CEE">
      <w:pPr>
        <w:rPr>
          <w:rFonts w:eastAsia="Arial" w:cs="Arial"/>
          <w:lang w:val="cy-GB"/>
        </w:rPr>
      </w:pPr>
      <w:r w:rsidRPr="00914F07">
        <w:rPr>
          <w:rFonts w:cs="Arial"/>
          <w:lang w:val="cy-GB"/>
        </w:rPr>
        <w:t xml:space="preserve">Casglwyd y dystiolaeth ganlynol o </w:t>
      </w:r>
      <w:r w:rsidR="00FC4AA4" w:rsidRPr="00914F07">
        <w:rPr>
          <w:rFonts w:cs="Arial"/>
          <w:lang w:val="cy-GB"/>
        </w:rPr>
        <w:t xml:space="preserve">adroddiad </w:t>
      </w:r>
      <w:r w:rsidRPr="00914F07">
        <w:rPr>
          <w:rFonts w:cs="Arial"/>
          <w:lang w:val="cy-GB"/>
        </w:rPr>
        <w:t xml:space="preserve">diweddaraf </w:t>
      </w:r>
      <w:r w:rsidR="00FC4AA4" w:rsidRPr="00914F07">
        <w:rPr>
          <w:rFonts w:cs="Arial"/>
          <w:lang w:val="cy-GB"/>
        </w:rPr>
        <w:t xml:space="preserve">gweithgor asesu ICES </w:t>
      </w:r>
      <w:r w:rsidR="00240CEE" w:rsidRPr="00914F07">
        <w:rPr>
          <w:rFonts w:eastAsia="Arial" w:cs="Arial"/>
          <w:lang w:val="cy-GB"/>
        </w:rPr>
        <w:t>(ICES 2024)</w:t>
      </w:r>
      <w:r w:rsidR="00240CEE" w:rsidRPr="00914F07">
        <w:rPr>
          <w:rStyle w:val="FootnoteReference"/>
          <w:rFonts w:eastAsia="Arial" w:cs="Arial"/>
          <w:lang w:val="cy-GB"/>
        </w:rPr>
        <w:footnoteReference w:id="7"/>
      </w:r>
      <w:r w:rsidR="00240CEE" w:rsidRPr="00914F07">
        <w:rPr>
          <w:rFonts w:eastAsia="Arial" w:cs="Arial"/>
          <w:lang w:val="cy-GB"/>
        </w:rPr>
        <w:t>.</w:t>
      </w:r>
    </w:p>
    <w:p w14:paraId="50A3DDC4" w14:textId="77777777" w:rsidR="00240CEE" w:rsidRPr="00914F07" w:rsidRDefault="00240CEE" w:rsidP="00240CEE">
      <w:pPr>
        <w:rPr>
          <w:rFonts w:cs="Arial"/>
          <w:b/>
          <w:bCs/>
          <w:sz w:val="28"/>
          <w:szCs w:val="28"/>
          <w:lang w:val="cy-GB"/>
        </w:rPr>
      </w:pPr>
    </w:p>
    <w:p w14:paraId="397F88F0" w14:textId="507DBED3" w:rsidR="00240CEE" w:rsidRPr="00914F07" w:rsidRDefault="00FC4AA4" w:rsidP="00240CEE">
      <w:pPr>
        <w:rPr>
          <w:rFonts w:eastAsia="Arial" w:cs="Arial"/>
          <w:lang w:val="cy-GB"/>
        </w:rPr>
      </w:pPr>
      <w:r w:rsidRPr="00914F07">
        <w:rPr>
          <w:rFonts w:cs="Arial"/>
          <w:color w:val="000000" w:themeColor="text1"/>
          <w:lang w:val="cy-GB"/>
        </w:rPr>
        <w:t>Fel y nodwyd uchod, mae swtan</w:t>
      </w:r>
      <w:r w:rsidR="00EE7FDE">
        <w:rPr>
          <w:rFonts w:cs="Arial"/>
          <w:color w:val="000000" w:themeColor="text1"/>
          <w:lang w:val="cy-GB"/>
        </w:rPr>
        <w:t>od</w:t>
      </w:r>
      <w:r w:rsidRPr="00914F07">
        <w:rPr>
          <w:rFonts w:cs="Arial"/>
          <w:color w:val="000000" w:themeColor="text1"/>
          <w:lang w:val="cy-GB"/>
        </w:rPr>
        <w:t xml:space="preserve"> glas Ysgafell y Gogledd yn stoc sydd â swm uchel o ddata ar gael amdani. Ar sail hyn, mae tystiolaeth wyddonol ddigonol ar gael er mwyn i’r awdurdodau polisi pysgodfeydd perthnasol wneud asesiadau MSY blynyddol o stoc swtan glas Ysgafell y Gogledd</w:t>
      </w:r>
      <w:r w:rsidR="00240CEE" w:rsidRPr="00914F07">
        <w:rPr>
          <w:rFonts w:eastAsia="Arial" w:cs="Arial"/>
          <w:lang w:val="cy-GB"/>
        </w:rPr>
        <w:t>.</w:t>
      </w:r>
    </w:p>
    <w:p w14:paraId="6CB525C4" w14:textId="77777777" w:rsidR="00240CEE" w:rsidRPr="00914F07" w:rsidRDefault="00240CEE" w:rsidP="00240CEE">
      <w:pPr>
        <w:rPr>
          <w:rFonts w:eastAsia="Arial" w:cs="Arial"/>
          <w:lang w:val="cy-GB"/>
        </w:rPr>
      </w:pPr>
    </w:p>
    <w:p w14:paraId="75C1308B" w14:textId="68435B51" w:rsidR="00240CEE" w:rsidRPr="00914F07" w:rsidRDefault="004A330B" w:rsidP="00240CEE">
      <w:pPr>
        <w:rPr>
          <w:rFonts w:eastAsia="Arial" w:cs="Arial"/>
          <w:lang w:val="cy-GB"/>
        </w:rPr>
      </w:pPr>
      <w:r w:rsidRPr="00914F07">
        <w:rPr>
          <w:rFonts w:cs="Arial"/>
          <w:lang w:val="cy-GB"/>
        </w:rPr>
        <w:t xml:space="preserve">Ceir recriwtio afreolaidd o swtan glas, gyda blynyddoedd </w:t>
      </w:r>
      <w:r w:rsidR="002D4D0F" w:rsidRPr="00914F07">
        <w:rPr>
          <w:rFonts w:cs="Arial"/>
          <w:lang w:val="cy-GB"/>
        </w:rPr>
        <w:t xml:space="preserve">ysbeidiol o recriwtio da iawn, wedi’u rhyngosod gan gyfnodau recriwtio isel. O ganlyniad, </w:t>
      </w:r>
      <w:r w:rsidR="00C77C38" w:rsidRPr="00914F07">
        <w:rPr>
          <w:rFonts w:cs="Arial"/>
          <w:lang w:val="cy-GB"/>
        </w:rPr>
        <w:t xml:space="preserve">mae biomas yn amrywio'n sylweddol. Roedd recriwtio (oedran 1) ar ei uchafbwynt hanesyddol rhwng 2021 a 2022, er ei fod wedi gostwng yn ôl i lefelau mwy normal ers hynny. Roedd Biomas Stoc Silio (SSB) ar duedd ar i fyny rhwng 2022 a 2024, er iddo ostwng yn 2025. Fodd bynnag, mae SSB wedi aros uwchlaw </w:t>
      </w:r>
      <w:r w:rsidR="00240CEE" w:rsidRPr="00914F07">
        <w:rPr>
          <w:rFonts w:cs="Arial"/>
          <w:lang w:val="cy-GB"/>
        </w:rPr>
        <w:t>B</w:t>
      </w:r>
      <w:r w:rsidR="00240CEE" w:rsidRPr="00914F07">
        <w:rPr>
          <w:rFonts w:cs="Arial"/>
          <w:vertAlign w:val="subscript"/>
          <w:lang w:val="cy-GB"/>
        </w:rPr>
        <w:t xml:space="preserve">trigger </w:t>
      </w:r>
      <w:r w:rsidR="00C77C38" w:rsidRPr="00914F07">
        <w:rPr>
          <w:rFonts w:cs="Arial"/>
          <w:lang w:val="cy-GB"/>
        </w:rPr>
        <w:t xml:space="preserve">MSY ers </w:t>
      </w:r>
      <w:r w:rsidR="00240CEE" w:rsidRPr="00914F07">
        <w:rPr>
          <w:rFonts w:cs="Arial"/>
          <w:lang w:val="cy-GB"/>
        </w:rPr>
        <w:t xml:space="preserve">1997. </w:t>
      </w:r>
      <w:r w:rsidR="00C77C38" w:rsidRPr="00914F07">
        <w:rPr>
          <w:rFonts w:cs="Arial"/>
          <w:lang w:val="cy-GB"/>
        </w:rPr>
        <w:t xml:space="preserve">Ar adeg ysgrifennu’r FMP hwn, mae’r pwysau pysgota yn uwch na </w:t>
      </w:r>
      <w:r w:rsidR="00240CEE" w:rsidRPr="00914F07">
        <w:rPr>
          <w:rFonts w:cs="Arial"/>
          <w:lang w:val="cy-GB"/>
        </w:rPr>
        <w:t>F</w:t>
      </w:r>
      <w:r w:rsidR="00240CEE" w:rsidRPr="00914F07">
        <w:rPr>
          <w:rFonts w:cs="Arial"/>
          <w:vertAlign w:val="subscript"/>
          <w:lang w:val="cy-GB"/>
        </w:rPr>
        <w:t xml:space="preserve">msy. </w:t>
      </w:r>
      <w:r w:rsidR="00B463ED" w:rsidRPr="00914F07">
        <w:rPr>
          <w:rFonts w:eastAsia="Arial" w:cs="Arial"/>
          <w:lang w:val="cy-GB"/>
        </w:rPr>
        <w:t xml:space="preserve">Mae hyn yn bennaf oherwydd diffyg trefniant rhannu cwota rhwng y </w:t>
      </w:r>
      <w:r w:rsidR="00EE7FDE">
        <w:rPr>
          <w:rFonts w:eastAsia="Arial" w:cs="Arial"/>
          <w:lang w:val="cy-GB"/>
        </w:rPr>
        <w:t xml:space="preserve">Gwledydd </w:t>
      </w:r>
      <w:r w:rsidR="00B463ED" w:rsidRPr="00914F07">
        <w:rPr>
          <w:rFonts w:eastAsia="Arial" w:cs="Arial"/>
          <w:lang w:val="cy-GB"/>
        </w:rPr>
        <w:t>arfordirol perthnasol.</w:t>
      </w:r>
    </w:p>
    <w:p w14:paraId="5D5D5E2D" w14:textId="77777777" w:rsidR="00B463ED" w:rsidRPr="00914F07" w:rsidRDefault="00B463ED" w:rsidP="00240CEE">
      <w:pPr>
        <w:rPr>
          <w:rFonts w:cs="Arial"/>
          <w:vertAlign w:val="subscript"/>
          <w:lang w:val="cy-GB"/>
        </w:rPr>
      </w:pPr>
    </w:p>
    <w:p w14:paraId="0F702C93" w14:textId="1AA4B75C" w:rsidR="00240CEE" w:rsidRPr="00914F07" w:rsidRDefault="00B463ED" w:rsidP="00240CEE">
      <w:pPr>
        <w:rPr>
          <w:rFonts w:cs="Arial"/>
          <w:color w:val="000000" w:themeColor="text1"/>
          <w:lang w:val="cy-GB"/>
        </w:rPr>
      </w:pPr>
      <w:r w:rsidRPr="00914F07">
        <w:rPr>
          <w:rFonts w:cs="Arial"/>
          <w:color w:val="000000" w:themeColor="text1"/>
          <w:lang w:val="cy-GB"/>
        </w:rPr>
        <w:t xml:space="preserve">Ers </w:t>
      </w:r>
      <w:r w:rsidR="00240CEE" w:rsidRPr="00914F07">
        <w:rPr>
          <w:rFonts w:cs="Arial"/>
          <w:color w:val="000000" w:themeColor="text1"/>
          <w:lang w:val="cy-GB"/>
        </w:rPr>
        <w:t xml:space="preserve">2021, </w:t>
      </w:r>
      <w:r w:rsidRPr="00914F07">
        <w:rPr>
          <w:rFonts w:cs="Arial"/>
          <w:color w:val="000000" w:themeColor="text1"/>
          <w:lang w:val="cy-GB"/>
        </w:rPr>
        <w:t xml:space="preserve">mae’r Strategaeth Reoli Tymor Hir </w:t>
      </w:r>
      <w:r w:rsidR="00240CEE" w:rsidRPr="00914F07">
        <w:rPr>
          <w:rFonts w:cs="Arial"/>
          <w:color w:val="000000" w:themeColor="text1"/>
          <w:lang w:val="cy-GB"/>
        </w:rPr>
        <w:t>(LTMS) </w:t>
      </w:r>
      <w:r w:rsidRPr="00914F07">
        <w:rPr>
          <w:rFonts w:cs="Arial"/>
          <w:color w:val="000000" w:themeColor="text1"/>
          <w:lang w:val="cy-GB"/>
        </w:rPr>
        <w:t>ar gyfer swtan glas</w:t>
      </w:r>
      <w:r w:rsidR="00240CEE" w:rsidRPr="00914F07">
        <w:rPr>
          <w:rStyle w:val="FootnoteReference"/>
          <w:rFonts w:cs="Arial"/>
          <w:color w:val="000000" w:themeColor="text1"/>
          <w:lang w:val="cy-GB"/>
        </w:rPr>
        <w:footnoteReference w:id="8"/>
      </w:r>
      <w:r w:rsidR="00240CEE" w:rsidRPr="00914F07">
        <w:rPr>
          <w:rFonts w:cs="Arial"/>
          <w:color w:val="000000" w:themeColor="text1"/>
          <w:lang w:val="cy-GB"/>
        </w:rPr>
        <w:t xml:space="preserve"> </w:t>
      </w:r>
      <w:r w:rsidRPr="00914F07">
        <w:rPr>
          <w:rFonts w:cs="Arial"/>
          <w:color w:val="000000" w:themeColor="text1"/>
          <w:lang w:val="cy-GB"/>
        </w:rPr>
        <w:t>y cytunwyd arni rhwng y DU, yr UE, Ynysoedd Ffaro, Gwlad yr Iâ a Norwy yn ategu</w:t>
      </w:r>
      <w:r w:rsidR="00240091" w:rsidRPr="00914F07">
        <w:rPr>
          <w:rFonts w:cs="Arial"/>
          <w:color w:val="000000" w:themeColor="text1"/>
          <w:lang w:val="cy-GB"/>
        </w:rPr>
        <w:t xml:space="preserve">’r cyngor ar ddalfeydd, asesiad a’r dystiolaeth ehangach ar y stoc. Ers 2018, mae cyngor ar ddalfeydd yn ystod y cyfnod hwn wedi amrywio rhwng </w:t>
      </w:r>
      <w:r w:rsidR="00240CEE" w:rsidRPr="00914F07">
        <w:rPr>
          <w:rFonts w:cs="Arial"/>
          <w:color w:val="000000" w:themeColor="text1"/>
          <w:lang w:val="cy-GB"/>
        </w:rPr>
        <w:t xml:space="preserve">0.75 </w:t>
      </w:r>
      <w:r w:rsidR="00240091" w:rsidRPr="00914F07">
        <w:rPr>
          <w:rFonts w:cs="Arial"/>
          <w:color w:val="000000" w:themeColor="text1"/>
          <w:lang w:val="cy-GB"/>
        </w:rPr>
        <w:t xml:space="preserve">ac </w:t>
      </w:r>
      <w:r w:rsidR="00240CEE" w:rsidRPr="00914F07">
        <w:rPr>
          <w:rFonts w:cs="Arial"/>
          <w:color w:val="000000" w:themeColor="text1"/>
          <w:lang w:val="cy-GB"/>
        </w:rPr>
        <w:t>1.5 </w:t>
      </w:r>
      <w:r w:rsidR="00240091" w:rsidRPr="00914F07">
        <w:rPr>
          <w:rFonts w:cs="Arial"/>
          <w:color w:val="000000" w:themeColor="text1"/>
          <w:lang w:val="cy-GB"/>
        </w:rPr>
        <w:t xml:space="preserve">miliwn o dunelli. Mae ICES hefyd yn darparu’r ddalfa </w:t>
      </w:r>
      <w:r w:rsidR="00DA7F68" w:rsidRPr="00914F07">
        <w:rPr>
          <w:rFonts w:cs="Arial"/>
          <w:color w:val="000000" w:themeColor="text1"/>
          <w:lang w:val="cy-GB"/>
        </w:rPr>
        <w:t>sy’n cyfateb â dull gweithredu MSY fel senario amgen</w:t>
      </w:r>
      <w:r w:rsidR="00240CEE" w:rsidRPr="00914F07">
        <w:rPr>
          <w:rFonts w:cs="Arial"/>
          <w:color w:val="000000" w:themeColor="text1"/>
          <w:lang w:val="cy-GB"/>
        </w:rPr>
        <w:t>.  </w:t>
      </w:r>
    </w:p>
    <w:p w14:paraId="5D6AC26A" w14:textId="600CB075" w:rsidR="00240CEE" w:rsidRPr="00914F07" w:rsidRDefault="00282ABA" w:rsidP="00240CEE">
      <w:pPr>
        <w:pStyle w:val="Heading1"/>
        <w:rPr>
          <w:lang w:val="cy-GB"/>
        </w:rPr>
      </w:pPr>
      <w:bookmarkStart w:id="23" w:name="_Toc235612940"/>
      <w:r w:rsidRPr="00914F07">
        <w:rPr>
          <w:lang w:val="cy-GB"/>
        </w:rPr>
        <w:lastRenderedPageBreak/>
        <w:t>Rheoli Pysgodfeydd</w:t>
      </w:r>
      <w:bookmarkEnd w:id="23"/>
    </w:p>
    <w:p w14:paraId="63B1537E" w14:textId="11C2A9A8" w:rsidR="00240CEE" w:rsidRPr="00914F07" w:rsidRDefault="00282ABA" w:rsidP="00240CEE">
      <w:pPr>
        <w:pStyle w:val="Heading2"/>
        <w:ind w:left="0" w:firstLine="0"/>
        <w:rPr>
          <w:lang w:val="cy-GB"/>
        </w:rPr>
      </w:pPr>
      <w:bookmarkStart w:id="24" w:name="_Toc233807054"/>
      <w:bookmarkStart w:id="25" w:name="_Toc235612941"/>
      <w:r w:rsidRPr="00914F07">
        <w:rPr>
          <w:rStyle w:val="normaltextrun"/>
          <w:lang w:val="cy-GB"/>
        </w:rPr>
        <w:t>Y strategaeth reoli ar gyfer swtan</w:t>
      </w:r>
      <w:r w:rsidR="00692C38">
        <w:rPr>
          <w:rStyle w:val="normaltextrun"/>
          <w:lang w:val="cy-GB"/>
        </w:rPr>
        <w:t xml:space="preserve"> </w:t>
      </w:r>
      <w:r w:rsidRPr="00914F07">
        <w:rPr>
          <w:rStyle w:val="normaltextrun"/>
          <w:lang w:val="cy-GB"/>
        </w:rPr>
        <w:t>glas Ysgafell y Gogledd</w:t>
      </w:r>
      <w:bookmarkEnd w:id="24"/>
      <w:bookmarkEnd w:id="25"/>
    </w:p>
    <w:p w14:paraId="22CCE396" w14:textId="7E73A5BA" w:rsidR="00AB5BB1" w:rsidRPr="00914F07" w:rsidRDefault="00AB5BB1" w:rsidP="00AB5BB1">
      <w:pPr>
        <w:pStyle w:val="paragraph"/>
        <w:rPr>
          <w:rFonts w:ascii="Arial" w:hAnsi="Arial" w:cs="Arial"/>
          <w:lang w:val="cy-GB" w:eastAsia="en-US"/>
        </w:rPr>
      </w:pPr>
      <w:r w:rsidRPr="00914F07">
        <w:rPr>
          <w:rFonts w:ascii="Arial" w:hAnsi="Arial" w:cs="Arial"/>
          <w:lang w:val="cy-GB" w:eastAsia="en-US"/>
        </w:rPr>
        <w:t xml:space="preserve">Yn y JFS, mae awdurdodau polisi pysgodfeydd y DU yn cyflwyno uchelgais gyffredin i ‘sicrhau bod ein pysgodfeydd môr a dyframaeth ledled y DU yn cael eu rheoli’n gynaliadwy at safon byd, a chwarae ein rhan i gefnogi'r gwaith o gyflawni hynny drwy’r byd’. Mae’r JFS hefyd yn datgan, ‘Fel rhan o fod yn </w:t>
      </w:r>
      <w:r w:rsidR="00172FF5">
        <w:rPr>
          <w:rFonts w:ascii="Arial" w:hAnsi="Arial" w:cs="Arial"/>
          <w:lang w:val="cy-GB" w:eastAsia="en-US"/>
        </w:rPr>
        <w:t>W</w:t>
      </w:r>
      <w:r w:rsidRPr="00914F07">
        <w:rPr>
          <w:rFonts w:ascii="Arial" w:hAnsi="Arial" w:cs="Arial"/>
          <w:lang w:val="cy-GB" w:eastAsia="en-US"/>
        </w:rPr>
        <w:t xml:space="preserve">lad arfordirol annibynnol, bydd yr awdurdodau polisi pysgodfeydd yn gweithio gyda'i gilydd i gefnogi sector pysgota a dyframaethu bywiog, proffidiol a chynaliadwy, gydag amgylchedd morol iach sy'n gallu gwrthsefyll y newid yn yr hinsawdd yn sail iddo.’ Mae’r uchelgeisiau hyn yn cael eu rheoli yn unol â nifer o ysgogwyr polisi domestig a rhyngwladol, sy’n gorfodi camau i ystyried a lliniaru ar gyfer effeithiau amgylcheddol andwyol ehangach gweithgarwch pysgota. </w:t>
      </w:r>
    </w:p>
    <w:p w14:paraId="51467A7E" w14:textId="3615F1C7" w:rsidR="00AB5BB1" w:rsidRPr="00914F07" w:rsidRDefault="00AB5BB1" w:rsidP="00AB5BB1">
      <w:pPr>
        <w:pStyle w:val="paragraph"/>
        <w:spacing w:before="0" w:beforeAutospacing="0" w:after="0" w:afterAutospacing="0"/>
        <w:rPr>
          <w:rFonts w:ascii="Arial" w:hAnsi="Arial" w:cs="Arial"/>
          <w:lang w:val="cy-GB" w:eastAsia="en-US"/>
        </w:rPr>
      </w:pPr>
      <w:r w:rsidRPr="00914F07">
        <w:rPr>
          <w:rFonts w:ascii="Arial" w:hAnsi="Arial" w:cs="Arial"/>
          <w:lang w:val="cy-GB" w:eastAsia="en-US"/>
        </w:rPr>
        <w:t xml:space="preserve">Yn nyfroedd y DU, rheolir pysgodfeydd yn unol â deddfwriaethau pysgodfeydd y DU (er enghraifft Deddf 2020, deddfwriaethau eilaidd y DU a’r gweinyddiaethau datganoledig) ac amodau trwydded lle y bo’n briodol. </w:t>
      </w:r>
    </w:p>
    <w:p w14:paraId="0AC966B8" w14:textId="77777777" w:rsidR="00AB5BB1" w:rsidRPr="00914F07" w:rsidRDefault="00AB5BB1" w:rsidP="00AB5BB1">
      <w:pPr>
        <w:pStyle w:val="paragraph"/>
        <w:spacing w:before="0" w:beforeAutospacing="0" w:after="0" w:afterAutospacing="0"/>
        <w:rPr>
          <w:rFonts w:ascii="Arial" w:hAnsi="Arial" w:cs="Arial"/>
          <w:lang w:val="cy-GB" w:eastAsia="en-US"/>
        </w:rPr>
      </w:pPr>
    </w:p>
    <w:p w14:paraId="3569B237" w14:textId="45C867C6" w:rsidR="00240CEE" w:rsidRPr="00914F07" w:rsidRDefault="006646FD" w:rsidP="00AB5BB1">
      <w:pPr>
        <w:pStyle w:val="paragraph"/>
        <w:spacing w:before="0" w:beforeAutospacing="0" w:after="0" w:afterAutospacing="0"/>
        <w:rPr>
          <w:rFonts w:ascii="Arial" w:hAnsi="Arial" w:cs="Arial"/>
          <w:lang w:val="cy-GB"/>
        </w:rPr>
      </w:pPr>
      <w:r w:rsidRPr="00914F07">
        <w:rPr>
          <w:rFonts w:ascii="Arial" w:hAnsi="Arial" w:cs="Arial"/>
          <w:lang w:val="cy-GB"/>
        </w:rPr>
        <w:t xml:space="preserve">Cynhelir y gwaith o reoli’r bysgodfa yn y DU </w:t>
      </w:r>
      <w:r w:rsidR="00172FF5">
        <w:rPr>
          <w:rFonts w:ascii="Arial" w:hAnsi="Arial" w:cs="Arial"/>
          <w:lang w:val="cy-GB"/>
        </w:rPr>
        <w:t xml:space="preserve">yn </w:t>
      </w:r>
      <w:r w:rsidRPr="00914F07">
        <w:rPr>
          <w:rFonts w:ascii="Arial" w:hAnsi="Arial" w:cs="Arial"/>
          <w:lang w:val="cy-GB"/>
        </w:rPr>
        <w:t xml:space="preserve">y cyd-destun trosfwaol hwn. Mae swtanod glas yn stoc sy’n cael ei rheoli ar y cyd â Gwledydd arfordirol eraill. </w:t>
      </w:r>
      <w:r w:rsidR="00D0682A" w:rsidRPr="00914F07">
        <w:rPr>
          <w:rFonts w:ascii="Arial" w:hAnsi="Arial" w:cs="Arial"/>
          <w:lang w:val="cy-GB"/>
        </w:rPr>
        <w:t xml:space="preserve">Mae cyfleoedd cwota yn cael eu cytuno rhwng y DU, yr UE, Norwy, Ynysoedd Ffaro a Gwlad yr Iâ. Mae’r dull </w:t>
      </w:r>
      <w:r w:rsidR="00386336" w:rsidRPr="00914F07">
        <w:rPr>
          <w:rFonts w:ascii="Arial" w:hAnsi="Arial" w:cs="Arial"/>
          <w:lang w:val="cy-GB"/>
        </w:rPr>
        <w:t>o gynnal trafodaethau’r Gwledydd arfordirol yn dilyn yr egwyddorion ar gyfer trafodaethau rhyngwladol a nodwyd yn y JFS</w:t>
      </w:r>
      <w:r w:rsidR="00240CEE" w:rsidRPr="00914F07">
        <w:rPr>
          <w:rFonts w:ascii="Arial" w:hAnsi="Arial" w:cs="Arial"/>
          <w:lang w:val="cy-GB"/>
        </w:rPr>
        <w:t xml:space="preserve">. </w:t>
      </w:r>
    </w:p>
    <w:p w14:paraId="32E6BEE6" w14:textId="77777777" w:rsidR="00240CEE" w:rsidRPr="00914F07" w:rsidRDefault="00240CEE" w:rsidP="00240CEE">
      <w:pPr>
        <w:pStyle w:val="ListParagraph"/>
        <w:ind w:left="0"/>
        <w:contextualSpacing w:val="0"/>
        <w:rPr>
          <w:rFonts w:ascii="Arial" w:hAnsi="Arial" w:cs="Arial"/>
          <w:lang w:val="cy-GB"/>
        </w:rPr>
      </w:pPr>
    </w:p>
    <w:p w14:paraId="59364C01" w14:textId="0A48936C" w:rsidR="00240CEE" w:rsidRPr="00914F07" w:rsidRDefault="007D6907" w:rsidP="00240CEE">
      <w:pPr>
        <w:rPr>
          <w:rFonts w:cs="Arial"/>
          <w:lang w:val="cy-GB"/>
        </w:rPr>
      </w:pPr>
      <w:r w:rsidRPr="00914F07">
        <w:rPr>
          <w:rFonts w:eastAsiaTheme="minorEastAsia" w:cs="Arial"/>
          <w:lang w:val="cy-GB"/>
        </w:rPr>
        <w:t>Ar ôl i</w:t>
      </w:r>
      <w:r w:rsidR="006A1827" w:rsidRPr="00914F07">
        <w:rPr>
          <w:rFonts w:eastAsiaTheme="minorEastAsia" w:cs="Arial"/>
          <w:lang w:val="cy-GB"/>
        </w:rPr>
        <w:t>’r</w:t>
      </w:r>
      <w:r w:rsidRPr="00914F07">
        <w:rPr>
          <w:rFonts w:eastAsiaTheme="minorEastAsia" w:cs="Arial"/>
          <w:lang w:val="cy-GB"/>
        </w:rPr>
        <w:t xml:space="preserve"> Gwledydd arfordirol </w:t>
      </w:r>
      <w:r w:rsidR="006A1827" w:rsidRPr="00914F07">
        <w:rPr>
          <w:rFonts w:eastAsiaTheme="minorEastAsia" w:cs="Arial"/>
          <w:lang w:val="cy-GB"/>
        </w:rPr>
        <w:t xml:space="preserve">gytuno ar y TAC, mae’n cael ei gyflwyno yng Nghofnod Cytunedig yr ymgynghoriadau. Fodd bynnag, nid oes cytundeb </w:t>
      </w:r>
      <w:r w:rsidR="00AC7431" w:rsidRPr="00914F07">
        <w:rPr>
          <w:rFonts w:eastAsiaTheme="minorEastAsia" w:cs="Arial"/>
          <w:lang w:val="cy-GB"/>
        </w:rPr>
        <w:t>cynhwysfawr presennol rhwng y Gwledydd arfordirol ar sut y dylid rhannu’r TAC rhwng y Part</w:t>
      </w:r>
      <w:r w:rsidR="00433804" w:rsidRPr="00914F07">
        <w:rPr>
          <w:rFonts w:eastAsiaTheme="minorEastAsia" w:cs="Arial"/>
          <w:lang w:val="cy-GB"/>
        </w:rPr>
        <w:t>ï</w:t>
      </w:r>
      <w:r w:rsidR="00AC7431" w:rsidRPr="00914F07">
        <w:rPr>
          <w:rFonts w:eastAsiaTheme="minorEastAsia" w:cs="Arial"/>
          <w:lang w:val="cy-GB"/>
        </w:rPr>
        <w:t xml:space="preserve">on, </w:t>
      </w:r>
      <w:r w:rsidR="001623F5" w:rsidRPr="00914F07">
        <w:rPr>
          <w:rFonts w:eastAsiaTheme="minorEastAsia" w:cs="Arial"/>
          <w:lang w:val="cy-GB"/>
        </w:rPr>
        <w:t xml:space="preserve">felly mae </w:t>
      </w:r>
      <w:r w:rsidR="004B283F">
        <w:rPr>
          <w:rFonts w:eastAsiaTheme="minorEastAsia" w:cs="Arial"/>
          <w:lang w:val="cy-GB"/>
        </w:rPr>
        <w:t>cyfrannau’n</w:t>
      </w:r>
      <w:r w:rsidR="001623F5" w:rsidRPr="00914F07">
        <w:rPr>
          <w:rFonts w:eastAsiaTheme="minorEastAsia" w:cs="Arial"/>
          <w:lang w:val="cy-GB"/>
        </w:rPr>
        <w:t xml:space="preserve"> cael eu gosod yn unochrog gan bob Parti sydd, o'u cyfuno, wedi </w:t>
      </w:r>
      <w:r w:rsidR="00577076">
        <w:rPr>
          <w:rFonts w:eastAsiaTheme="minorEastAsia" w:cs="Arial"/>
          <w:lang w:val="cy-GB"/>
        </w:rPr>
        <w:t xml:space="preserve">creu </w:t>
      </w:r>
      <w:r w:rsidR="001623F5" w:rsidRPr="00914F07">
        <w:rPr>
          <w:rFonts w:eastAsiaTheme="minorEastAsia" w:cs="Arial"/>
          <w:lang w:val="cy-GB"/>
        </w:rPr>
        <w:t xml:space="preserve">cyfanswm o fwy na 100% yn ystod y blynyddoedd diwethaf. Mae trafodaethau'n parhau rhwng </w:t>
      </w:r>
      <w:r w:rsidR="003F6649">
        <w:rPr>
          <w:rFonts w:eastAsiaTheme="minorEastAsia" w:cs="Arial"/>
          <w:lang w:val="cy-GB"/>
        </w:rPr>
        <w:t xml:space="preserve">Gwledydd </w:t>
      </w:r>
      <w:r w:rsidR="001623F5" w:rsidRPr="00914F07">
        <w:rPr>
          <w:rFonts w:eastAsiaTheme="minorEastAsia" w:cs="Arial"/>
          <w:lang w:val="cy-GB"/>
        </w:rPr>
        <w:t xml:space="preserve">arfordirol i fynd i'r afael â'r mater hwn trwy sefydlu trefniant rhannu newydd. Mae trefniant rhannu cynhwysfawr rhwng yr holl </w:t>
      </w:r>
      <w:r w:rsidR="003F6649">
        <w:rPr>
          <w:rFonts w:eastAsiaTheme="minorEastAsia" w:cs="Arial"/>
          <w:lang w:val="cy-GB"/>
        </w:rPr>
        <w:t xml:space="preserve">Wledydd </w:t>
      </w:r>
      <w:r w:rsidR="001623F5" w:rsidRPr="00914F07">
        <w:rPr>
          <w:rFonts w:eastAsiaTheme="minorEastAsia" w:cs="Arial"/>
          <w:lang w:val="cy-GB"/>
        </w:rPr>
        <w:t>arfordirol yn bwysig ar gyfer sicrhau cynaliadwyedd hirdymor y stoc ac mae'n gam</w:t>
      </w:r>
      <w:r w:rsidR="00577076">
        <w:rPr>
          <w:rFonts w:eastAsiaTheme="minorEastAsia" w:cs="Arial"/>
          <w:lang w:val="cy-GB"/>
        </w:rPr>
        <w:t xml:space="preserve"> gweithredu</w:t>
      </w:r>
      <w:r w:rsidR="001623F5" w:rsidRPr="00914F07">
        <w:rPr>
          <w:rFonts w:eastAsiaTheme="minorEastAsia" w:cs="Arial"/>
          <w:lang w:val="cy-GB"/>
        </w:rPr>
        <w:t xml:space="preserve"> a nodir yn yr FMP hwn. </w:t>
      </w:r>
      <w:r w:rsidR="00045AB1" w:rsidRPr="00914F07">
        <w:rPr>
          <w:rFonts w:eastAsiaTheme="minorEastAsia" w:cs="Arial"/>
          <w:lang w:val="cy-GB"/>
        </w:rPr>
        <w:t>Gellir cyfyngu ar ddalfeydd y partïon pysgota ar gyfer y stoc hon (</w:t>
      </w:r>
      <w:r w:rsidR="00870CEA" w:rsidRPr="00914F07">
        <w:rPr>
          <w:rFonts w:eastAsiaTheme="minorEastAsia" w:cs="Arial"/>
          <w:lang w:val="cy-GB"/>
        </w:rPr>
        <w:t>Yr Ynys Las a Ffederasiwn Rwsia) drwy fesur y cytunwyd arno drwy Gomisiwn Pysgodfeydd Gogledd-ddwyrain yr Iwerydd (NEAFC). Byddwn yn parhau i hyrwyddo dull gweithredu gwyddonol ac sy’n seiliedig ar dystiolaeth ar gyfer rheoli’r stoc hon</w:t>
      </w:r>
      <w:r w:rsidR="00240CEE" w:rsidRPr="00914F07">
        <w:rPr>
          <w:rFonts w:cs="Arial"/>
          <w:lang w:val="cy-GB"/>
        </w:rPr>
        <w:t>.</w:t>
      </w:r>
    </w:p>
    <w:p w14:paraId="130EA306" w14:textId="77777777" w:rsidR="00240CEE" w:rsidRPr="00914F07" w:rsidRDefault="00240CEE" w:rsidP="00240CEE">
      <w:pPr>
        <w:rPr>
          <w:rFonts w:cs="Arial"/>
          <w:lang w:val="cy-GB"/>
        </w:rPr>
      </w:pPr>
    </w:p>
    <w:p w14:paraId="3390DCCB" w14:textId="05685DAB" w:rsidR="00240CEE" w:rsidRPr="00914F07" w:rsidRDefault="00F83925" w:rsidP="00240CEE">
      <w:pPr>
        <w:pStyle w:val="paragraph"/>
        <w:spacing w:before="0" w:beforeAutospacing="0" w:after="0" w:afterAutospacing="0"/>
        <w:rPr>
          <w:rFonts w:ascii="Arial" w:eastAsia="Arial" w:hAnsi="Arial" w:cs="Arial"/>
          <w:lang w:val="cy-GB"/>
        </w:rPr>
      </w:pPr>
      <w:r w:rsidRPr="00914F07">
        <w:rPr>
          <w:rFonts w:ascii="Arial" w:hAnsi="Arial" w:cs="Arial"/>
          <w:lang w:val="cy-GB"/>
        </w:rPr>
        <w:t xml:space="preserve">Yn dilyn trafodaethau teirochrog blynyddol, cyhoeddir </w:t>
      </w:r>
      <w:r w:rsidR="003F6649">
        <w:rPr>
          <w:rFonts w:ascii="Arial" w:hAnsi="Arial" w:cs="Arial"/>
          <w:lang w:val="cy-GB"/>
        </w:rPr>
        <w:t xml:space="preserve">cyfran </w:t>
      </w:r>
      <w:r w:rsidRPr="00914F07">
        <w:rPr>
          <w:rFonts w:ascii="Arial" w:hAnsi="Arial" w:cs="Arial"/>
          <w:lang w:val="cy-GB"/>
        </w:rPr>
        <w:t xml:space="preserve">y DU o TAC yn y ddogfen </w:t>
      </w:r>
      <w:r w:rsidR="00560CAA" w:rsidRPr="00914F07">
        <w:rPr>
          <w:rFonts w:ascii="Arial" w:hAnsi="Arial" w:cs="Arial"/>
          <w:lang w:val="cy-GB"/>
        </w:rPr>
        <w:t>Pennu Cwota y D</w:t>
      </w:r>
      <w:r w:rsidR="003F6649">
        <w:rPr>
          <w:rFonts w:ascii="Arial" w:hAnsi="Arial" w:cs="Arial"/>
          <w:lang w:val="cy-GB"/>
        </w:rPr>
        <w:t>U</w:t>
      </w:r>
      <w:r w:rsidR="00560CAA" w:rsidRPr="00914F07">
        <w:rPr>
          <w:rFonts w:ascii="Arial" w:hAnsi="Arial" w:cs="Arial"/>
          <w:lang w:val="cy-GB"/>
        </w:rPr>
        <w:t xml:space="preserve"> gan yr Ysgrifennydd Gwladol o dan adran 23 Deddf </w:t>
      </w:r>
      <w:r w:rsidR="00240CEE" w:rsidRPr="00914F07">
        <w:rPr>
          <w:rFonts w:ascii="Arial" w:hAnsi="Arial" w:cs="Arial"/>
          <w:lang w:val="cy-GB"/>
        </w:rPr>
        <w:t>2020.</w:t>
      </w:r>
      <w:r w:rsidR="00240CEE" w:rsidRPr="00914F07">
        <w:rPr>
          <w:rStyle w:val="FootnoteReference"/>
          <w:rFonts w:ascii="Arial" w:hAnsi="Arial" w:cs="Arial"/>
          <w:lang w:val="cy-GB"/>
        </w:rPr>
        <w:footnoteReference w:id="9"/>
      </w:r>
      <w:r w:rsidR="00240CEE" w:rsidRPr="00914F07">
        <w:rPr>
          <w:rFonts w:ascii="Arial" w:hAnsi="Arial" w:cs="Arial"/>
          <w:lang w:val="cy-GB"/>
        </w:rPr>
        <w:t xml:space="preserve"> </w:t>
      </w:r>
      <w:r w:rsidR="00560CAA" w:rsidRPr="00914F07">
        <w:rPr>
          <w:rFonts w:ascii="Arial" w:hAnsi="Arial" w:cs="Arial"/>
          <w:lang w:val="cy-GB"/>
        </w:rPr>
        <w:t>Yn dilyn hyn</w:t>
      </w:r>
      <w:r w:rsidR="00240CEE" w:rsidRPr="00914F07">
        <w:rPr>
          <w:rFonts w:ascii="Arial" w:hAnsi="Arial" w:cs="Arial"/>
          <w:lang w:val="cy-GB"/>
        </w:rPr>
        <w:t xml:space="preserve">, </w:t>
      </w:r>
      <w:r w:rsidR="006E689C" w:rsidRPr="00914F07">
        <w:rPr>
          <w:rFonts w:ascii="Arial" w:hAnsi="Arial" w:cs="Arial"/>
          <w:lang w:val="cy-GB"/>
        </w:rPr>
        <w:t>rhennir cwota y DU rhwng pedair Gweinyddiaeth Pysgodfeydd y DU yn unol â Rheolau Rheoli Cwota y DU</w:t>
      </w:r>
      <w:r w:rsidR="00240CEE" w:rsidRPr="00914F07">
        <w:rPr>
          <w:rFonts w:ascii="Arial" w:hAnsi="Arial" w:cs="Arial"/>
          <w:lang w:val="cy-GB"/>
        </w:rPr>
        <w:t>.</w:t>
      </w:r>
      <w:r w:rsidR="00240CEE" w:rsidRPr="00914F07">
        <w:rPr>
          <w:rStyle w:val="FootnoteReference"/>
          <w:rFonts w:ascii="Arial" w:hAnsi="Arial" w:cs="Arial"/>
          <w:lang w:val="cy-GB"/>
        </w:rPr>
        <w:footnoteReference w:id="10"/>
      </w:r>
      <w:r w:rsidR="00240CEE" w:rsidRPr="00914F07">
        <w:rPr>
          <w:rFonts w:ascii="Arial" w:hAnsi="Arial" w:cs="Arial"/>
          <w:lang w:val="cy-GB"/>
        </w:rPr>
        <w:t xml:space="preserve">  </w:t>
      </w:r>
      <w:r w:rsidR="00731814" w:rsidRPr="00914F07">
        <w:rPr>
          <w:rFonts w:ascii="Arial" w:hAnsi="Arial" w:cs="Arial"/>
          <w:lang w:val="cy-GB"/>
        </w:rPr>
        <w:t xml:space="preserve">Mae pob </w:t>
      </w:r>
      <w:r w:rsidR="00134563" w:rsidRPr="00914F07">
        <w:rPr>
          <w:rFonts w:ascii="Arial" w:hAnsi="Arial" w:cs="Arial"/>
          <w:lang w:val="cy-GB"/>
        </w:rPr>
        <w:t xml:space="preserve">un o Weinyddiaethau </w:t>
      </w:r>
      <w:r w:rsidR="00134563" w:rsidRPr="00914F07">
        <w:rPr>
          <w:rFonts w:ascii="Arial" w:hAnsi="Arial" w:cs="Arial"/>
          <w:lang w:val="cy-GB"/>
        </w:rPr>
        <w:lastRenderedPageBreak/>
        <w:t xml:space="preserve">Pysgodfeydd y DU yn dyrannu ei chyfran o’r cwota a </w:t>
      </w:r>
      <w:r w:rsidR="008856A0" w:rsidRPr="00914F07">
        <w:rPr>
          <w:rFonts w:ascii="Arial" w:hAnsi="Arial" w:cs="Arial"/>
          <w:lang w:val="cy-GB"/>
        </w:rPr>
        <w:t xml:space="preserve">rannwyd i gychod/trwyddedau o dan eu gweinyddiaeth, yn unol â’u </w:t>
      </w:r>
      <w:r w:rsidR="0073170F" w:rsidRPr="00914F07">
        <w:rPr>
          <w:rFonts w:ascii="Arial" w:hAnsi="Arial" w:cs="Arial"/>
          <w:lang w:val="cy-GB"/>
        </w:rPr>
        <w:t>dull rheoli cwota</w:t>
      </w:r>
      <w:r w:rsidR="00240CEE" w:rsidRPr="00914F07">
        <w:rPr>
          <w:rStyle w:val="FootnoteReference"/>
          <w:rFonts w:ascii="Arial" w:hAnsi="Arial" w:cs="Arial"/>
          <w:lang w:val="cy-GB"/>
        </w:rPr>
        <w:footnoteReference w:id="11"/>
      </w:r>
      <w:r w:rsidR="00240CEE" w:rsidRPr="00914F07">
        <w:rPr>
          <w:rFonts w:ascii="Arial" w:hAnsi="Arial" w:cs="Arial"/>
          <w:lang w:val="cy-GB"/>
        </w:rPr>
        <w:t xml:space="preserve"> </w:t>
      </w:r>
      <w:r w:rsidR="0073170F" w:rsidRPr="00914F07">
        <w:rPr>
          <w:rFonts w:ascii="Arial" w:hAnsi="Arial" w:cs="Arial"/>
          <w:lang w:val="cy-GB"/>
        </w:rPr>
        <w:t xml:space="preserve">ac Adran </w:t>
      </w:r>
      <w:r w:rsidR="00240CEE" w:rsidRPr="00914F07">
        <w:rPr>
          <w:rFonts w:ascii="Arial" w:hAnsi="Arial" w:cs="Arial"/>
          <w:lang w:val="cy-GB"/>
        </w:rPr>
        <w:t xml:space="preserve">25 </w:t>
      </w:r>
      <w:r w:rsidR="0073170F" w:rsidRPr="00914F07">
        <w:rPr>
          <w:rFonts w:ascii="Arial" w:hAnsi="Arial" w:cs="Arial"/>
          <w:lang w:val="cy-GB"/>
        </w:rPr>
        <w:t xml:space="preserve">Deddf Pysgodfeydd </w:t>
      </w:r>
      <w:r w:rsidR="00240CEE" w:rsidRPr="00914F07">
        <w:rPr>
          <w:rFonts w:ascii="Arial" w:hAnsi="Arial" w:cs="Arial"/>
          <w:lang w:val="cy-GB"/>
        </w:rPr>
        <w:t xml:space="preserve">2020. </w:t>
      </w:r>
      <w:r w:rsidR="0073170F" w:rsidRPr="00914F07">
        <w:rPr>
          <w:rFonts w:ascii="Arial" w:hAnsi="Arial" w:cs="Arial"/>
          <w:lang w:val="cy-GB"/>
        </w:rPr>
        <w:t>Gellir trosglwyddo cwotâu, er enghraifft, gellir eu cyfnewid rhwng y grwpiau rheoli sy’n cynrychioli cychod pysgota y DU neu eu cyfnewid gyda’r UE</w:t>
      </w:r>
      <w:r w:rsidR="00240CEE" w:rsidRPr="00914F07">
        <w:rPr>
          <w:rFonts w:ascii="Arial" w:eastAsia="Arial" w:hAnsi="Arial" w:cs="Arial"/>
          <w:lang w:val="cy-GB"/>
        </w:rPr>
        <w:t xml:space="preserve">. </w:t>
      </w:r>
    </w:p>
    <w:p w14:paraId="577339C0" w14:textId="77777777" w:rsidR="00240CEE" w:rsidRPr="00914F07" w:rsidRDefault="00240CEE" w:rsidP="00240CEE">
      <w:pPr>
        <w:rPr>
          <w:rFonts w:eastAsiaTheme="minorEastAsia" w:cs="Arial"/>
          <w:lang w:val="cy-GB"/>
        </w:rPr>
      </w:pPr>
    </w:p>
    <w:p w14:paraId="2B274261" w14:textId="30EE3875" w:rsidR="00A2504D" w:rsidRPr="00914F07" w:rsidRDefault="0073170F" w:rsidP="00240CEE">
      <w:pPr>
        <w:rPr>
          <w:rFonts w:eastAsiaTheme="minorEastAsia" w:cs="Arial"/>
          <w:lang w:val="cy-GB"/>
        </w:rPr>
      </w:pPr>
      <w:r w:rsidRPr="00914F07">
        <w:rPr>
          <w:rFonts w:eastAsiaTheme="minorEastAsia" w:cs="Arial"/>
          <w:lang w:val="cy-GB"/>
        </w:rPr>
        <w:t>Roedd y</w:t>
      </w:r>
      <w:r w:rsidR="003F6649">
        <w:rPr>
          <w:rFonts w:eastAsiaTheme="minorEastAsia" w:cs="Arial"/>
          <w:lang w:val="cy-GB"/>
        </w:rPr>
        <w:t>r</w:t>
      </w:r>
      <w:r w:rsidRPr="00914F07">
        <w:rPr>
          <w:rFonts w:eastAsiaTheme="minorEastAsia" w:cs="Arial"/>
          <w:lang w:val="cy-GB"/>
        </w:rPr>
        <w:t xml:space="preserve"> </w:t>
      </w:r>
      <w:r w:rsidR="00240CEE" w:rsidRPr="00914F07">
        <w:rPr>
          <w:rFonts w:eastAsiaTheme="minorEastAsia" w:cs="Arial"/>
          <w:lang w:val="cy-GB"/>
        </w:rPr>
        <w:t>LTMS</w:t>
      </w:r>
      <w:r w:rsidR="00240CEE" w:rsidRPr="00914F07">
        <w:rPr>
          <w:rStyle w:val="FootnoteReference"/>
          <w:rFonts w:eastAsiaTheme="minorEastAsia" w:cs="Arial"/>
          <w:lang w:val="cy-GB"/>
        </w:rPr>
        <w:footnoteReference w:id="12"/>
      </w:r>
      <w:r w:rsidR="00240CEE" w:rsidRPr="00914F07">
        <w:rPr>
          <w:rFonts w:eastAsiaTheme="minorEastAsia" w:cs="Arial"/>
          <w:lang w:val="cy-GB"/>
        </w:rPr>
        <w:t xml:space="preserve"> </w:t>
      </w:r>
      <w:r w:rsidRPr="00914F07">
        <w:rPr>
          <w:rFonts w:eastAsiaTheme="minorEastAsia" w:cs="Arial"/>
          <w:lang w:val="cy-GB"/>
        </w:rPr>
        <w:t xml:space="preserve">cytunedig yn </w:t>
      </w:r>
      <w:r w:rsidR="00746161" w:rsidRPr="00914F07">
        <w:rPr>
          <w:rFonts w:eastAsiaTheme="minorEastAsia" w:cs="Arial"/>
          <w:lang w:val="cy-GB"/>
        </w:rPr>
        <w:t xml:space="preserve">pennu Rheol Rheoli Cynhaeaf </w:t>
      </w:r>
      <w:r w:rsidR="00240CEE" w:rsidRPr="00914F07">
        <w:rPr>
          <w:rFonts w:eastAsiaTheme="minorEastAsia" w:cs="Arial"/>
          <w:lang w:val="cy-GB"/>
        </w:rPr>
        <w:t xml:space="preserve">(HCR) </w:t>
      </w:r>
      <w:r w:rsidR="00746161" w:rsidRPr="00914F07">
        <w:rPr>
          <w:rFonts w:eastAsiaTheme="minorEastAsia" w:cs="Arial"/>
          <w:lang w:val="cy-GB"/>
        </w:rPr>
        <w:t xml:space="preserve">yn unol â phwyntiau cyfeirio </w:t>
      </w:r>
      <w:r w:rsidR="00240CEE" w:rsidRPr="00914F07">
        <w:rPr>
          <w:rFonts w:eastAsiaTheme="minorEastAsia" w:cs="Arial"/>
          <w:lang w:val="cy-GB"/>
        </w:rPr>
        <w:t>MSY, a</w:t>
      </w:r>
      <w:r w:rsidR="00017BA0" w:rsidRPr="00914F07">
        <w:rPr>
          <w:rFonts w:eastAsiaTheme="minorEastAsia" w:cs="Arial"/>
          <w:lang w:val="cy-GB"/>
        </w:rPr>
        <w:t xml:space="preserve">c ystyriwyd ei bod yn rhagofal gan ICES. Fodd bynnag, mae ICES hefyd wedi rhybuddio, </w:t>
      </w:r>
      <w:r w:rsidR="00A2504D" w:rsidRPr="00914F07">
        <w:rPr>
          <w:rFonts w:eastAsiaTheme="minorEastAsia" w:cs="Arial"/>
          <w:lang w:val="cy-GB"/>
        </w:rPr>
        <w:t>oherwydd bod Part</w:t>
      </w:r>
      <w:r w:rsidR="00433804" w:rsidRPr="00914F07">
        <w:rPr>
          <w:rFonts w:eastAsiaTheme="minorEastAsia" w:cs="Arial"/>
          <w:lang w:val="cy-GB"/>
        </w:rPr>
        <w:t>ï</w:t>
      </w:r>
      <w:r w:rsidR="00A2504D" w:rsidRPr="00914F07">
        <w:rPr>
          <w:rFonts w:eastAsiaTheme="minorEastAsia" w:cs="Arial"/>
          <w:lang w:val="cy-GB"/>
        </w:rPr>
        <w:t xml:space="preserve">on wedi rhagori ar y TAC a’r </w:t>
      </w:r>
      <w:r w:rsidR="00240CEE" w:rsidRPr="00914F07">
        <w:rPr>
          <w:rFonts w:eastAsiaTheme="minorEastAsia" w:cs="Arial"/>
          <w:lang w:val="cy-GB"/>
        </w:rPr>
        <w:t>F</w:t>
      </w:r>
      <w:r w:rsidR="00240CEE" w:rsidRPr="00914F07">
        <w:rPr>
          <w:rFonts w:eastAsiaTheme="minorEastAsia" w:cs="Arial"/>
          <w:vertAlign w:val="subscript"/>
          <w:lang w:val="cy-GB"/>
        </w:rPr>
        <w:t>MSY</w:t>
      </w:r>
      <w:r w:rsidR="00A2504D" w:rsidRPr="00914F07">
        <w:rPr>
          <w:rFonts w:eastAsiaTheme="minorEastAsia" w:cs="Arial"/>
          <w:lang w:val="cy-GB"/>
        </w:rPr>
        <w:t xml:space="preserve"> y cytunwyd arnynt, </w:t>
      </w:r>
      <w:r w:rsidR="00BD6EB4" w:rsidRPr="00914F07">
        <w:rPr>
          <w:rFonts w:eastAsiaTheme="minorEastAsia" w:cs="Arial"/>
          <w:lang w:val="cy-GB"/>
        </w:rPr>
        <w:t>efallai na fydd gweithrediad presennol y</w:t>
      </w:r>
      <w:r w:rsidR="000C1B79">
        <w:rPr>
          <w:rFonts w:eastAsiaTheme="minorEastAsia" w:cs="Arial"/>
          <w:lang w:val="cy-GB"/>
        </w:rPr>
        <w:t>r</w:t>
      </w:r>
      <w:r w:rsidR="00BD6EB4" w:rsidRPr="00914F07">
        <w:rPr>
          <w:rFonts w:eastAsiaTheme="minorEastAsia" w:cs="Arial"/>
          <w:lang w:val="cy-GB"/>
        </w:rPr>
        <w:t xml:space="preserve"> LTMS yn rhagofal mwyach. Nododd cofnod cytunedig </w:t>
      </w:r>
      <w:r w:rsidR="000C1B79">
        <w:rPr>
          <w:rFonts w:eastAsiaTheme="minorEastAsia" w:cs="Arial"/>
          <w:lang w:val="cy-GB"/>
        </w:rPr>
        <w:t xml:space="preserve">Gwledydd </w:t>
      </w:r>
      <w:r w:rsidR="00BD6EB4" w:rsidRPr="00914F07">
        <w:rPr>
          <w:rFonts w:eastAsiaTheme="minorEastAsia" w:cs="Arial"/>
          <w:lang w:val="cy-GB"/>
        </w:rPr>
        <w:t xml:space="preserve">arfordirol 2025 ar gyfer </w:t>
      </w:r>
      <w:r w:rsidR="000C1B79">
        <w:rPr>
          <w:rFonts w:eastAsiaTheme="minorEastAsia" w:cs="Arial"/>
          <w:lang w:val="cy-GB"/>
        </w:rPr>
        <w:t xml:space="preserve">swtanod glas bod ICES o’r farn bod yr </w:t>
      </w:r>
      <w:r w:rsidR="00BD6EB4" w:rsidRPr="00914F07">
        <w:rPr>
          <w:rFonts w:eastAsiaTheme="minorEastAsia" w:cs="Arial"/>
          <w:lang w:val="cy-GB"/>
        </w:rPr>
        <w:t xml:space="preserve">LTMS yn gyson â'r dull rhagofalus </w:t>
      </w:r>
      <w:r w:rsidR="009D1A21">
        <w:rPr>
          <w:rFonts w:eastAsiaTheme="minorEastAsia" w:cs="Arial"/>
          <w:lang w:val="cy-GB"/>
        </w:rPr>
        <w:t>ar yr amod eu bod yn parhau i ddilyn y cyngor</w:t>
      </w:r>
      <w:r w:rsidR="00BD6EB4" w:rsidRPr="00914F07">
        <w:rPr>
          <w:rFonts w:eastAsiaTheme="minorEastAsia" w:cs="Arial"/>
          <w:lang w:val="cy-GB"/>
        </w:rPr>
        <w:t xml:space="preserve">. Nododd hefyd y dylid bod wedi adolygu'r strategaeth hirdymor ar gyfer </w:t>
      </w:r>
      <w:r w:rsidR="009D1A21">
        <w:rPr>
          <w:rFonts w:eastAsiaTheme="minorEastAsia" w:cs="Arial"/>
          <w:lang w:val="cy-GB"/>
        </w:rPr>
        <w:t xml:space="preserve">swtanod </w:t>
      </w:r>
      <w:r w:rsidR="00BD6EB4" w:rsidRPr="00914F07">
        <w:rPr>
          <w:rFonts w:eastAsiaTheme="minorEastAsia" w:cs="Arial"/>
          <w:lang w:val="cy-GB"/>
        </w:rPr>
        <w:t xml:space="preserve">glas ar ôl pum mlynedd. Cytunodd y </w:t>
      </w:r>
      <w:r w:rsidR="009D1A21">
        <w:rPr>
          <w:rFonts w:eastAsiaTheme="minorEastAsia" w:cs="Arial"/>
          <w:lang w:val="cy-GB"/>
        </w:rPr>
        <w:t xml:space="preserve">Gwledydd </w:t>
      </w:r>
      <w:r w:rsidR="00BD6EB4" w:rsidRPr="00914F07">
        <w:rPr>
          <w:rFonts w:eastAsiaTheme="minorEastAsia" w:cs="Arial"/>
          <w:lang w:val="cy-GB"/>
        </w:rPr>
        <w:t xml:space="preserve">arfordirol fod angen cydlynu'r adolygiad hwn â chynlluniau ar gyfer meincnodi yn ICES, ac y bydd y Partïon sy'n </w:t>
      </w:r>
      <w:r w:rsidR="009D1A21">
        <w:rPr>
          <w:rFonts w:eastAsiaTheme="minorEastAsia" w:cs="Arial"/>
          <w:lang w:val="cy-GB"/>
        </w:rPr>
        <w:t xml:space="preserve">trafod </w:t>
      </w:r>
      <w:r w:rsidR="00BD6EB4" w:rsidRPr="00914F07">
        <w:rPr>
          <w:rFonts w:eastAsiaTheme="minorEastAsia" w:cs="Arial"/>
          <w:lang w:val="cy-GB"/>
        </w:rPr>
        <w:t xml:space="preserve">yn dychwelyd at y mater unwaith y bydd y meincnodi wedi'i gwblhau ar gyfer </w:t>
      </w:r>
      <w:r w:rsidR="00CC55A7">
        <w:rPr>
          <w:rFonts w:eastAsiaTheme="minorEastAsia" w:cs="Arial"/>
          <w:lang w:val="cy-GB"/>
        </w:rPr>
        <w:t xml:space="preserve">swtanod </w:t>
      </w:r>
      <w:r w:rsidR="00BD6EB4" w:rsidRPr="00914F07">
        <w:rPr>
          <w:rFonts w:eastAsiaTheme="minorEastAsia" w:cs="Arial"/>
          <w:lang w:val="cy-GB"/>
        </w:rPr>
        <w:t xml:space="preserve">glas. </w:t>
      </w:r>
      <w:r w:rsidR="00CC55A7">
        <w:rPr>
          <w:rFonts w:eastAsiaTheme="minorEastAsia" w:cs="Arial"/>
          <w:lang w:val="cy-GB"/>
        </w:rPr>
        <w:t xml:space="preserve">Cynlluniwyd yr </w:t>
      </w:r>
      <w:r w:rsidR="00BD6EB4" w:rsidRPr="00914F07">
        <w:rPr>
          <w:rFonts w:eastAsiaTheme="minorEastAsia" w:cs="Arial"/>
          <w:lang w:val="cy-GB"/>
        </w:rPr>
        <w:t xml:space="preserve">LTMS i wella sefydlogrwydd dalfeydd rhwng blynyddoedd gan sicrhau cynnyrch uchel a chadw'r risg i'r stoc </w:t>
      </w:r>
      <w:r w:rsidR="00CC55A7">
        <w:rPr>
          <w:rFonts w:eastAsiaTheme="minorEastAsia" w:cs="Arial"/>
          <w:lang w:val="cy-GB"/>
        </w:rPr>
        <w:t xml:space="preserve">ar lefel </w:t>
      </w:r>
      <w:r w:rsidR="00BD6EB4" w:rsidRPr="00914F07">
        <w:rPr>
          <w:rFonts w:eastAsiaTheme="minorEastAsia" w:cs="Arial"/>
          <w:lang w:val="cy-GB"/>
        </w:rPr>
        <w:t>isel dros y tymor hir.</w:t>
      </w:r>
    </w:p>
    <w:p w14:paraId="6BC74FBA" w14:textId="701F8440" w:rsidR="00240CEE" w:rsidRPr="00914F07" w:rsidRDefault="00CF6DBF" w:rsidP="00240CEE">
      <w:pPr>
        <w:pStyle w:val="Heading2"/>
        <w:rPr>
          <w:lang w:val="cy-GB"/>
        </w:rPr>
      </w:pPr>
      <w:bookmarkStart w:id="26" w:name="_Toc235612942"/>
      <w:r w:rsidRPr="00914F07">
        <w:rPr>
          <w:lang w:val="cy-GB"/>
        </w:rPr>
        <w:t>Mesurau technegol presennol</w:t>
      </w:r>
      <w:bookmarkEnd w:id="26"/>
    </w:p>
    <w:p w14:paraId="584A89C8" w14:textId="677FDEF5" w:rsidR="00240CEE" w:rsidRPr="00914F07" w:rsidRDefault="0091690D" w:rsidP="00240CEE">
      <w:pPr>
        <w:rPr>
          <w:rStyle w:val="ui-provider"/>
          <w:rFonts w:cs="Arial"/>
          <w:lang w:val="cy-GB"/>
        </w:rPr>
      </w:pPr>
      <w:r w:rsidRPr="00914F07">
        <w:rPr>
          <w:rFonts w:cs="Arial"/>
          <w:lang w:val="cy-GB"/>
        </w:rPr>
        <w:t xml:space="preserve">Mae’r holl weithgarwch pysgota yn nyfroedd y DU yn cael eu rheoli drwy ystod o fesurau technegol. Yn hanesyddol, roedd y mesurau technegol hyn ar ffurf rheoliadau cadwraeth technegol </w:t>
      </w:r>
      <w:r w:rsidR="004D702B" w:rsidRPr="00914F07">
        <w:rPr>
          <w:rFonts w:cs="Arial"/>
          <w:lang w:val="cy-GB"/>
        </w:rPr>
        <w:t xml:space="preserve">a oedd wedi’u hysgrifennu yn neddfwriaethau’r Polisi Pysgodfeydd Cyffredin a thrwy weithredoedd dirprwyedig amrywiol yr Undeb Ewropeaidd, </w:t>
      </w:r>
      <w:r w:rsidR="009F149C" w:rsidRPr="00914F07">
        <w:rPr>
          <w:rFonts w:cs="Arial"/>
          <w:lang w:val="cy-GB"/>
        </w:rPr>
        <w:t xml:space="preserve">a ddargedwir yng nghyfreithiau’r DU </w:t>
      </w:r>
      <w:r w:rsidR="00CC55A7">
        <w:rPr>
          <w:rFonts w:cs="Arial"/>
          <w:lang w:val="cy-GB"/>
        </w:rPr>
        <w:t xml:space="preserve">yn awr </w:t>
      </w:r>
      <w:r w:rsidR="009F149C" w:rsidRPr="00914F07">
        <w:rPr>
          <w:rFonts w:cs="Arial"/>
          <w:lang w:val="cy-GB"/>
        </w:rPr>
        <w:t>ar ôl i’r DU adael yr Undeb Ewropeaidd (UE), a elwir yn ‘gyfreithiau a gymhathwyd’. Ar ôl i’r DU adael yr UE, mae gan Lywodraeth y D</w:t>
      </w:r>
      <w:r w:rsidR="00560DA9" w:rsidRPr="00914F07">
        <w:rPr>
          <w:rFonts w:cs="Arial"/>
          <w:lang w:val="cy-GB"/>
        </w:rPr>
        <w:t>U</w:t>
      </w:r>
      <w:r w:rsidR="009F149C" w:rsidRPr="00914F07">
        <w:rPr>
          <w:rFonts w:cs="Arial"/>
          <w:lang w:val="cy-GB"/>
        </w:rPr>
        <w:t xml:space="preserve"> a’r gweinyddiaethau datganoledig bwerau amrywiol sydd ar gael iddynt i gyflwyno mesurau technegol newydd, er enghraifft drwy ddefnyddio amodau trwydded, neu drwy ddeddfwriaethau eilaidd o dan Ddeddf 2020 neu gyfreithiau perthnasol eraill y DU</w:t>
      </w:r>
      <w:r w:rsidR="00240CEE" w:rsidRPr="00914F07">
        <w:rPr>
          <w:rStyle w:val="ui-provider"/>
          <w:rFonts w:cs="Arial"/>
          <w:lang w:val="cy-GB"/>
        </w:rPr>
        <w:t>.</w:t>
      </w:r>
    </w:p>
    <w:p w14:paraId="3E949732" w14:textId="77777777" w:rsidR="00240CEE" w:rsidRPr="00914F07" w:rsidRDefault="00240CEE" w:rsidP="00240CEE">
      <w:pPr>
        <w:rPr>
          <w:rStyle w:val="ui-provider"/>
          <w:rFonts w:cs="Arial"/>
          <w:lang w:val="cy-GB"/>
        </w:rPr>
      </w:pPr>
    </w:p>
    <w:p w14:paraId="65D606B3" w14:textId="3A978E49" w:rsidR="00BF20B3" w:rsidRPr="00914F07" w:rsidRDefault="00BF20B3" w:rsidP="00BF20B3">
      <w:pPr>
        <w:rPr>
          <w:rStyle w:val="ui-provider"/>
          <w:rFonts w:cs="Arial"/>
          <w:lang w:val="cy-GB"/>
        </w:rPr>
      </w:pPr>
      <w:r w:rsidRPr="00914F07">
        <w:rPr>
          <w:rStyle w:val="ui-provider"/>
          <w:rFonts w:cs="Arial"/>
          <w:lang w:val="cy-GB"/>
        </w:rPr>
        <w:t>Mae mesurau technegol yn dueddol o fod yn berthnasol i grwpiau penodol o gychod</w:t>
      </w:r>
      <w:r w:rsidR="00CC55A7">
        <w:rPr>
          <w:rStyle w:val="ui-provider"/>
          <w:rFonts w:cs="Arial"/>
          <w:lang w:val="cy-GB"/>
        </w:rPr>
        <w:t xml:space="preserve"> neu fathau o bysgod</w:t>
      </w:r>
      <w:r w:rsidRPr="00914F07">
        <w:rPr>
          <w:rStyle w:val="ui-provider"/>
          <w:rFonts w:cs="Arial"/>
          <w:lang w:val="cy-GB"/>
        </w:rPr>
        <w:t xml:space="preserve">, ac felly gallant fod yn debyg iawn. Mae hyn yn golygu bod y mesurau technegol sydd ar waith i gefnogi defnydd cynaliadwy o’r stoc </w:t>
      </w:r>
      <w:r w:rsidR="00A63A11" w:rsidRPr="00914F07">
        <w:rPr>
          <w:rStyle w:val="ui-provider"/>
          <w:rFonts w:cs="Arial"/>
          <w:lang w:val="cy-GB"/>
        </w:rPr>
        <w:t>swtanod glas</w:t>
      </w:r>
      <w:r w:rsidRPr="00914F07">
        <w:rPr>
          <w:rStyle w:val="ui-provider"/>
          <w:rFonts w:cs="Arial"/>
          <w:lang w:val="cy-GB"/>
        </w:rPr>
        <w:t xml:space="preserve"> yn debygol o fod yn debyg i’r rhai sydd ar waith i reoli pysgodfeydd pelagig eraill.  </w:t>
      </w:r>
    </w:p>
    <w:p w14:paraId="5ECBF46A" w14:textId="77777777" w:rsidR="00BF20B3" w:rsidRPr="00914F07" w:rsidRDefault="00BF20B3" w:rsidP="00BF20B3">
      <w:pPr>
        <w:rPr>
          <w:rStyle w:val="ui-provider"/>
          <w:rFonts w:cs="Arial"/>
          <w:lang w:val="cy-GB"/>
        </w:rPr>
      </w:pPr>
    </w:p>
    <w:p w14:paraId="69EB2844" w14:textId="2F7B0CAC" w:rsidR="00240CEE" w:rsidRPr="00914F07" w:rsidRDefault="00BF20B3" w:rsidP="00BF20B3">
      <w:pPr>
        <w:rPr>
          <w:rStyle w:val="ui-provider"/>
          <w:rFonts w:cs="Arial"/>
          <w:lang w:val="cy-GB"/>
        </w:rPr>
      </w:pPr>
      <w:r w:rsidRPr="00914F07">
        <w:rPr>
          <w:rStyle w:val="ui-provider"/>
          <w:rFonts w:cs="Arial"/>
          <w:lang w:val="cy-GB"/>
        </w:rPr>
        <w:t xml:space="preserve">Mae’r ardal pysgota am </w:t>
      </w:r>
      <w:r w:rsidR="00A63A11" w:rsidRPr="00914F07">
        <w:rPr>
          <w:rStyle w:val="ui-provider"/>
          <w:rFonts w:cs="Arial"/>
          <w:lang w:val="cy-GB"/>
        </w:rPr>
        <w:t xml:space="preserve">swtanod glas </w:t>
      </w:r>
      <w:r w:rsidRPr="00914F07">
        <w:rPr>
          <w:rStyle w:val="ui-provider"/>
          <w:rFonts w:cs="Arial"/>
          <w:lang w:val="cy-GB"/>
        </w:rPr>
        <w:t xml:space="preserve">wedi'i gwasgaru'n eang, yn ofodol ac yn </w:t>
      </w:r>
      <w:r w:rsidR="002C201D">
        <w:rPr>
          <w:rStyle w:val="ui-provider"/>
          <w:rFonts w:cs="Arial"/>
          <w:lang w:val="cy-GB"/>
        </w:rPr>
        <w:t>dymhorol</w:t>
      </w:r>
      <w:r w:rsidRPr="00914F07">
        <w:rPr>
          <w:rStyle w:val="ui-provider"/>
          <w:rFonts w:cs="Arial"/>
          <w:lang w:val="cy-GB"/>
        </w:rPr>
        <w:t>: o ganlyniad, mae'r dirwedd reoleiddio yn gymhleth</w:t>
      </w:r>
      <w:r w:rsidR="00A63A11" w:rsidRPr="00914F07">
        <w:rPr>
          <w:rStyle w:val="ui-provider"/>
          <w:rFonts w:cs="Arial"/>
          <w:lang w:val="cy-GB"/>
        </w:rPr>
        <w:t xml:space="preserve"> oherwydd bod </w:t>
      </w:r>
      <w:r w:rsidR="00170A74" w:rsidRPr="00914F07">
        <w:rPr>
          <w:rStyle w:val="ui-provider"/>
          <w:rFonts w:cs="Arial"/>
          <w:lang w:val="cy-GB"/>
        </w:rPr>
        <w:t xml:space="preserve">swtanod glas </w:t>
      </w:r>
      <w:r w:rsidR="00744DDE" w:rsidRPr="00914F07">
        <w:rPr>
          <w:rStyle w:val="ui-provider"/>
          <w:rFonts w:cs="Arial"/>
          <w:lang w:val="cy-GB"/>
        </w:rPr>
        <w:t xml:space="preserve">yn ymddangos mewn gwahanol awdurdodaethau </w:t>
      </w:r>
      <w:r w:rsidR="00CA1919" w:rsidRPr="00914F07">
        <w:rPr>
          <w:rStyle w:val="ui-provider"/>
          <w:rFonts w:cs="Arial"/>
          <w:lang w:val="cy-GB"/>
        </w:rPr>
        <w:t>ac felly gallai rheolau gwahanol fod ar waith</w:t>
      </w:r>
      <w:r w:rsidR="00240CEE" w:rsidRPr="00914F07">
        <w:rPr>
          <w:rStyle w:val="ui-provider"/>
          <w:rFonts w:cs="Arial"/>
          <w:lang w:val="cy-GB"/>
        </w:rPr>
        <w:t xml:space="preserve">. </w:t>
      </w:r>
    </w:p>
    <w:p w14:paraId="7D74B8E7" w14:textId="77777777" w:rsidR="00240CEE" w:rsidRPr="00914F07" w:rsidRDefault="00240CEE" w:rsidP="00240CEE">
      <w:pPr>
        <w:rPr>
          <w:rStyle w:val="ui-provider"/>
          <w:rFonts w:cs="Arial"/>
          <w:lang w:val="cy-GB"/>
        </w:rPr>
      </w:pPr>
    </w:p>
    <w:p w14:paraId="01E66DF5" w14:textId="149A02B1" w:rsidR="00240CEE" w:rsidRPr="00914F07" w:rsidRDefault="0080236C" w:rsidP="00240CEE">
      <w:pPr>
        <w:rPr>
          <w:rStyle w:val="ui-provider"/>
          <w:rFonts w:cs="Arial"/>
          <w:lang w:val="cy-GB"/>
        </w:rPr>
      </w:pPr>
      <w:r w:rsidRPr="00914F07">
        <w:rPr>
          <w:rStyle w:val="ui-provider"/>
          <w:rFonts w:cs="Arial"/>
          <w:lang w:val="cy-GB"/>
        </w:rPr>
        <w:t xml:space="preserve">Ymhlith y </w:t>
      </w:r>
      <w:hyperlink r:id="rId24" w:history="1">
        <w:r w:rsidRPr="00914F07">
          <w:rPr>
            <w:rStyle w:val="Hyperlink"/>
            <w:rFonts w:cs="Arial"/>
            <w:lang w:val="cy-GB"/>
          </w:rPr>
          <w:t>mesurau technegol</w:t>
        </w:r>
      </w:hyperlink>
      <w:r w:rsidR="00240CEE" w:rsidRPr="00914F07">
        <w:rPr>
          <w:rStyle w:val="FootnoteReference"/>
          <w:rFonts w:cs="Arial"/>
          <w:lang w:val="cy-GB"/>
        </w:rPr>
        <w:footnoteReference w:id="13"/>
      </w:r>
      <w:r w:rsidR="00240CEE" w:rsidRPr="00914F07">
        <w:rPr>
          <w:rStyle w:val="ui-provider"/>
          <w:rFonts w:cs="Arial"/>
          <w:lang w:val="cy-GB"/>
        </w:rPr>
        <w:t xml:space="preserve"> </w:t>
      </w:r>
      <w:r w:rsidR="00B253FC" w:rsidRPr="00914F07">
        <w:rPr>
          <w:rStyle w:val="ui-provider"/>
          <w:rFonts w:cs="Arial"/>
          <w:lang w:val="cy-GB"/>
        </w:rPr>
        <w:t>presennol sydd ar waith yn nyfroedd y DU i sicrhau defnydd cynaliadwy o’r stoc swtanod glas mae</w:t>
      </w:r>
      <w:r w:rsidR="00240CEE" w:rsidRPr="00914F07">
        <w:rPr>
          <w:rStyle w:val="ui-provider"/>
          <w:rFonts w:cs="Arial"/>
          <w:lang w:val="cy-GB"/>
        </w:rPr>
        <w:t>:</w:t>
      </w:r>
    </w:p>
    <w:p w14:paraId="5A35315F" w14:textId="77777777" w:rsidR="001B3B3B" w:rsidRPr="00914F07" w:rsidRDefault="001B3B3B" w:rsidP="001B3B3B">
      <w:pPr>
        <w:pStyle w:val="ListParagraph"/>
        <w:numPr>
          <w:ilvl w:val="0"/>
          <w:numId w:val="15"/>
        </w:numPr>
        <w:rPr>
          <w:rStyle w:val="ui-provider"/>
          <w:rFonts w:ascii="Arial" w:hAnsi="Arial" w:cs="Arial"/>
          <w:lang w:val="cy-GB"/>
        </w:rPr>
      </w:pPr>
      <w:bookmarkStart w:id="27" w:name="_Hlk156825083"/>
      <w:r w:rsidRPr="00914F07">
        <w:rPr>
          <w:rStyle w:val="ui-provider"/>
          <w:rFonts w:ascii="Arial" w:hAnsi="Arial" w:cs="Arial"/>
          <w:lang w:val="cy-GB"/>
        </w:rPr>
        <w:lastRenderedPageBreak/>
        <w:t xml:space="preserve">Meintiau Cyfeirio Cadwraethol Lleiaf (MCRS) (sy’n atal pysgotwyr rhag targedu pysgod sy’n rhy fach drwy sicrhau mai dim ond pysgod dros y MCRS y gellir eu gwerthu i’w bwyta gan bobl), </w:t>
      </w:r>
    </w:p>
    <w:p w14:paraId="5A9552C7" w14:textId="77777777" w:rsidR="001B3B3B" w:rsidRPr="00914F07" w:rsidRDefault="001B3B3B" w:rsidP="001B3B3B">
      <w:pPr>
        <w:pStyle w:val="ListParagraph"/>
        <w:numPr>
          <w:ilvl w:val="0"/>
          <w:numId w:val="15"/>
        </w:numPr>
        <w:rPr>
          <w:rStyle w:val="ui-provider"/>
          <w:rFonts w:ascii="Arial" w:hAnsi="Arial" w:cs="Arial"/>
          <w:lang w:val="cy-GB"/>
        </w:rPr>
      </w:pPr>
      <w:r w:rsidRPr="00914F07">
        <w:rPr>
          <w:rStyle w:val="ui-provider"/>
          <w:rFonts w:ascii="Arial" w:hAnsi="Arial" w:cs="Arial"/>
          <w:lang w:val="cy-GB"/>
        </w:rPr>
        <w:t>Meintiau rhwyll a strwythur rhwydi pysgota gofynnol (sy'n gosod safon ofynnol gyda'r bwriad o leihau dalfeydd pysgod islaw'r MCRS a sicrhau bod gweithrediadau pysgota yn fwy effeithlon ac effeithiol yn gyffredinol),</w:t>
      </w:r>
    </w:p>
    <w:p w14:paraId="07B4D03F" w14:textId="263BAE2A" w:rsidR="001B3B3B" w:rsidRPr="00914F07" w:rsidRDefault="001B3B3B" w:rsidP="001B3B3B">
      <w:pPr>
        <w:pStyle w:val="ListParagraph"/>
        <w:numPr>
          <w:ilvl w:val="0"/>
          <w:numId w:val="15"/>
        </w:numPr>
        <w:rPr>
          <w:rStyle w:val="ui-provider"/>
          <w:rFonts w:ascii="Arial" w:hAnsi="Arial" w:cs="Arial"/>
          <w:lang w:val="cy-GB"/>
        </w:rPr>
      </w:pPr>
      <w:r w:rsidRPr="00914F07">
        <w:rPr>
          <w:rStyle w:val="ui-provider"/>
          <w:rFonts w:ascii="Arial" w:hAnsi="Arial" w:cs="Arial"/>
          <w:lang w:val="cy-GB"/>
        </w:rPr>
        <w:t xml:space="preserve">Mae deddfwriaethau domestig eraill yn datgan bod yn rhaid i bob dalfa o rywogaethau â chwota, ac sy’n cynnwys pob dalfa o dan MCRS gael eu glanio a’u cyfrif yn erbyn y cwota oni fydd eithriadau yn berthnasol. </w:t>
      </w:r>
    </w:p>
    <w:p w14:paraId="3EA5AB99" w14:textId="77777777" w:rsidR="001B3B3B" w:rsidRPr="00914F07" w:rsidRDefault="001B3B3B" w:rsidP="001B3B3B">
      <w:pPr>
        <w:rPr>
          <w:rStyle w:val="ui-provider"/>
          <w:rFonts w:eastAsiaTheme="minorHAnsi" w:cs="Arial"/>
          <w:szCs w:val="24"/>
          <w:lang w:val="cy-GB"/>
        </w:rPr>
      </w:pPr>
    </w:p>
    <w:p w14:paraId="7666E183" w14:textId="07A6A00F" w:rsidR="00240CEE" w:rsidRPr="00914F07" w:rsidRDefault="001B3B3B" w:rsidP="001B3B3B">
      <w:pPr>
        <w:rPr>
          <w:rStyle w:val="ui-provider"/>
          <w:rFonts w:cs="Arial"/>
          <w:lang w:val="cy-GB"/>
        </w:rPr>
      </w:pPr>
      <w:r w:rsidRPr="00914F07">
        <w:rPr>
          <w:rStyle w:val="ui-provider"/>
          <w:rFonts w:eastAsiaTheme="minorHAnsi" w:cs="Arial"/>
          <w:szCs w:val="24"/>
          <w:lang w:val="cy-GB"/>
        </w:rPr>
        <w:t xml:space="preserve">Mae manylion pellach am fesurau technegol ar gael ar dudalen gwe rheolau a rheoliadau </w:t>
      </w:r>
      <w:r w:rsidR="0032333A">
        <w:rPr>
          <w:rStyle w:val="ui-provider"/>
          <w:rFonts w:eastAsiaTheme="minorHAnsi" w:cs="Arial"/>
          <w:szCs w:val="24"/>
          <w:lang w:val="cy-GB"/>
        </w:rPr>
        <w:t>Cadwraeth D</w:t>
      </w:r>
      <w:r w:rsidRPr="00914F07">
        <w:rPr>
          <w:rStyle w:val="ui-provider"/>
          <w:rFonts w:eastAsiaTheme="minorHAnsi" w:cs="Arial"/>
          <w:szCs w:val="24"/>
          <w:lang w:val="cy-GB"/>
        </w:rPr>
        <w:t>echnegol a Goblygiadau Glanio Llywodraeth y DU</w:t>
      </w:r>
      <w:r w:rsidR="00240CEE" w:rsidRPr="00914F07">
        <w:rPr>
          <w:rStyle w:val="ui-provider"/>
          <w:rFonts w:cs="Arial"/>
          <w:lang w:val="cy-GB"/>
        </w:rPr>
        <w:t>.</w:t>
      </w:r>
      <w:r w:rsidR="00240CEE" w:rsidRPr="00914F07">
        <w:rPr>
          <w:rStyle w:val="FootnoteReference"/>
          <w:rFonts w:eastAsiaTheme="minorHAnsi" w:cs="Arial"/>
          <w:lang w:val="cy-GB"/>
        </w:rPr>
        <w:footnoteReference w:id="14"/>
      </w:r>
      <w:r w:rsidR="00240CEE" w:rsidRPr="00914F07">
        <w:rPr>
          <w:rStyle w:val="ui-provider"/>
          <w:rFonts w:cs="Arial"/>
          <w:lang w:val="cy-GB"/>
        </w:rPr>
        <w:t xml:space="preserve"> </w:t>
      </w:r>
    </w:p>
    <w:bookmarkEnd w:id="27"/>
    <w:p w14:paraId="63E66130" w14:textId="77777777" w:rsidR="00240CEE" w:rsidRPr="00914F07" w:rsidRDefault="00240CEE" w:rsidP="00240CEE">
      <w:pPr>
        <w:rPr>
          <w:rFonts w:cs="Arial"/>
          <w:lang w:val="cy-GB"/>
        </w:rPr>
      </w:pPr>
    </w:p>
    <w:p w14:paraId="182B5F5B" w14:textId="2B4B76FE" w:rsidR="00240CEE" w:rsidRPr="00914F07" w:rsidRDefault="00494527" w:rsidP="00240CEE">
      <w:pPr>
        <w:pStyle w:val="Heading2"/>
        <w:rPr>
          <w:iCs w:val="0"/>
          <w:szCs w:val="24"/>
          <w:lang w:val="cy-GB"/>
        </w:rPr>
      </w:pPr>
      <w:bookmarkStart w:id="28" w:name="_Toc235612943"/>
      <w:r>
        <w:rPr>
          <w:lang w:val="cy-GB"/>
        </w:rPr>
        <w:t>Gwaith m</w:t>
      </w:r>
      <w:r w:rsidR="001B3B3B" w:rsidRPr="00914F07">
        <w:rPr>
          <w:lang w:val="cy-GB"/>
        </w:rPr>
        <w:t>onitro a gorfodi presennol</w:t>
      </w:r>
      <w:bookmarkEnd w:id="28"/>
      <w:r w:rsidR="001B3B3B" w:rsidRPr="00914F07">
        <w:rPr>
          <w:lang w:val="cy-GB"/>
        </w:rPr>
        <w:t xml:space="preserve"> </w:t>
      </w:r>
    </w:p>
    <w:p w14:paraId="40DD1DF2" w14:textId="2166548D" w:rsidR="00240CEE" w:rsidRPr="00914F07" w:rsidRDefault="00DE1DF0" w:rsidP="00240CEE">
      <w:pPr>
        <w:pStyle w:val="paragraph"/>
        <w:spacing w:before="0" w:beforeAutospacing="0" w:after="0" w:afterAutospacing="0"/>
        <w:rPr>
          <w:rFonts w:ascii="Arial" w:hAnsi="Arial" w:cs="Arial"/>
          <w:lang w:val="cy-GB"/>
        </w:rPr>
      </w:pPr>
      <w:r w:rsidRPr="00914F07">
        <w:rPr>
          <w:rFonts w:ascii="Arial" w:hAnsi="Arial" w:cs="Arial"/>
          <w:lang w:val="cy-GB"/>
        </w:rPr>
        <w:t>Mae gan reoliadau pysgodfeydd nifer o ddibenion, gan gynnwys atal gweithredoedd sy’n cael effaith andwyol ar gynaliadwyedd yr amgylchedd morol. Mae awdurdodau polisi pysgodfeydd yn canolbwyntio ar leihau’r prif risgiau o ran diffyg cydymffurfiaeth â’r rheoliadau hynny.</w:t>
      </w:r>
    </w:p>
    <w:p w14:paraId="71D94A2C" w14:textId="77777777" w:rsidR="000B596F" w:rsidRPr="00914F07" w:rsidRDefault="000B596F" w:rsidP="000B596F">
      <w:pPr>
        <w:rPr>
          <w:rStyle w:val="ui-provider"/>
          <w:rFonts w:cs="Arial"/>
          <w:lang w:val="cy-GB"/>
        </w:rPr>
      </w:pPr>
    </w:p>
    <w:p w14:paraId="37FF7FE2" w14:textId="6F9E0587" w:rsidR="000B596F" w:rsidRPr="00914F07" w:rsidRDefault="000B596F" w:rsidP="000B596F">
      <w:pPr>
        <w:rPr>
          <w:rStyle w:val="ui-provider"/>
          <w:rFonts w:cs="Arial"/>
          <w:lang w:val="cy-GB"/>
        </w:rPr>
      </w:pPr>
      <w:r w:rsidRPr="00914F07">
        <w:rPr>
          <w:rStyle w:val="ui-provider"/>
          <w:rFonts w:cs="Arial"/>
          <w:lang w:val="cy-GB"/>
        </w:rPr>
        <w:t>Ma</w:t>
      </w:r>
      <w:r w:rsidR="00DE1DF0" w:rsidRPr="00914F07">
        <w:rPr>
          <w:rStyle w:val="ui-provider"/>
          <w:rFonts w:cs="Arial"/>
          <w:lang w:val="cy-GB"/>
        </w:rPr>
        <w:t>e</w:t>
      </w:r>
      <w:r w:rsidRPr="00914F07">
        <w:rPr>
          <w:rStyle w:val="ui-provider"/>
          <w:rFonts w:cs="Arial"/>
          <w:lang w:val="cy-GB"/>
        </w:rPr>
        <w:t xml:space="preserve"> awdurdodau gorfodi pysgodfeydd (Cyfarwyddiaeth Forol Llywodraeth yr Alban, yr Adran Amaethyddiaeth, yr Amgylchedd a Materion Gwledig (DAERA), Llywodraeth Cymru a’r Sefydliad Rheoli Morol (MMO) yn yr achos hwn) yn gwneud gwaith gorfodi sydd wedi’i lywio gan wybodaeth, sy’n seiliedig ar risgiau neu sy’n cael ei </w:t>
      </w:r>
      <w:r w:rsidR="00494527">
        <w:rPr>
          <w:rStyle w:val="ui-provider"/>
          <w:rFonts w:cs="Arial"/>
          <w:lang w:val="cy-GB"/>
        </w:rPr>
        <w:t>ch</w:t>
      </w:r>
      <w:r w:rsidRPr="00914F07">
        <w:rPr>
          <w:rStyle w:val="ui-provider"/>
          <w:rFonts w:cs="Arial"/>
          <w:lang w:val="cy-GB"/>
        </w:rPr>
        <w:t xml:space="preserve">affael drwy oblygiadau rhyngwladol y DU. Mae gorfodi’r rheoliadau perthnasol (domestig a rhyngwladol) yn cyd-fynd â’r canllawiau sy’n berthnasol i reoleiddwyr. Mae yna ystod o asedau ledled y DU sy’n cefnogi hyn, gan gynnwys cychod cydymffurfiaeth, cerbydau awyr goruchwylio, ac mae Canolfan Monitro Pysgodfeydd a swyddogion Gorfodi Morol y DU yn cynnal archwiliadau ffisegol ac yn y swyddfa ar hyd y gadwyn olrhain.  </w:t>
      </w:r>
    </w:p>
    <w:p w14:paraId="5FD9CB5B" w14:textId="77777777" w:rsidR="000B596F" w:rsidRPr="00914F07" w:rsidRDefault="000B596F" w:rsidP="000B596F">
      <w:pPr>
        <w:rPr>
          <w:rStyle w:val="ui-provider"/>
          <w:rFonts w:cs="Arial"/>
          <w:lang w:val="cy-GB"/>
        </w:rPr>
      </w:pPr>
    </w:p>
    <w:p w14:paraId="68A3D69F" w14:textId="159D0D03" w:rsidR="00240CEE" w:rsidRPr="00914F07" w:rsidRDefault="000B596F" w:rsidP="00240CEE">
      <w:pPr>
        <w:rPr>
          <w:rStyle w:val="Hyperlink"/>
          <w:rFonts w:cs="Arial"/>
          <w:lang w:val="cy-GB"/>
        </w:rPr>
      </w:pPr>
      <w:r w:rsidRPr="00914F07">
        <w:rPr>
          <w:rStyle w:val="ui-provider"/>
          <w:rFonts w:cs="Arial"/>
          <w:lang w:val="cy-GB"/>
        </w:rPr>
        <w:t>Mae’n ofynnol i gychod pysgota dros 12 metr gynnwys Systemau Monitro Cychod (VMS) cwbl weithredol a chofnodion electronig, sy’n galluogi awdurdodau i fonitro a rheoli gweithgarwch pysgota o bell ac annog mwy o gydymffurfiaeth. Mae deall a gallu monitro a rheoli lle mae gweithgarwch pysgota yn cael ei gynnal yn rhan bwysig o reoli pysgodfeydd, yn arbennig pan fydd cyfyngiadau ardal mewn grym. Mae data lleoliadol cywir a chadarn yn allweddol hefyd ar gyfer hysbysu penderfyniadau cynllunio morol.</w:t>
      </w:r>
      <w:r w:rsidR="00240CEE" w:rsidRPr="00914F07">
        <w:rPr>
          <w:rFonts w:cs="Arial"/>
          <w:lang w:val="cy-GB"/>
        </w:rPr>
        <w:t xml:space="preserve"> </w:t>
      </w:r>
    </w:p>
    <w:p w14:paraId="3F403975" w14:textId="31C2B3F1" w:rsidR="00F63AB3" w:rsidRPr="00914F07" w:rsidRDefault="00F63AB3" w:rsidP="00F63AB3">
      <w:pPr>
        <w:pStyle w:val="paragraph"/>
        <w:rPr>
          <w:rFonts w:ascii="Arial" w:eastAsia="Arial" w:hAnsi="Arial" w:cs="Arial"/>
          <w:color w:val="000000" w:themeColor="text1"/>
          <w:szCs w:val="20"/>
          <w:lang w:val="cy-GB" w:eastAsia="en-US"/>
        </w:rPr>
      </w:pPr>
      <w:r w:rsidRPr="00914F07">
        <w:rPr>
          <w:rFonts w:ascii="Arial" w:eastAsia="Arial" w:hAnsi="Arial" w:cs="Arial"/>
          <w:color w:val="000000" w:themeColor="text1"/>
          <w:szCs w:val="20"/>
          <w:lang w:val="cy-GB" w:eastAsia="en-US"/>
        </w:rPr>
        <w:t xml:space="preserve">Yn ogystal, o 7 Mawrth 2026, rhaid i gychod pysgota pelagig sy’n gweithredu yn nyfroedd yr Alban, a chychod pelagig o’r Alban lle bynnag y maent yn pysgota gynnwys cyfarpar REM. Mae hyn yn helpu i atal a chanfod cychod pysgota rhag gwneud unrhyw weithgarwch pysgota anghyfreithlon. Mae hefyd yn helpu i sicrhau </w:t>
      </w:r>
      <w:r w:rsidRPr="00914F07">
        <w:rPr>
          <w:rFonts w:ascii="Arial" w:eastAsia="Arial" w:hAnsi="Arial" w:cs="Arial"/>
          <w:color w:val="000000" w:themeColor="text1"/>
          <w:szCs w:val="20"/>
          <w:lang w:val="cy-GB" w:eastAsia="en-US"/>
        </w:rPr>
        <w:lastRenderedPageBreak/>
        <w:t xml:space="preserve">mwy o hyder yn ansawdd tystiolaeth wyddonol am ddalfeydd pysgod, sy’n bwysig ar gyfer asesu stoc a chyngor ar lefelau pysgota cynaliadwy. </w:t>
      </w:r>
    </w:p>
    <w:p w14:paraId="1079906E" w14:textId="5FE0FFF5" w:rsidR="00F63AB3" w:rsidRPr="00914F07" w:rsidRDefault="00F63AB3" w:rsidP="00F63AB3">
      <w:pPr>
        <w:pStyle w:val="paragraph"/>
        <w:rPr>
          <w:rFonts w:ascii="Arial" w:eastAsia="Arial" w:hAnsi="Arial" w:cs="Arial"/>
          <w:color w:val="000000" w:themeColor="text1"/>
          <w:szCs w:val="20"/>
          <w:lang w:val="cy-GB" w:eastAsia="en-US"/>
        </w:rPr>
      </w:pPr>
      <w:r w:rsidRPr="00914F07">
        <w:rPr>
          <w:rFonts w:ascii="Arial" w:eastAsia="Arial" w:hAnsi="Arial" w:cs="Arial"/>
          <w:color w:val="000000" w:themeColor="text1"/>
          <w:szCs w:val="20"/>
          <w:lang w:val="cy-GB" w:eastAsia="en-US"/>
        </w:rPr>
        <w:t>Mae awdurdodau pysgodfeydd y DU yn gweithredu system trwyddedu cychod pysgota yn ogystal â mesurau rheoli ar hyd y gadwyn olrhain o’r cam dal i’r cam gwerthu. Mae’r mesurau hyn yn cynnwys gofynion i gofnodi manylion dalfeydd ar y môr, pwysau’r ddalfa</w:t>
      </w:r>
      <w:r w:rsidR="00C8357D">
        <w:rPr>
          <w:rFonts w:ascii="Arial" w:eastAsia="Arial" w:hAnsi="Arial" w:cs="Arial"/>
          <w:color w:val="000000" w:themeColor="text1"/>
          <w:szCs w:val="20"/>
          <w:lang w:val="cy-GB" w:eastAsia="en-US"/>
        </w:rPr>
        <w:t xml:space="preserve"> a laniwyd</w:t>
      </w:r>
      <w:r w:rsidRPr="00914F07">
        <w:rPr>
          <w:rFonts w:ascii="Arial" w:eastAsia="Arial" w:hAnsi="Arial" w:cs="Arial"/>
          <w:color w:val="000000" w:themeColor="text1"/>
          <w:szCs w:val="20"/>
          <w:lang w:val="cy-GB" w:eastAsia="en-US"/>
        </w:rPr>
        <w:t xml:space="preserve">, dogfennau cludo a throsglwyddo ar ôl glanio a nodiadau gwerthiannau gan brynwyr cofrestredig. Mae’r ffrwd ddata gynhwysfawr hon yn galluogi awdurdodau pysgodfeydd i fonitro gweithgarwch pysgota yn effeithiol a chydymffurfio â rheoliadau cenedlaethol a lleol. </w:t>
      </w:r>
    </w:p>
    <w:p w14:paraId="409AB0A3" w14:textId="3A952BAE" w:rsidR="00240CEE" w:rsidRPr="00914F07" w:rsidRDefault="00F63AB3" w:rsidP="00F63AB3">
      <w:pPr>
        <w:pStyle w:val="paragraph"/>
        <w:spacing w:before="0" w:beforeAutospacing="0" w:after="0" w:afterAutospacing="0"/>
        <w:rPr>
          <w:rFonts w:ascii="Arial" w:hAnsi="Arial" w:cs="Arial"/>
          <w:lang w:val="cy-GB"/>
        </w:rPr>
      </w:pPr>
      <w:r w:rsidRPr="00914F07">
        <w:rPr>
          <w:rFonts w:ascii="Arial" w:eastAsia="Arial" w:hAnsi="Arial" w:cs="Arial"/>
          <w:color w:val="000000" w:themeColor="text1"/>
          <w:szCs w:val="20"/>
          <w:lang w:val="cy-GB" w:eastAsia="en-US"/>
        </w:rPr>
        <w:t xml:space="preserve">Nid yw’r mesurau hyn yn benodol i </w:t>
      </w:r>
      <w:r w:rsidR="0015762F">
        <w:rPr>
          <w:rFonts w:ascii="Arial" w:eastAsia="Arial" w:hAnsi="Arial" w:cs="Arial"/>
          <w:color w:val="000000" w:themeColor="text1"/>
          <w:szCs w:val="20"/>
          <w:lang w:val="cy-GB" w:eastAsia="en-US"/>
        </w:rPr>
        <w:t xml:space="preserve">swtan glas </w:t>
      </w:r>
      <w:r w:rsidRPr="00914F07">
        <w:rPr>
          <w:rFonts w:ascii="Arial" w:eastAsia="Arial" w:hAnsi="Arial" w:cs="Arial"/>
          <w:color w:val="000000" w:themeColor="text1"/>
          <w:szCs w:val="20"/>
          <w:lang w:val="cy-GB" w:eastAsia="en-US"/>
        </w:rPr>
        <w:t xml:space="preserve">ond maent yn berthnasol ar draws y fflyd pysgota pelagig ehangach. Mae risgiau cydymffurfiaeth yn cael eu hystyried yn y dull rheoli risg trosfwaol a ddefnyddir gan awdurdodau gorfodi pysgodfeydd, a hefyd fel rhan o’r grŵp monitro, rheoli a goruchwylio rhyngwladol ar gyfer stociau pysgod pelagig yng Ngogledd-ddwyrain yr Iwerydd a byddant yn parhau i gael eu monitro ar sail barhaus. Fel stoc sy’n cael ei rheoli gan Wledydd Arfordirol eraill, mae’n bwysig bod yr FMP hwn yn adlewyrchu’r camau gweithredu </w:t>
      </w:r>
      <w:r w:rsidR="00C52CDB">
        <w:rPr>
          <w:rFonts w:ascii="Arial" w:eastAsia="Arial" w:hAnsi="Arial" w:cs="Arial"/>
          <w:color w:val="000000" w:themeColor="text1"/>
          <w:szCs w:val="20"/>
          <w:lang w:val="cy-GB" w:eastAsia="en-US"/>
        </w:rPr>
        <w:t>priodol</w:t>
      </w:r>
      <w:r w:rsidRPr="00914F07">
        <w:rPr>
          <w:rFonts w:ascii="Arial" w:eastAsia="Arial" w:hAnsi="Arial" w:cs="Arial"/>
          <w:color w:val="000000" w:themeColor="text1"/>
          <w:szCs w:val="20"/>
          <w:lang w:val="cy-GB" w:eastAsia="en-US"/>
        </w:rPr>
        <w:t xml:space="preserve"> a nodwyd drwy’r grŵp </w:t>
      </w:r>
      <w:r w:rsidR="00C36682">
        <w:rPr>
          <w:rFonts w:ascii="Arial" w:eastAsia="Arial" w:hAnsi="Arial" w:cs="Arial"/>
          <w:color w:val="000000" w:themeColor="text1"/>
          <w:szCs w:val="20"/>
          <w:lang w:val="cy-GB" w:eastAsia="en-US"/>
        </w:rPr>
        <w:t>monitro, rheoli a goruchwylio</w:t>
      </w:r>
      <w:r w:rsidRPr="00914F07">
        <w:rPr>
          <w:rFonts w:ascii="Arial" w:eastAsia="Arial" w:hAnsi="Arial" w:cs="Arial"/>
          <w:color w:val="000000" w:themeColor="text1"/>
          <w:szCs w:val="20"/>
          <w:lang w:val="cy-GB" w:eastAsia="en-US"/>
        </w:rPr>
        <w:t>.</w:t>
      </w:r>
    </w:p>
    <w:p w14:paraId="097729DF" w14:textId="77777777" w:rsidR="00240CEE" w:rsidRPr="00914F07" w:rsidRDefault="00240CEE" w:rsidP="00240CEE">
      <w:pPr>
        <w:pStyle w:val="paragraph"/>
        <w:spacing w:before="0" w:beforeAutospacing="0" w:after="0" w:afterAutospacing="0"/>
        <w:rPr>
          <w:rFonts w:ascii="Arial" w:hAnsi="Arial" w:cs="Arial"/>
          <w:lang w:val="cy-GB"/>
        </w:rPr>
      </w:pPr>
    </w:p>
    <w:p w14:paraId="3B8DFC85" w14:textId="290C63B4" w:rsidR="00240CEE" w:rsidRPr="00914F07" w:rsidRDefault="00112172" w:rsidP="00240CEE">
      <w:pPr>
        <w:rPr>
          <w:rFonts w:cs="Arial"/>
          <w:szCs w:val="24"/>
          <w:lang w:val="cy-GB" w:eastAsia="en-GB"/>
        </w:rPr>
      </w:pPr>
      <w:r w:rsidRPr="00914F07">
        <w:rPr>
          <w:rFonts w:cs="Arial"/>
          <w:szCs w:val="24"/>
          <w:lang w:val="cy-GB" w:eastAsia="en-GB"/>
        </w:rPr>
        <w:t xml:space="preserve">Mae camau gweithredu i gynnal y dull monitro a gorfodi presennol wedi’u cynnwys yn y ‘Camau Gweithredu’ o dan bolisi </w:t>
      </w:r>
      <w:r w:rsidR="00240CEE" w:rsidRPr="00914F07">
        <w:rPr>
          <w:rFonts w:cs="Arial"/>
          <w:szCs w:val="24"/>
          <w:lang w:val="cy-GB" w:eastAsia="en-GB"/>
        </w:rPr>
        <w:t xml:space="preserve">3. </w:t>
      </w:r>
    </w:p>
    <w:p w14:paraId="511D501C" w14:textId="5BC62327" w:rsidR="00240CEE" w:rsidRPr="00914F07" w:rsidRDefault="00112172" w:rsidP="00240CEE">
      <w:pPr>
        <w:pStyle w:val="Heading1"/>
        <w:ind w:left="0" w:firstLine="0"/>
        <w:rPr>
          <w:lang w:val="cy-GB"/>
        </w:rPr>
      </w:pPr>
      <w:bookmarkStart w:id="29" w:name="_Toc235612944"/>
      <w:r w:rsidRPr="00914F07">
        <w:rPr>
          <w:lang w:val="cy-GB"/>
        </w:rPr>
        <w:t>Ystyriaethau amgylcheddol</w:t>
      </w:r>
      <w:bookmarkEnd w:id="29"/>
    </w:p>
    <w:p w14:paraId="6C971B2F" w14:textId="461F5DAE" w:rsidR="00240CEE" w:rsidRPr="00914F07" w:rsidRDefault="00112172" w:rsidP="00240CEE">
      <w:pPr>
        <w:pStyle w:val="Heading2"/>
        <w:tabs>
          <w:tab w:val="center" w:pos="4513"/>
        </w:tabs>
        <w:rPr>
          <w:lang w:val="cy-GB"/>
        </w:rPr>
      </w:pPr>
      <w:bookmarkStart w:id="30" w:name="_Toc235612945"/>
      <w:r w:rsidRPr="00914F07">
        <w:rPr>
          <w:lang w:val="cy-GB"/>
        </w:rPr>
        <w:t>Cyngor cadwraeth</w:t>
      </w:r>
      <w:bookmarkEnd w:id="30"/>
    </w:p>
    <w:p w14:paraId="194961A7" w14:textId="77777777" w:rsidR="005A087B" w:rsidRPr="00914F07" w:rsidRDefault="005A087B" w:rsidP="005A087B">
      <w:pPr>
        <w:rPr>
          <w:rFonts w:cs="Arial"/>
          <w:lang w:val="cy-GB"/>
        </w:rPr>
      </w:pPr>
      <w:r w:rsidRPr="00914F07">
        <w:rPr>
          <w:rFonts w:cs="Arial"/>
          <w:lang w:val="cy-GB"/>
        </w:rPr>
        <w:t xml:space="preserve">Mae FMP yn ddarostyngedig i ddyletswyddau a gofynion cyfreithiol sy’n gysylltiedig â diogelu’r amgylchedd naturiol sy’n deillio o ddeddfwriaeth fel y Rheoliadau Cynefinoedd, Rheoliadau’r Strategaeth Forol 2010, a Datganiad Polisi Morol y DU, Deddf yr Amgylchedd 2021, Deddf y Môr a Mynediad i’r Arfordir 2009, a Deddf Forol (Yr Alban) 2010.  </w:t>
      </w:r>
    </w:p>
    <w:p w14:paraId="2F33F3C6" w14:textId="77777777" w:rsidR="005A087B" w:rsidRPr="00914F07" w:rsidRDefault="005A087B" w:rsidP="005A087B">
      <w:pPr>
        <w:rPr>
          <w:rFonts w:cs="Arial"/>
          <w:lang w:val="cy-GB"/>
        </w:rPr>
      </w:pPr>
      <w:r w:rsidRPr="00914F07">
        <w:rPr>
          <w:rFonts w:cs="Arial"/>
          <w:lang w:val="cy-GB"/>
        </w:rPr>
        <w:t xml:space="preserve"> </w:t>
      </w:r>
    </w:p>
    <w:p w14:paraId="771BBDEE" w14:textId="77777777" w:rsidR="005A087B" w:rsidRPr="00914F07" w:rsidRDefault="005A087B" w:rsidP="005A087B">
      <w:pPr>
        <w:rPr>
          <w:rFonts w:cs="Arial"/>
          <w:lang w:val="cy-GB"/>
        </w:rPr>
      </w:pPr>
      <w:r w:rsidRPr="00914F07">
        <w:rPr>
          <w:rFonts w:cs="Arial"/>
          <w:lang w:val="cy-GB"/>
        </w:rPr>
        <w:t xml:space="preserve">Ochr yn ochr â’r gofynion hyn, mae FMP yn ceisio cefnogi ystod o bolisïau amgylcheddol presennol eraill sy’n canolbwyntio ar wella iechyd ein moroedd ar gyfer cenedlaethau’r dyfodol, adfer bioamrywiaeth forol a mynd i’r afael ag achosion ac effeithiau’r newid hinsawdd. I gefnogi datblygiad polisïau i geisio diogelu’r amgylchedd naturiol, darparwyd cyngor cadwraeth gan Gyrff Cadwraeth Natur Statudol (SNCB) ar gyfer yr FMP pelagig wedi’u harwain gan yr Alban.  </w:t>
      </w:r>
    </w:p>
    <w:p w14:paraId="7E524CD7" w14:textId="77777777" w:rsidR="005A087B" w:rsidRPr="00914F07" w:rsidRDefault="005A087B" w:rsidP="005A087B">
      <w:pPr>
        <w:rPr>
          <w:rFonts w:cs="Arial"/>
          <w:lang w:val="cy-GB"/>
        </w:rPr>
      </w:pPr>
      <w:r w:rsidRPr="00914F07">
        <w:rPr>
          <w:rFonts w:cs="Arial"/>
          <w:lang w:val="cy-GB"/>
        </w:rPr>
        <w:t xml:space="preserve"> </w:t>
      </w:r>
    </w:p>
    <w:p w14:paraId="000AF1E9" w14:textId="3E39D283" w:rsidR="00240CEE" w:rsidRPr="00914F07" w:rsidRDefault="005A087B" w:rsidP="005A087B">
      <w:pPr>
        <w:rPr>
          <w:rFonts w:eastAsia="Arial" w:cs="Arial"/>
          <w:color w:val="000000" w:themeColor="text1"/>
          <w:szCs w:val="24"/>
          <w:lang w:val="cy-GB"/>
        </w:rPr>
      </w:pPr>
      <w:r w:rsidRPr="00914F07">
        <w:rPr>
          <w:rFonts w:cs="Arial"/>
          <w:lang w:val="cy-GB"/>
        </w:rPr>
        <w:t xml:space="preserve">Mae cyngor a roddwyd i awdurdodau polisi pysgodfeydd gan Gyrff Cadwraeth Natur Statudol (SNCB) yn rhoi mwy o fanylion am y risgiau sy’n gysylltiedig â physgota am rywogaethau sydd wedi’u cynnwys yn yr FMP pelagig sy’n gysylltiedig â nodweddion gwarchodedig MPA, Nodweddion Morol Blaenoriaeth (PMF) ar gyfer yr Alban a Disgrifwyr Strategaeth Forol y DU. Derbyniwyd cyngor ar y cyd gan JNCC a NatureScot, a gomisiynwyd gan Gyfarwyddiaeth Forol Llywodraeth yr Alban ac sy’n cwmpasu dyfroedd yr Alban, ar gyfer FMP pelagig yn nyfroedd yr Alban fel rhan o asesiad unigol. Derbyniwyd cyngor ar y cyd ychwanegol gan Natural England a </w:t>
      </w:r>
      <w:r w:rsidRPr="00914F07">
        <w:rPr>
          <w:rFonts w:cs="Arial"/>
          <w:lang w:val="cy-GB"/>
        </w:rPr>
        <w:lastRenderedPageBreak/>
        <w:t xml:space="preserve">JNCC, a gomisiynwyd gan Defra ac a oedd yn cwmpasu dyfroedd Lloegr, ar gyfer fersiwn ddrafft FMP </w:t>
      </w:r>
      <w:r w:rsidR="00ED58BC">
        <w:rPr>
          <w:rFonts w:cs="Arial"/>
          <w:lang w:val="cy-GB"/>
        </w:rPr>
        <w:t>s</w:t>
      </w:r>
      <w:r w:rsidRPr="00914F07">
        <w:rPr>
          <w:rFonts w:cs="Arial"/>
          <w:lang w:val="cy-GB"/>
        </w:rPr>
        <w:t xml:space="preserve">wtan </w:t>
      </w:r>
      <w:r w:rsidR="00ED58BC">
        <w:rPr>
          <w:rFonts w:cs="Arial"/>
          <w:lang w:val="cy-GB"/>
        </w:rPr>
        <w:t>g</w:t>
      </w:r>
      <w:r w:rsidRPr="00914F07">
        <w:rPr>
          <w:rFonts w:cs="Arial"/>
          <w:lang w:val="cy-GB"/>
        </w:rPr>
        <w:t xml:space="preserve">las, FMP Macrell Ysgafell y Gogledd, FMP Pysgod Arian Mawr Môr y Gogledd, FMP Penwaig Môr y Gogledd ac FMP Marchfacrell Môr y Gogledd. Derbyniwyd cyngor hefyd ar gyfer dyfroedd Cymru, a ddatblygwyd gan Cyfoeth Naturiol Cymru (CNC) mewn cydweithrediad â JNCC, ar gyfer fersiwn ddrafft FMP </w:t>
      </w:r>
      <w:r w:rsidR="008670DD">
        <w:rPr>
          <w:rFonts w:cs="Arial"/>
          <w:lang w:val="cy-GB"/>
        </w:rPr>
        <w:t>Swtanod Glas Ysgafell y Gogledd</w:t>
      </w:r>
      <w:r w:rsidRPr="00914F07">
        <w:rPr>
          <w:rFonts w:cs="Arial"/>
          <w:lang w:val="cy-GB"/>
        </w:rPr>
        <w:t>a fersiwn ddrafft FMP Macrell Ysgafell y Gogledd.</w:t>
      </w:r>
    </w:p>
    <w:p w14:paraId="3EEF1A6A" w14:textId="77777777" w:rsidR="00240CEE" w:rsidRPr="00914F07" w:rsidRDefault="00240CEE" w:rsidP="00240CEE">
      <w:pPr>
        <w:rPr>
          <w:rFonts w:cs="Arial"/>
          <w:color w:val="000000" w:themeColor="text1"/>
          <w:szCs w:val="24"/>
          <w:lang w:val="cy-GB"/>
        </w:rPr>
      </w:pPr>
      <w:r w:rsidRPr="00914F07">
        <w:rPr>
          <w:rFonts w:cs="Arial"/>
          <w:color w:val="498205"/>
          <w:szCs w:val="24"/>
          <w:lang w:val="cy-GB"/>
        </w:rPr>
        <w:t xml:space="preserve"> </w:t>
      </w:r>
      <w:r w:rsidRPr="00914F07">
        <w:rPr>
          <w:rFonts w:cs="Arial"/>
          <w:color w:val="000000" w:themeColor="text1"/>
          <w:szCs w:val="24"/>
          <w:lang w:val="cy-GB"/>
        </w:rPr>
        <w:t xml:space="preserve">  </w:t>
      </w:r>
    </w:p>
    <w:p w14:paraId="75D529C5" w14:textId="73D6C95C" w:rsidR="00240CEE" w:rsidRPr="00914F07" w:rsidRDefault="00240CEE" w:rsidP="00240CEE">
      <w:pPr>
        <w:rPr>
          <w:rFonts w:cs="Arial"/>
          <w:b/>
          <w:bCs/>
          <w:color w:val="000000" w:themeColor="text1"/>
          <w:szCs w:val="24"/>
          <w:lang w:val="cy-GB"/>
        </w:rPr>
      </w:pPr>
      <w:r w:rsidRPr="00914F07">
        <w:rPr>
          <w:rFonts w:eastAsia="Arial" w:cs="Arial"/>
          <w:b/>
          <w:bCs/>
          <w:color w:val="000000" w:themeColor="text1"/>
          <w:szCs w:val="24"/>
          <w:lang w:val="cy-GB"/>
        </w:rPr>
        <w:t>Methodol</w:t>
      </w:r>
      <w:r w:rsidR="003843AE" w:rsidRPr="00914F07">
        <w:rPr>
          <w:rFonts w:eastAsia="Arial" w:cs="Arial"/>
          <w:b/>
          <w:bCs/>
          <w:color w:val="000000" w:themeColor="text1"/>
          <w:szCs w:val="24"/>
          <w:lang w:val="cy-GB"/>
        </w:rPr>
        <w:t>eg</w:t>
      </w:r>
    </w:p>
    <w:p w14:paraId="0DB04E99" w14:textId="77777777" w:rsidR="00240CEE" w:rsidRPr="00914F07" w:rsidRDefault="00240CEE" w:rsidP="00240CEE">
      <w:pPr>
        <w:rPr>
          <w:rFonts w:eastAsia="Segoe UI" w:cs="Arial"/>
          <w:color w:val="000000" w:themeColor="text1"/>
          <w:sz w:val="18"/>
          <w:szCs w:val="18"/>
          <w:lang w:val="cy-GB"/>
        </w:rPr>
      </w:pPr>
      <w:r w:rsidRPr="00914F07">
        <w:rPr>
          <w:rFonts w:eastAsia="Segoe UI" w:cs="Arial"/>
          <w:color w:val="000000" w:themeColor="text1"/>
          <w:sz w:val="18"/>
          <w:szCs w:val="18"/>
          <w:lang w:val="cy-GB"/>
        </w:rPr>
        <w:t xml:space="preserve"> </w:t>
      </w:r>
    </w:p>
    <w:p w14:paraId="3FC409F1" w14:textId="47E37E4B" w:rsidR="00240CEE" w:rsidRPr="00914F07" w:rsidRDefault="002A2A54" w:rsidP="00240CEE">
      <w:pPr>
        <w:rPr>
          <w:rFonts w:eastAsia="Arial" w:cs="Arial"/>
          <w:color w:val="000000" w:themeColor="text1"/>
          <w:szCs w:val="24"/>
          <w:lang w:val="cy-GB"/>
        </w:rPr>
      </w:pPr>
      <w:r w:rsidRPr="00914F07">
        <w:rPr>
          <w:rFonts w:eastAsia="Arial" w:cs="Arial"/>
          <w:color w:val="000000" w:themeColor="text1"/>
          <w:szCs w:val="24"/>
          <w:lang w:val="cy-GB"/>
        </w:rPr>
        <w:t xml:space="preserve">Datblygodd yr SNCB ‘sgôr risg’ er mwyn helpu i nodi lle mae effeithiau mwyaf pysgota yn debygol o ddigwydd. Defnyddiwyd graddfa tri phwynt yn y </w:t>
      </w:r>
      <w:r w:rsidR="00FF351B" w:rsidRPr="00914F07">
        <w:rPr>
          <w:rFonts w:eastAsia="Arial" w:cs="Arial"/>
          <w:color w:val="000000" w:themeColor="text1"/>
          <w:szCs w:val="24"/>
          <w:lang w:val="cy-GB"/>
        </w:rPr>
        <w:t>cyngor cadwraeth: risg isel, canolig ac uchel</w:t>
      </w:r>
      <w:r w:rsidR="00240CEE" w:rsidRPr="00914F07">
        <w:rPr>
          <w:rFonts w:eastAsia="Arial" w:cs="Arial"/>
          <w:color w:val="000000" w:themeColor="text1"/>
          <w:szCs w:val="24"/>
          <w:lang w:val="cy-GB"/>
        </w:rPr>
        <w:t>.</w:t>
      </w:r>
    </w:p>
    <w:p w14:paraId="5EBE2B88" w14:textId="77777777" w:rsidR="00240CEE" w:rsidRPr="00914F07" w:rsidRDefault="00240CEE" w:rsidP="00240CEE">
      <w:pPr>
        <w:rPr>
          <w:rFonts w:eastAsia="Segoe UI" w:cs="Arial"/>
          <w:color w:val="000000" w:themeColor="text1"/>
          <w:sz w:val="18"/>
          <w:szCs w:val="18"/>
          <w:lang w:val="cy-GB"/>
        </w:rPr>
      </w:pPr>
      <w:r w:rsidRPr="00914F07">
        <w:rPr>
          <w:rFonts w:eastAsia="Segoe UI" w:cs="Arial"/>
          <w:color w:val="000000" w:themeColor="text1"/>
          <w:sz w:val="18"/>
          <w:szCs w:val="18"/>
          <w:lang w:val="cy-GB"/>
        </w:rPr>
        <w:t xml:space="preserve"> </w:t>
      </w:r>
    </w:p>
    <w:p w14:paraId="74BC2529" w14:textId="77777777" w:rsidR="00EE64E3" w:rsidRPr="00914F07" w:rsidRDefault="00EE64E3" w:rsidP="00EE64E3">
      <w:pPr>
        <w:pStyle w:val="ListParagraph"/>
        <w:numPr>
          <w:ilvl w:val="0"/>
          <w:numId w:val="29"/>
        </w:numPr>
        <w:textAlignment w:val="baseline"/>
        <w:rPr>
          <w:rFonts w:ascii="Arial" w:eastAsia="Arial" w:hAnsi="Arial" w:cs="Arial"/>
          <w:color w:val="000000" w:themeColor="text1"/>
          <w:lang w:val="cy-GB"/>
        </w:rPr>
      </w:pPr>
      <w:r w:rsidRPr="00914F07">
        <w:rPr>
          <w:rFonts w:ascii="Arial" w:eastAsia="Arial" w:hAnsi="Arial" w:cs="Arial"/>
          <w:color w:val="000000" w:themeColor="text1"/>
          <w:lang w:val="cy-GB"/>
        </w:rPr>
        <w:t>Risg isel – Mae llwybr effaith yn bodoli, ond mae tystiolaeth neu farn arbenigol yn awgrymu bod yr effeithiau yn isel iawn neu’n annhebygol.</w:t>
      </w:r>
    </w:p>
    <w:p w14:paraId="70EA9771" w14:textId="77777777" w:rsidR="00EE64E3" w:rsidRPr="00914F07" w:rsidRDefault="00EE64E3" w:rsidP="00EE64E3">
      <w:pPr>
        <w:pStyle w:val="ListParagraph"/>
        <w:numPr>
          <w:ilvl w:val="0"/>
          <w:numId w:val="29"/>
        </w:numPr>
        <w:textAlignment w:val="baseline"/>
        <w:rPr>
          <w:rFonts w:ascii="Arial" w:eastAsia="Arial" w:hAnsi="Arial" w:cs="Arial"/>
          <w:lang w:val="cy-GB"/>
        </w:rPr>
      </w:pPr>
      <w:r w:rsidRPr="00914F07">
        <w:rPr>
          <w:rFonts w:ascii="Arial" w:eastAsia="Arial" w:hAnsi="Arial" w:cs="Arial"/>
          <w:color w:val="000000" w:themeColor="text1"/>
          <w:lang w:val="cy-GB"/>
        </w:rPr>
        <w:t>Risg ganolig – Mae gan ryngweithiadau sy'n cael eu graddio fel risg gymedrol effaith dystiolaethol fel arfer neu mae barn arbenigol ynglŷn â risg wirioneddol, ond mae ffactorau fel bylchau yn y dystiolaeth am raddfa'r effaith neu amlygiad i bwysau, mesurau lliniaru presennol, neu anawsterau wrth ddatod ffynonellau effaith, yn ei gwneud yn anodd penderfynu a yw'r risg yn uchel neu'n isel. Nod y dull rhagofalus hwn o asesu risg yw rheoli risgiau a nodwyd yn rhagweithiol wrth gydnabod bylchau yn y ddealltwriaeth gyfredol. Mae cyngor SNCB yn argymell bod FMP yn ystyried opsiynau casglu data neu liniaru gwell os nodir risg gymedrol, gan ddefnyddio dull rhagweithiol tuag at leihau effeithiau.</w:t>
      </w:r>
    </w:p>
    <w:p w14:paraId="5F6C0BEE" w14:textId="4640865B" w:rsidR="00240CEE" w:rsidRPr="00914F07" w:rsidRDefault="00EE64E3" w:rsidP="00EE64E3">
      <w:pPr>
        <w:pStyle w:val="ListParagraph"/>
        <w:numPr>
          <w:ilvl w:val="0"/>
          <w:numId w:val="29"/>
        </w:numPr>
        <w:rPr>
          <w:rFonts w:ascii="Arial" w:eastAsia="Arial" w:hAnsi="Arial" w:cs="Arial"/>
          <w:color w:val="000000" w:themeColor="text1"/>
          <w:lang w:val="cy-GB"/>
        </w:rPr>
      </w:pPr>
      <w:r w:rsidRPr="00914F07">
        <w:rPr>
          <w:rFonts w:ascii="Arial" w:eastAsia="Arial" w:hAnsi="Arial" w:cs="Arial"/>
          <w:color w:val="000000" w:themeColor="text1"/>
          <w:lang w:val="cy-GB"/>
        </w:rPr>
        <w:t xml:space="preserve">Risg uchel – Y rhyngweithiadau sy’n cael eu nodi fel rhai risg uchel yw’r rhai y mae tystiolaeth neu farn arbenigol ar gael </w:t>
      </w:r>
      <w:r w:rsidR="00ED58BC">
        <w:rPr>
          <w:rFonts w:ascii="Arial" w:eastAsia="Arial" w:hAnsi="Arial" w:cs="Arial"/>
          <w:color w:val="000000" w:themeColor="text1"/>
          <w:lang w:val="cy-GB"/>
        </w:rPr>
        <w:t xml:space="preserve">sy’n </w:t>
      </w:r>
      <w:r w:rsidRPr="00914F07">
        <w:rPr>
          <w:rFonts w:ascii="Arial" w:eastAsia="Arial" w:hAnsi="Arial" w:cs="Arial"/>
          <w:color w:val="000000" w:themeColor="text1"/>
          <w:lang w:val="cy-GB"/>
        </w:rPr>
        <w:t>awgrymu y bydd yn debygol y bydd angen mesurau lliniaru ar gyfer graddfa’r effaith</w:t>
      </w:r>
      <w:r w:rsidR="00240CEE" w:rsidRPr="00914F07">
        <w:rPr>
          <w:rFonts w:ascii="Arial" w:eastAsia="Arial" w:hAnsi="Arial" w:cs="Arial"/>
          <w:color w:val="000000" w:themeColor="text1"/>
          <w:lang w:val="cy-GB"/>
        </w:rPr>
        <w:t xml:space="preserve">. </w:t>
      </w:r>
    </w:p>
    <w:p w14:paraId="4F128E50" w14:textId="77777777" w:rsidR="00240CEE" w:rsidRPr="00914F07" w:rsidRDefault="00240CEE" w:rsidP="00240CEE">
      <w:pPr>
        <w:ind w:left="360" w:firstLine="360"/>
        <w:rPr>
          <w:rFonts w:eastAsia="Arial" w:cs="Arial"/>
          <w:color w:val="000000" w:themeColor="text1"/>
          <w:szCs w:val="24"/>
          <w:lang w:val="cy-GB"/>
        </w:rPr>
      </w:pPr>
      <w:r w:rsidRPr="00914F07">
        <w:rPr>
          <w:rFonts w:eastAsia="Arial" w:cs="Arial"/>
          <w:color w:val="000000" w:themeColor="text1"/>
          <w:szCs w:val="24"/>
          <w:lang w:val="cy-GB"/>
        </w:rPr>
        <w:t xml:space="preserve"> </w:t>
      </w:r>
    </w:p>
    <w:p w14:paraId="15EA7FA3" w14:textId="214DAE1B" w:rsidR="00240CEE" w:rsidRPr="00914F07" w:rsidRDefault="003F3F38" w:rsidP="00240CEE">
      <w:pPr>
        <w:spacing w:after="160" w:line="276" w:lineRule="auto"/>
        <w:rPr>
          <w:rFonts w:eastAsia="Arial" w:cs="Arial"/>
          <w:color w:val="000000" w:themeColor="text1"/>
          <w:lang w:val="cy-GB"/>
        </w:rPr>
      </w:pPr>
      <w:r w:rsidRPr="00914F07">
        <w:rPr>
          <w:rFonts w:eastAsia="Arial" w:cs="Arial"/>
          <w:color w:val="000000" w:themeColor="text1"/>
          <w:lang w:val="cy-GB"/>
        </w:rPr>
        <w:t xml:space="preserve">Yn groes i gyngor arferol </w:t>
      </w:r>
      <w:r w:rsidR="00240CEE" w:rsidRPr="00914F07">
        <w:rPr>
          <w:rFonts w:eastAsia="Arial" w:cs="Arial"/>
          <w:color w:val="000000" w:themeColor="text1"/>
          <w:lang w:val="cy-GB"/>
        </w:rPr>
        <w:t>SNBC</w:t>
      </w:r>
      <w:r w:rsidRPr="00914F07">
        <w:rPr>
          <w:rFonts w:eastAsia="Arial" w:cs="Arial"/>
          <w:color w:val="000000" w:themeColor="text1"/>
          <w:lang w:val="cy-GB"/>
        </w:rPr>
        <w:t xml:space="preserve"> ar sensitifrwydd amgylcheddol cynefinoedd neu rywogaethau nodedig, </w:t>
      </w:r>
      <w:r w:rsidR="004A5CC0" w:rsidRPr="00914F07">
        <w:rPr>
          <w:rFonts w:eastAsia="Arial" w:cs="Arial"/>
          <w:color w:val="000000" w:themeColor="text1"/>
          <w:lang w:val="cy-GB"/>
        </w:rPr>
        <w:t>mae’r fethodoleg a ddatblygwyd yn benodol ar gyfer y cyngor cadwraeth ar FMP yn darparu ‘sgorau risg dangosol’ ar by</w:t>
      </w:r>
      <w:r w:rsidR="00336ACB" w:rsidRPr="00914F07">
        <w:rPr>
          <w:rFonts w:eastAsia="Arial" w:cs="Arial"/>
          <w:color w:val="000000" w:themeColor="text1"/>
          <w:lang w:val="cy-GB"/>
        </w:rPr>
        <w:t xml:space="preserve">sgodfeydd pelagig yn gyffredinol. Mae’r sgorau hyn yn ystyried graddfa’r risg sy’n gysylltiedig â gwahanol elfennau’r </w:t>
      </w:r>
      <w:r w:rsidR="00EA5A1C" w:rsidRPr="00914F07">
        <w:rPr>
          <w:rFonts w:eastAsia="Arial" w:cs="Arial"/>
          <w:color w:val="000000" w:themeColor="text1"/>
          <w:lang w:val="cy-GB"/>
        </w:rPr>
        <w:t>pysgodfeydd pelagig er mwyn helpu i nodi lle mae’r effeithiau mwyaf yn debygol o ddigwydd</w:t>
      </w:r>
      <w:r w:rsidR="00240CEE" w:rsidRPr="00914F07">
        <w:rPr>
          <w:rFonts w:eastAsia="Arial" w:cs="Arial"/>
          <w:color w:val="000000" w:themeColor="text1"/>
          <w:lang w:val="cy-GB"/>
        </w:rPr>
        <w:t>.</w:t>
      </w:r>
    </w:p>
    <w:p w14:paraId="602F4B42" w14:textId="2F62A1AD" w:rsidR="00240CEE" w:rsidRPr="00914F07" w:rsidRDefault="00EA5A1C" w:rsidP="00240CEE">
      <w:pPr>
        <w:rPr>
          <w:rFonts w:cs="Arial"/>
          <w:color w:val="000000" w:themeColor="text1"/>
          <w:szCs w:val="24"/>
          <w:lang w:val="cy-GB"/>
        </w:rPr>
      </w:pPr>
      <w:r w:rsidRPr="00914F07">
        <w:rPr>
          <w:rFonts w:eastAsia="Arial" w:cs="Arial"/>
          <w:color w:val="000000" w:themeColor="text1"/>
          <w:szCs w:val="24"/>
          <w:lang w:val="cy-GB"/>
        </w:rPr>
        <w:t xml:space="preserve">Roedd y cyngor cadwraeth yn darparu canllawiau ymarferol ar y risgiau mwyaf arwyddocaol sy’n gysylltiedig â’r rhyngweithiadau rhwng y mathau o offer pysgota a ddefnyddir i dargedu pysgod pelagig a nodweddion gwarchodedig Ardaloedd Morol Gwarchodedig (MPA), Nodweddion Morol Blaenoriaeth </w:t>
      </w:r>
      <w:r w:rsidR="009F58E7" w:rsidRPr="00914F07">
        <w:rPr>
          <w:rFonts w:eastAsia="Arial" w:cs="Arial"/>
          <w:color w:val="000000" w:themeColor="text1"/>
          <w:szCs w:val="24"/>
          <w:lang w:val="cy-GB"/>
        </w:rPr>
        <w:t>(PMF)</w:t>
      </w:r>
      <w:r w:rsidR="00240CEE" w:rsidRPr="00914F07">
        <w:rPr>
          <w:rStyle w:val="FootnoteReference"/>
          <w:rFonts w:eastAsia="Arial" w:cs="Arial"/>
          <w:color w:val="000000" w:themeColor="text1"/>
          <w:sz w:val="15"/>
          <w:szCs w:val="15"/>
          <w:lang w:val="cy-GB"/>
        </w:rPr>
        <w:footnoteReference w:id="15"/>
      </w:r>
      <w:r w:rsidR="00240CEE" w:rsidRPr="00914F07">
        <w:rPr>
          <w:rFonts w:eastAsia="Arial" w:cs="Arial"/>
          <w:color w:val="000000" w:themeColor="text1"/>
          <w:szCs w:val="24"/>
          <w:lang w:val="cy-GB"/>
        </w:rPr>
        <w:t> (</w:t>
      </w:r>
      <w:r w:rsidR="0010436A" w:rsidRPr="00914F07">
        <w:rPr>
          <w:rFonts w:eastAsia="Arial" w:cs="Arial"/>
          <w:color w:val="000000" w:themeColor="text1"/>
          <w:szCs w:val="24"/>
          <w:lang w:val="cy-GB"/>
        </w:rPr>
        <w:t>dyfroedd yr Alban yn unig</w:t>
      </w:r>
      <w:r w:rsidR="00240CEE" w:rsidRPr="00914F07">
        <w:rPr>
          <w:rFonts w:eastAsia="Arial" w:cs="Arial"/>
          <w:color w:val="000000" w:themeColor="text1"/>
          <w:szCs w:val="24"/>
          <w:lang w:val="cy-GB"/>
        </w:rPr>
        <w:t>) a</w:t>
      </w:r>
      <w:r w:rsidR="0010436A" w:rsidRPr="00914F07">
        <w:rPr>
          <w:rFonts w:eastAsia="Arial" w:cs="Arial"/>
          <w:color w:val="000000" w:themeColor="text1"/>
          <w:szCs w:val="24"/>
          <w:lang w:val="cy-GB"/>
        </w:rPr>
        <w:t xml:space="preserve"> disgrifwyr Strategaeth Forol y DU</w:t>
      </w:r>
      <w:r w:rsidR="00240CEE" w:rsidRPr="00914F07">
        <w:rPr>
          <w:rFonts w:eastAsia="Arial" w:cs="Arial"/>
          <w:color w:val="000000" w:themeColor="text1"/>
          <w:szCs w:val="24"/>
          <w:lang w:val="cy-GB"/>
        </w:rPr>
        <w:t>.</w:t>
      </w:r>
      <w:r w:rsidR="00240CEE" w:rsidRPr="00914F07">
        <w:rPr>
          <w:rFonts w:cs="Arial"/>
          <w:color w:val="000000" w:themeColor="text1"/>
          <w:szCs w:val="24"/>
          <w:lang w:val="cy-GB"/>
        </w:rPr>
        <w:t xml:space="preserve">  </w:t>
      </w:r>
    </w:p>
    <w:p w14:paraId="116701EA"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37C126CE" w14:textId="165D139F" w:rsidR="00240CEE" w:rsidRPr="00914F07" w:rsidRDefault="0010436A" w:rsidP="00240CEE">
      <w:pPr>
        <w:rPr>
          <w:rFonts w:cs="Arial"/>
          <w:b/>
          <w:bCs/>
          <w:color w:val="000000" w:themeColor="text1"/>
          <w:szCs w:val="24"/>
          <w:lang w:val="cy-GB"/>
        </w:rPr>
      </w:pPr>
      <w:r w:rsidRPr="00914F07">
        <w:rPr>
          <w:rFonts w:eastAsia="Arial" w:cs="Arial"/>
          <w:b/>
          <w:bCs/>
          <w:color w:val="000000" w:themeColor="text1"/>
          <w:szCs w:val="24"/>
          <w:lang w:val="cy-GB"/>
        </w:rPr>
        <w:t>Crynodeb</w:t>
      </w:r>
    </w:p>
    <w:p w14:paraId="07FA7A8A"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2F3BC179" w14:textId="7E479E2C" w:rsidR="00240CEE" w:rsidRPr="00914F07" w:rsidRDefault="0010436A" w:rsidP="00240CEE">
      <w:pPr>
        <w:rPr>
          <w:rFonts w:eastAsia="Arial" w:cs="Arial"/>
          <w:color w:val="000000" w:themeColor="text1"/>
          <w:szCs w:val="24"/>
          <w:lang w:val="cy-GB"/>
        </w:rPr>
      </w:pPr>
      <w:r w:rsidRPr="00914F07">
        <w:rPr>
          <w:rFonts w:eastAsia="Arial" w:cs="Arial"/>
          <w:color w:val="000000" w:themeColor="text1"/>
          <w:szCs w:val="24"/>
          <w:lang w:val="cy-GB"/>
        </w:rPr>
        <w:t>Roedd y cyngor cadwraeth yn tynnu sylw at nifer o risgiau amgylcheddol cymedrol sy’n gysylltiedig â physgodfeydd pelagig yn nyfroedd yr Alban</w:t>
      </w:r>
      <w:r w:rsidR="00B26E64" w:rsidRPr="00914F07">
        <w:rPr>
          <w:rFonts w:eastAsia="Arial" w:cs="Arial"/>
          <w:color w:val="000000" w:themeColor="text1"/>
          <w:szCs w:val="24"/>
          <w:lang w:val="cy-GB"/>
        </w:rPr>
        <w:t>, gan gynnwys</w:t>
      </w:r>
      <w:r w:rsidR="00240CEE" w:rsidRPr="00914F07">
        <w:rPr>
          <w:rFonts w:eastAsia="Arial" w:cs="Arial"/>
          <w:color w:val="000000" w:themeColor="text1"/>
          <w:szCs w:val="24"/>
          <w:lang w:val="cy-GB"/>
        </w:rPr>
        <w:t xml:space="preserve">: </w:t>
      </w:r>
    </w:p>
    <w:p w14:paraId="227A016C" w14:textId="36F9D971" w:rsidR="00240CEE" w:rsidRPr="00914F07" w:rsidRDefault="00B26E64" w:rsidP="00240CEE">
      <w:pPr>
        <w:pStyle w:val="ListParagraph"/>
        <w:numPr>
          <w:ilvl w:val="0"/>
          <w:numId w:val="31"/>
        </w:numPr>
        <w:rPr>
          <w:rFonts w:ascii="Arial" w:eastAsia="Times New Roman" w:hAnsi="Arial" w:cs="Arial"/>
          <w:color w:val="000000" w:themeColor="text1"/>
          <w:lang w:val="cy-GB"/>
        </w:rPr>
      </w:pPr>
      <w:r w:rsidRPr="00914F07">
        <w:rPr>
          <w:rFonts w:ascii="Arial" w:eastAsia="Arial" w:hAnsi="Arial" w:cs="Arial"/>
          <w:color w:val="000000" w:themeColor="text1"/>
          <w:lang w:val="cy-GB"/>
        </w:rPr>
        <w:t xml:space="preserve">sgil-ddalfeydd pysgod, </w:t>
      </w:r>
      <w:r w:rsidR="008975C8" w:rsidRPr="00914F07">
        <w:rPr>
          <w:rFonts w:ascii="Arial" w:eastAsia="Arial" w:hAnsi="Arial" w:cs="Arial"/>
          <w:color w:val="000000" w:themeColor="text1"/>
          <w:lang w:val="cy-GB"/>
        </w:rPr>
        <w:t>mamaliaid morol ac adar yn y pysgodfeydd</w:t>
      </w:r>
      <w:r w:rsidR="00240CEE" w:rsidRPr="00914F07">
        <w:rPr>
          <w:rFonts w:ascii="Arial" w:eastAsia="Times New Roman" w:hAnsi="Arial" w:cs="Arial"/>
          <w:color w:val="000000" w:themeColor="text1"/>
          <w:lang w:val="cy-GB"/>
        </w:rPr>
        <w:t xml:space="preserve"> </w:t>
      </w:r>
    </w:p>
    <w:p w14:paraId="3D954422" w14:textId="78CB6634" w:rsidR="00240CEE" w:rsidRPr="00914F07" w:rsidRDefault="0005309C" w:rsidP="00240CEE">
      <w:pPr>
        <w:pStyle w:val="ListParagraph"/>
        <w:numPr>
          <w:ilvl w:val="0"/>
          <w:numId w:val="31"/>
        </w:numPr>
        <w:rPr>
          <w:rFonts w:ascii="Arial" w:eastAsia="Times New Roman" w:hAnsi="Arial" w:cs="Arial"/>
          <w:color w:val="000000" w:themeColor="text1"/>
          <w:lang w:val="cy-GB"/>
        </w:rPr>
      </w:pPr>
      <w:r>
        <w:rPr>
          <w:rFonts w:ascii="Arial" w:eastAsia="Arial" w:hAnsi="Arial" w:cs="Arial"/>
          <w:color w:val="000000" w:themeColor="text1"/>
          <w:lang w:val="cy-GB"/>
        </w:rPr>
        <w:lastRenderedPageBreak/>
        <w:t xml:space="preserve">llai o </w:t>
      </w:r>
      <w:r w:rsidR="008975C8" w:rsidRPr="00914F07">
        <w:rPr>
          <w:rFonts w:ascii="Arial" w:eastAsia="Arial" w:hAnsi="Arial" w:cs="Arial"/>
          <w:color w:val="000000" w:themeColor="text1"/>
          <w:lang w:val="cy-GB"/>
        </w:rPr>
        <w:t>ysglyfaeth</w:t>
      </w:r>
      <w:r w:rsidR="00240CEE" w:rsidRPr="00914F07">
        <w:rPr>
          <w:rFonts w:ascii="Arial" w:eastAsia="Arial" w:hAnsi="Arial" w:cs="Arial"/>
          <w:color w:val="000000" w:themeColor="text1"/>
          <w:lang w:val="cy-GB"/>
        </w:rPr>
        <w:t xml:space="preserve">, </w:t>
      </w:r>
    </w:p>
    <w:p w14:paraId="22639329" w14:textId="6DCD4BA1" w:rsidR="00240CEE" w:rsidRPr="00914F07" w:rsidRDefault="008975C8" w:rsidP="00240CEE">
      <w:pPr>
        <w:pStyle w:val="ListParagraph"/>
        <w:numPr>
          <w:ilvl w:val="0"/>
          <w:numId w:val="31"/>
        </w:numPr>
        <w:rPr>
          <w:rFonts w:ascii="Arial" w:eastAsia="Arial" w:hAnsi="Arial" w:cs="Arial"/>
          <w:color w:val="000000" w:themeColor="text1"/>
          <w:lang w:val="cy-GB"/>
        </w:rPr>
      </w:pPr>
      <w:r w:rsidRPr="00914F07">
        <w:rPr>
          <w:rFonts w:ascii="Arial" w:eastAsia="Arial" w:hAnsi="Arial" w:cs="Arial"/>
          <w:color w:val="000000" w:themeColor="text1"/>
          <w:lang w:val="cy-GB"/>
        </w:rPr>
        <w:t>cyflwyn</w:t>
      </w:r>
      <w:r w:rsidR="0005309C">
        <w:rPr>
          <w:rFonts w:ascii="Arial" w:eastAsia="Arial" w:hAnsi="Arial" w:cs="Arial"/>
          <w:color w:val="000000" w:themeColor="text1"/>
          <w:lang w:val="cy-GB"/>
        </w:rPr>
        <w:t>iad</w:t>
      </w:r>
      <w:r w:rsidRPr="00914F07">
        <w:rPr>
          <w:rFonts w:ascii="Arial" w:eastAsia="Arial" w:hAnsi="Arial" w:cs="Arial"/>
          <w:color w:val="000000" w:themeColor="text1"/>
          <w:lang w:val="cy-GB"/>
        </w:rPr>
        <w:t xml:space="preserve"> sbwriel morol</w:t>
      </w:r>
      <w:r w:rsidR="00240CEE" w:rsidRPr="00914F07">
        <w:rPr>
          <w:rFonts w:ascii="Arial" w:eastAsia="Arial" w:hAnsi="Arial" w:cs="Arial"/>
          <w:color w:val="000000" w:themeColor="text1"/>
          <w:lang w:val="cy-GB"/>
        </w:rPr>
        <w:t>.</w:t>
      </w:r>
    </w:p>
    <w:p w14:paraId="61115852" w14:textId="77777777" w:rsidR="00240CEE" w:rsidRPr="00914F07" w:rsidRDefault="00240CEE" w:rsidP="00240CEE">
      <w:pPr>
        <w:ind w:left="360"/>
        <w:rPr>
          <w:rFonts w:eastAsia="Arial" w:cs="Arial"/>
          <w:color w:val="000000" w:themeColor="text1"/>
          <w:szCs w:val="24"/>
          <w:lang w:val="cy-GB"/>
        </w:rPr>
      </w:pPr>
      <w:r w:rsidRPr="00914F07">
        <w:rPr>
          <w:rFonts w:eastAsia="Arial" w:cs="Arial"/>
          <w:color w:val="000000" w:themeColor="text1"/>
          <w:szCs w:val="24"/>
          <w:lang w:val="cy-GB"/>
        </w:rPr>
        <w:t xml:space="preserve"> </w:t>
      </w:r>
    </w:p>
    <w:p w14:paraId="7176261E" w14:textId="2EB6D5B8" w:rsidR="00240CEE" w:rsidRPr="00914F07" w:rsidRDefault="008975C8" w:rsidP="00240CEE">
      <w:pPr>
        <w:rPr>
          <w:rFonts w:cs="Arial"/>
          <w:color w:val="000000" w:themeColor="text1"/>
          <w:szCs w:val="24"/>
          <w:lang w:val="cy-GB"/>
        </w:rPr>
      </w:pPr>
      <w:r w:rsidRPr="00914F07">
        <w:rPr>
          <w:rFonts w:eastAsia="Arial" w:cs="Arial"/>
          <w:color w:val="000000" w:themeColor="text1"/>
          <w:szCs w:val="24"/>
          <w:lang w:val="cy-GB"/>
        </w:rPr>
        <w:t xml:space="preserve">Nodir manylion am y risgiau i </w:t>
      </w:r>
      <w:r w:rsidR="00240CEE" w:rsidRPr="00914F07">
        <w:rPr>
          <w:rFonts w:eastAsia="Arial" w:cs="Arial"/>
          <w:color w:val="000000" w:themeColor="text1"/>
          <w:szCs w:val="24"/>
          <w:lang w:val="cy-GB"/>
        </w:rPr>
        <w:t>MPA, PMF</w:t>
      </w:r>
      <w:r w:rsidRPr="00914F07">
        <w:rPr>
          <w:rFonts w:eastAsia="Arial" w:cs="Arial"/>
          <w:color w:val="000000" w:themeColor="text1"/>
          <w:szCs w:val="24"/>
          <w:lang w:val="cy-GB"/>
        </w:rPr>
        <w:t xml:space="preserve"> ac i Ddisgrifwyr Strategaeth Forol y DU isod, ac mae manylion pellach ar gael yn y cyngor cadwraeth sydd wedi’i gyhoeddi</w:t>
      </w:r>
      <w:r w:rsidR="00240CEE" w:rsidRPr="00914F07">
        <w:rPr>
          <w:rFonts w:eastAsia="Arial" w:cs="Arial"/>
          <w:color w:val="000000" w:themeColor="text1"/>
          <w:szCs w:val="24"/>
          <w:lang w:val="cy-GB"/>
        </w:rPr>
        <w:t>.</w:t>
      </w:r>
      <w:r w:rsidR="00240CEE" w:rsidRPr="00914F07">
        <w:rPr>
          <w:rFonts w:cs="Arial"/>
          <w:color w:val="000000" w:themeColor="text1"/>
          <w:szCs w:val="24"/>
          <w:lang w:val="cy-GB"/>
        </w:rPr>
        <w:t xml:space="preserve">  </w:t>
      </w:r>
    </w:p>
    <w:p w14:paraId="5CA12F0E"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2E970421" w14:textId="14DBD8ED" w:rsidR="00240CEE" w:rsidRPr="00914F07" w:rsidRDefault="00240CEE" w:rsidP="00240CEE">
      <w:pPr>
        <w:rPr>
          <w:rFonts w:cs="Arial"/>
          <w:color w:val="000000" w:themeColor="text1"/>
          <w:szCs w:val="24"/>
          <w:lang w:val="cy-GB"/>
        </w:rPr>
      </w:pPr>
      <w:r w:rsidRPr="00914F07">
        <w:rPr>
          <w:rFonts w:eastAsia="Arial" w:cs="Arial"/>
          <w:b/>
          <w:bCs/>
          <w:color w:val="000000" w:themeColor="text1"/>
          <w:szCs w:val="24"/>
          <w:lang w:val="cy-GB"/>
        </w:rPr>
        <w:t>MPA a PMF</w:t>
      </w:r>
      <w:r w:rsidR="008975C8" w:rsidRPr="00914F07">
        <w:rPr>
          <w:rFonts w:eastAsia="Arial" w:cs="Arial"/>
          <w:b/>
          <w:bCs/>
          <w:color w:val="000000" w:themeColor="text1"/>
          <w:szCs w:val="24"/>
          <w:lang w:val="cy-GB"/>
        </w:rPr>
        <w:t xml:space="preserve"> yn Nyfroedd yr Alban </w:t>
      </w:r>
    </w:p>
    <w:p w14:paraId="728629DF"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5EE567BC" w14:textId="77777777" w:rsidR="00FF1277" w:rsidRPr="00914F07" w:rsidRDefault="00FF1277" w:rsidP="00FF1277">
      <w:pPr>
        <w:textAlignment w:val="baseline"/>
        <w:rPr>
          <w:rFonts w:cs="Arial"/>
          <w:lang w:val="cy-GB"/>
        </w:rPr>
      </w:pPr>
      <w:r w:rsidRPr="00914F07">
        <w:rPr>
          <w:rFonts w:eastAsia="Arial" w:cs="Arial"/>
          <w:szCs w:val="24"/>
          <w:lang w:val="cy-GB"/>
        </w:rPr>
        <w:t>Mae gan bysgodfeydd sydd wedi’u cynnwys yn yr FMP botensial i effeithio ar nodweddion gwarchodedig MPA ac ar PMF mewn dwy brif ffordd;</w:t>
      </w:r>
      <w:r w:rsidRPr="00914F07">
        <w:rPr>
          <w:rFonts w:cs="Arial"/>
          <w:szCs w:val="24"/>
          <w:lang w:val="cy-GB"/>
        </w:rPr>
        <w:t xml:space="preserve">  </w:t>
      </w:r>
    </w:p>
    <w:p w14:paraId="21C992DB" w14:textId="77777777" w:rsidR="00FF1277" w:rsidRPr="00914F07" w:rsidRDefault="00FF1277" w:rsidP="00FF1277">
      <w:pPr>
        <w:pStyle w:val="ListParagraph"/>
        <w:numPr>
          <w:ilvl w:val="0"/>
          <w:numId w:val="32"/>
        </w:numPr>
        <w:textAlignment w:val="baseline"/>
        <w:rPr>
          <w:rFonts w:ascii="Arial" w:eastAsia="Times New Roman" w:hAnsi="Arial" w:cs="Arial"/>
          <w:lang w:val="cy-GB"/>
        </w:rPr>
      </w:pPr>
      <w:r w:rsidRPr="00914F07">
        <w:rPr>
          <w:rFonts w:ascii="Arial" w:eastAsia="Arial" w:hAnsi="Arial" w:cs="Arial"/>
          <w:lang w:val="cy-GB"/>
        </w:rPr>
        <w:t xml:space="preserve">drwy sgil-ddalfeydd nodweddion gwarchodedig MPA/PMF, </w:t>
      </w:r>
    </w:p>
    <w:p w14:paraId="3A112F34" w14:textId="22E9E874" w:rsidR="00240CEE" w:rsidRPr="00914F07" w:rsidRDefault="00FF1277" w:rsidP="00FF1277">
      <w:pPr>
        <w:pStyle w:val="ListParagraph"/>
        <w:numPr>
          <w:ilvl w:val="0"/>
          <w:numId w:val="32"/>
        </w:numPr>
        <w:rPr>
          <w:rFonts w:ascii="Arial" w:eastAsia="Times New Roman" w:hAnsi="Arial" w:cs="Arial"/>
          <w:color w:val="000000" w:themeColor="text1"/>
          <w:lang w:val="cy-GB"/>
        </w:rPr>
      </w:pPr>
      <w:r w:rsidRPr="00914F07">
        <w:rPr>
          <w:rFonts w:ascii="Arial" w:eastAsia="Arial" w:hAnsi="Arial" w:cs="Arial"/>
          <w:lang w:val="cy-GB"/>
        </w:rPr>
        <w:t>gwared</w:t>
      </w:r>
      <w:r w:rsidR="00DE408D">
        <w:rPr>
          <w:rFonts w:ascii="Arial" w:eastAsia="Arial" w:hAnsi="Arial" w:cs="Arial"/>
          <w:lang w:val="cy-GB"/>
        </w:rPr>
        <w:t>u</w:t>
      </w:r>
      <w:r w:rsidRPr="00914F07">
        <w:rPr>
          <w:rFonts w:ascii="Arial" w:eastAsia="Arial" w:hAnsi="Arial" w:cs="Arial"/>
          <w:lang w:val="cy-GB"/>
        </w:rPr>
        <w:t xml:space="preserve"> uniongyrchol (wedi'i dargedu) ac anuniongyrchol (sgil-ddal) r</w:t>
      </w:r>
      <w:r w:rsidR="00DE408D">
        <w:rPr>
          <w:rFonts w:ascii="Arial" w:eastAsia="Arial" w:hAnsi="Arial" w:cs="Arial"/>
          <w:lang w:val="cy-GB"/>
        </w:rPr>
        <w:t>h</w:t>
      </w:r>
      <w:r w:rsidRPr="00914F07">
        <w:rPr>
          <w:rFonts w:ascii="Arial" w:eastAsia="Arial" w:hAnsi="Arial" w:cs="Arial"/>
          <w:lang w:val="cy-GB"/>
        </w:rPr>
        <w:t>ywogaethau ysglyfaeth y mae rhywogaethau gwarchodedig a rhywogaethau PMF yn dibynnu arnynt</w:t>
      </w:r>
      <w:r w:rsidR="00240CEE" w:rsidRPr="00914F07">
        <w:rPr>
          <w:rFonts w:ascii="Arial" w:eastAsia="Arial" w:hAnsi="Arial" w:cs="Arial"/>
          <w:color w:val="000000" w:themeColor="text1"/>
          <w:lang w:val="cy-GB"/>
        </w:rPr>
        <w:t>.</w:t>
      </w:r>
      <w:r w:rsidR="00240CEE" w:rsidRPr="00914F07">
        <w:rPr>
          <w:rFonts w:ascii="Arial" w:eastAsia="Times New Roman" w:hAnsi="Arial" w:cs="Arial"/>
          <w:color w:val="000000" w:themeColor="text1"/>
          <w:lang w:val="cy-GB"/>
        </w:rPr>
        <w:t xml:space="preserve">  </w:t>
      </w:r>
    </w:p>
    <w:p w14:paraId="404CA18D"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56DE78E3" w14:textId="0477B280" w:rsidR="00240CEE" w:rsidRPr="00914F07" w:rsidRDefault="00240CEE" w:rsidP="00240CEE">
      <w:pPr>
        <w:rPr>
          <w:rFonts w:cs="Arial"/>
          <w:b/>
          <w:bCs/>
          <w:color w:val="000000" w:themeColor="text1"/>
          <w:szCs w:val="24"/>
          <w:lang w:val="cy-GB"/>
        </w:rPr>
      </w:pPr>
      <w:r w:rsidRPr="00914F07">
        <w:rPr>
          <w:rFonts w:eastAsia="Arial" w:cs="Arial"/>
          <w:b/>
          <w:bCs/>
          <w:color w:val="000000" w:themeColor="text1"/>
          <w:szCs w:val="24"/>
          <w:lang w:val="cy-GB"/>
        </w:rPr>
        <w:t xml:space="preserve">MPA – </w:t>
      </w:r>
      <w:r w:rsidR="00FF1277" w:rsidRPr="00914F07">
        <w:rPr>
          <w:rFonts w:eastAsia="Arial" w:cs="Arial"/>
          <w:b/>
          <w:bCs/>
          <w:color w:val="000000" w:themeColor="text1"/>
          <w:szCs w:val="24"/>
          <w:lang w:val="cy-GB"/>
        </w:rPr>
        <w:t>crynodeb risg</w:t>
      </w:r>
    </w:p>
    <w:p w14:paraId="2FD06E10"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6A1B2E3B" w14:textId="0B4F466C" w:rsidR="00240CEE" w:rsidRPr="00914F07" w:rsidRDefault="00D72DFC" w:rsidP="00240CEE">
      <w:pPr>
        <w:rPr>
          <w:rFonts w:cs="Arial"/>
          <w:color w:val="000000" w:themeColor="text1"/>
          <w:szCs w:val="24"/>
          <w:lang w:val="cy-GB"/>
        </w:rPr>
      </w:pPr>
      <w:r w:rsidRPr="00914F07">
        <w:rPr>
          <w:rFonts w:eastAsia="Arial" w:cs="Arial"/>
          <w:color w:val="000000" w:themeColor="text1"/>
          <w:szCs w:val="24"/>
          <w:lang w:val="cy-GB"/>
        </w:rPr>
        <w:t xml:space="preserve">Mae tystiolaeth yn awgrymu bod pysgodfeydd pelagig treillrwydi a </w:t>
      </w:r>
      <w:r w:rsidR="00240CEE" w:rsidRPr="00914F07">
        <w:rPr>
          <w:rFonts w:eastAsia="Arial" w:cs="Arial"/>
          <w:color w:val="000000" w:themeColor="text1"/>
          <w:szCs w:val="24"/>
          <w:lang w:val="cy-GB"/>
        </w:rPr>
        <w:t xml:space="preserve">purse seine </w:t>
      </w:r>
      <w:r w:rsidRPr="00914F07">
        <w:rPr>
          <w:rFonts w:eastAsia="Arial" w:cs="Arial"/>
          <w:color w:val="000000" w:themeColor="text1"/>
          <w:szCs w:val="24"/>
          <w:lang w:val="cy-GB"/>
        </w:rPr>
        <w:t>yn cynrychioli risg gymharol isel i rywogaethau mamaliaid a physgod morol dynodedig yr MPA yn nhermau sgil-ddalf</w:t>
      </w:r>
      <w:r w:rsidR="0074256A">
        <w:rPr>
          <w:rFonts w:eastAsia="Arial" w:cs="Arial"/>
          <w:color w:val="000000" w:themeColor="text1"/>
          <w:szCs w:val="24"/>
          <w:lang w:val="cy-GB"/>
        </w:rPr>
        <w:t>eydd</w:t>
      </w:r>
      <w:r w:rsidR="00240CEE" w:rsidRPr="00914F07">
        <w:rPr>
          <w:rStyle w:val="FootnoteReference"/>
          <w:rFonts w:eastAsia="Arial" w:cs="Arial"/>
          <w:color w:val="000000" w:themeColor="text1"/>
          <w:szCs w:val="24"/>
          <w:lang w:val="cy-GB"/>
        </w:rPr>
        <w:footnoteReference w:id="16"/>
      </w:r>
      <w:r w:rsidR="00240CEE" w:rsidRPr="00914F07">
        <w:rPr>
          <w:rFonts w:eastAsia="Arial" w:cs="Arial"/>
          <w:color w:val="000000" w:themeColor="text1"/>
          <w:szCs w:val="24"/>
          <w:lang w:val="cy-GB"/>
        </w:rPr>
        <w:t xml:space="preserve">, </w:t>
      </w:r>
      <w:r w:rsidR="00187AC4" w:rsidRPr="00914F07">
        <w:rPr>
          <w:rFonts w:eastAsia="Arial" w:cs="Arial"/>
          <w:color w:val="000000" w:themeColor="text1"/>
          <w:szCs w:val="24"/>
          <w:lang w:val="cy-GB"/>
        </w:rPr>
        <w:t>gyda chofnodion cyfyngedig o sgil-ddalfeydd</w:t>
      </w:r>
      <w:r w:rsidR="00240CEE" w:rsidRPr="00914F07">
        <w:rPr>
          <w:rStyle w:val="FootnoteReference"/>
          <w:rFonts w:eastAsia="Arial" w:cs="Arial"/>
          <w:color w:val="000000" w:themeColor="text1"/>
          <w:szCs w:val="24"/>
          <w:lang w:val="cy-GB"/>
        </w:rPr>
        <w:footnoteReference w:id="17"/>
      </w:r>
      <w:r w:rsidR="00240CEE" w:rsidRPr="00914F07">
        <w:rPr>
          <w:rFonts w:eastAsia="Arial" w:cs="Arial"/>
          <w:color w:val="000000" w:themeColor="text1"/>
          <w:szCs w:val="24"/>
          <w:lang w:val="cy-GB"/>
        </w:rPr>
        <w:t xml:space="preserve"> </w:t>
      </w:r>
      <w:r w:rsidR="003E389C">
        <w:rPr>
          <w:rFonts w:eastAsia="Arial" w:cs="Arial"/>
          <w:color w:val="000000" w:themeColor="text1"/>
          <w:szCs w:val="24"/>
          <w:lang w:val="cy-GB"/>
        </w:rPr>
        <w:t xml:space="preserve">o </w:t>
      </w:r>
      <w:r w:rsidR="003950D9" w:rsidRPr="00914F07">
        <w:rPr>
          <w:rFonts w:eastAsia="Arial" w:cs="Arial"/>
          <w:color w:val="000000" w:themeColor="text1"/>
          <w:szCs w:val="24"/>
          <w:lang w:val="cy-GB"/>
        </w:rPr>
        <w:t>lamhidyddion, morloi llwyd, heulgwn a morgathod glas</w:t>
      </w:r>
      <w:r w:rsidR="00240CEE" w:rsidRPr="00914F07">
        <w:rPr>
          <w:rFonts w:eastAsia="Arial" w:cs="Arial"/>
          <w:color w:val="000000" w:themeColor="text1"/>
          <w:szCs w:val="24"/>
          <w:lang w:val="cy-GB"/>
        </w:rPr>
        <w:t xml:space="preserve">. </w:t>
      </w:r>
      <w:r w:rsidR="003950D9" w:rsidRPr="00914F07">
        <w:rPr>
          <w:rFonts w:eastAsia="Arial" w:cs="Arial"/>
          <w:color w:val="000000" w:themeColor="text1"/>
          <w:szCs w:val="24"/>
          <w:lang w:val="cy-GB"/>
        </w:rPr>
        <w:t>Fodd bynnag, oherwydd ymdrech samplo isel, mae angen tystiolaeth well i gefnogi sgôr isel ar gyfer y rhywogaethau hyn</w:t>
      </w:r>
      <w:r w:rsidR="00240CEE" w:rsidRPr="00914F07">
        <w:rPr>
          <w:rFonts w:eastAsia="Arial" w:cs="Arial"/>
          <w:color w:val="000000" w:themeColor="text1"/>
          <w:szCs w:val="24"/>
          <w:lang w:val="cy-GB"/>
        </w:rPr>
        <w:t>.</w:t>
      </w:r>
      <w:r w:rsidR="00240CEE" w:rsidRPr="00914F07">
        <w:rPr>
          <w:rFonts w:cs="Arial"/>
          <w:color w:val="000000" w:themeColor="text1"/>
          <w:szCs w:val="24"/>
          <w:lang w:val="cy-GB"/>
        </w:rPr>
        <w:t xml:space="preserve">  </w:t>
      </w:r>
    </w:p>
    <w:p w14:paraId="2FC98625" w14:textId="77777777" w:rsidR="00240CEE" w:rsidRPr="00914F07" w:rsidRDefault="00240CEE" w:rsidP="00240CEE">
      <w:pPr>
        <w:rPr>
          <w:rFonts w:eastAsia="Segoe UI" w:cs="Arial"/>
          <w:color w:val="000000" w:themeColor="text1"/>
          <w:sz w:val="18"/>
          <w:szCs w:val="18"/>
          <w:lang w:val="cy-GB"/>
        </w:rPr>
      </w:pPr>
      <w:r w:rsidRPr="00914F07">
        <w:rPr>
          <w:rFonts w:eastAsia="Segoe UI" w:cs="Arial"/>
          <w:color w:val="000000" w:themeColor="text1"/>
          <w:sz w:val="18"/>
          <w:szCs w:val="18"/>
          <w:lang w:val="cy-GB"/>
        </w:rPr>
        <w:t xml:space="preserve"> </w:t>
      </w:r>
    </w:p>
    <w:p w14:paraId="2A52E8F9" w14:textId="5D2CFCAB" w:rsidR="00EF6FAE" w:rsidRPr="00914F07" w:rsidRDefault="00EF6FAE" w:rsidP="00EF6FAE">
      <w:pPr>
        <w:rPr>
          <w:rFonts w:eastAsia="Arial" w:cs="Arial"/>
          <w:color w:val="000000" w:themeColor="text1"/>
          <w:szCs w:val="24"/>
          <w:lang w:val="cy-GB"/>
        </w:rPr>
      </w:pPr>
      <w:r w:rsidRPr="00914F07">
        <w:rPr>
          <w:rFonts w:eastAsia="Arial" w:cs="Arial"/>
          <w:color w:val="000000" w:themeColor="text1"/>
          <w:szCs w:val="24"/>
          <w:lang w:val="cy-GB"/>
        </w:rPr>
        <w:t>Ystyrir bod nifer o nodweddion rhywogaethau adar dynodedig MPA yn sensitif i sgil-ddalfeydd yn y pysgodfeydd hyn; mae’r wylog, llurs a’r fulfran i gyd wedi’u cofnodi fel sgil-ddalf</w:t>
      </w:r>
      <w:r w:rsidR="00263FF5">
        <w:rPr>
          <w:rFonts w:eastAsia="Arial" w:cs="Arial"/>
          <w:color w:val="000000" w:themeColor="text1"/>
          <w:szCs w:val="24"/>
          <w:lang w:val="cy-GB"/>
        </w:rPr>
        <w:t>eydd</w:t>
      </w:r>
      <w:r w:rsidRPr="00914F07">
        <w:rPr>
          <w:rFonts w:eastAsia="Arial" w:cs="Arial"/>
          <w:color w:val="000000" w:themeColor="text1"/>
          <w:szCs w:val="24"/>
          <w:lang w:val="cy-GB"/>
        </w:rPr>
        <w:t xml:space="preserve"> mewn treillrwydi pelagig.  Yn sgil tystiolaeth gyfyngedig ar sgil-ddalfeydd ac yn seiliedig ar sensitifrwydd posibl i sgil-ddalfeydd, mae cyngor arbenigol yn awgrymu y dylid </w:t>
      </w:r>
      <w:r w:rsidR="001739A1">
        <w:rPr>
          <w:rFonts w:eastAsia="Arial" w:cs="Arial"/>
          <w:color w:val="000000" w:themeColor="text1"/>
          <w:szCs w:val="24"/>
          <w:lang w:val="cy-GB"/>
        </w:rPr>
        <w:t xml:space="preserve">ystyried y </w:t>
      </w:r>
      <w:r w:rsidRPr="00914F07">
        <w:rPr>
          <w:rFonts w:eastAsia="Arial" w:cs="Arial"/>
          <w:color w:val="000000" w:themeColor="text1"/>
          <w:szCs w:val="24"/>
          <w:lang w:val="cy-GB"/>
        </w:rPr>
        <w:t>risg fel un gymedrol.</w:t>
      </w:r>
    </w:p>
    <w:p w14:paraId="49C06BA1" w14:textId="77777777" w:rsidR="00EF6FAE" w:rsidRPr="00914F07" w:rsidRDefault="00EF6FAE" w:rsidP="00EF6FAE">
      <w:pPr>
        <w:rPr>
          <w:rFonts w:eastAsia="Arial" w:cs="Arial"/>
          <w:color w:val="000000" w:themeColor="text1"/>
          <w:szCs w:val="24"/>
          <w:lang w:val="cy-GB"/>
        </w:rPr>
      </w:pPr>
      <w:r w:rsidRPr="00914F07">
        <w:rPr>
          <w:rFonts w:eastAsia="Arial" w:cs="Arial"/>
          <w:color w:val="000000" w:themeColor="text1"/>
          <w:szCs w:val="24"/>
          <w:lang w:val="cy-GB"/>
        </w:rPr>
        <w:t xml:space="preserve"> </w:t>
      </w:r>
    </w:p>
    <w:p w14:paraId="75EDCACA" w14:textId="77777777" w:rsidR="00EF6FAE" w:rsidRPr="00914F07" w:rsidRDefault="00EF6FAE" w:rsidP="00EF6FAE">
      <w:pPr>
        <w:rPr>
          <w:rFonts w:eastAsia="Arial" w:cs="Arial"/>
          <w:color w:val="000000" w:themeColor="text1"/>
          <w:szCs w:val="24"/>
          <w:lang w:val="cy-GB"/>
        </w:rPr>
      </w:pPr>
      <w:r w:rsidRPr="00914F07">
        <w:rPr>
          <w:rFonts w:eastAsia="Arial" w:cs="Arial"/>
          <w:color w:val="000000" w:themeColor="text1"/>
          <w:szCs w:val="24"/>
          <w:lang w:val="cy-GB"/>
        </w:rPr>
        <w:t xml:space="preserve">Oherwydd bylchau yn y dystiolaeth sydd ar gael, ystyrir bod y sgôr risg ar gyfer sgil-ddalfeydd mewn pysgodfeydd pelagig yn gymedrol. Fodd bynnag, gyda chyflwyniad REM i gychod pysgota pelagig y DU, bydd hyn yn gwella’r sylfaen dystiolaeth a gallai arwain at israddio’r risg yn y dyfodol. </w:t>
      </w:r>
    </w:p>
    <w:p w14:paraId="3E899647" w14:textId="77777777" w:rsidR="00EF6FAE" w:rsidRPr="00914F07" w:rsidRDefault="00EF6FAE" w:rsidP="00EF6FAE">
      <w:pPr>
        <w:rPr>
          <w:rFonts w:eastAsia="Arial" w:cs="Arial"/>
          <w:color w:val="000000" w:themeColor="text1"/>
          <w:szCs w:val="24"/>
          <w:lang w:val="cy-GB"/>
        </w:rPr>
      </w:pPr>
      <w:r w:rsidRPr="00914F07">
        <w:rPr>
          <w:rFonts w:eastAsia="Arial" w:cs="Arial"/>
          <w:color w:val="000000" w:themeColor="text1"/>
          <w:szCs w:val="24"/>
          <w:lang w:val="cy-GB"/>
        </w:rPr>
        <w:t xml:space="preserve"> </w:t>
      </w:r>
    </w:p>
    <w:p w14:paraId="3F56F50A" w14:textId="77777777" w:rsidR="00EF6FAE" w:rsidRPr="00914F07" w:rsidRDefault="00EF6FAE" w:rsidP="00EF6FAE">
      <w:pPr>
        <w:rPr>
          <w:rFonts w:eastAsia="Arial" w:cs="Arial"/>
          <w:color w:val="000000" w:themeColor="text1"/>
          <w:szCs w:val="24"/>
          <w:lang w:val="cy-GB"/>
        </w:rPr>
      </w:pPr>
      <w:r w:rsidRPr="00914F07">
        <w:rPr>
          <w:rFonts w:eastAsia="Arial" w:cs="Arial"/>
          <w:color w:val="000000" w:themeColor="text1"/>
          <w:szCs w:val="24"/>
          <w:lang w:val="cy-GB"/>
        </w:rPr>
        <w:t xml:space="preserve">Archwilir y pwnc hwn ymhellach ym Mholisïau 3 a 4. </w:t>
      </w:r>
    </w:p>
    <w:p w14:paraId="060352E8" w14:textId="77777777" w:rsidR="00EF6FAE" w:rsidRPr="00914F07" w:rsidRDefault="00EF6FAE" w:rsidP="00EF6FAE">
      <w:pPr>
        <w:rPr>
          <w:rFonts w:eastAsia="Arial" w:cs="Arial"/>
          <w:color w:val="000000" w:themeColor="text1"/>
          <w:szCs w:val="24"/>
          <w:lang w:val="cy-GB"/>
        </w:rPr>
      </w:pPr>
      <w:r w:rsidRPr="00914F07">
        <w:rPr>
          <w:rFonts w:eastAsia="Arial" w:cs="Arial"/>
          <w:color w:val="000000" w:themeColor="text1"/>
          <w:szCs w:val="24"/>
          <w:lang w:val="cy-GB"/>
        </w:rPr>
        <w:t xml:space="preserve"> </w:t>
      </w:r>
    </w:p>
    <w:p w14:paraId="489052B1" w14:textId="5866B945" w:rsidR="00EF6FAE" w:rsidRPr="00914F07" w:rsidRDefault="00EF6FAE" w:rsidP="00EF6FAE">
      <w:pPr>
        <w:rPr>
          <w:rFonts w:eastAsia="Arial" w:cs="Arial"/>
          <w:color w:val="000000" w:themeColor="text1"/>
          <w:szCs w:val="24"/>
          <w:lang w:val="cy-GB"/>
        </w:rPr>
      </w:pPr>
      <w:r w:rsidRPr="00914F07">
        <w:rPr>
          <w:rFonts w:eastAsia="Arial" w:cs="Arial"/>
          <w:color w:val="000000" w:themeColor="text1"/>
          <w:szCs w:val="24"/>
          <w:lang w:val="cy-GB"/>
        </w:rPr>
        <w:t xml:space="preserve">Ystyrir bod yr holl rywogaethau pysgod sy’n cael eu rheoli drwy’r FMP pelagig yn rhywogaethau ysglyfaeth i ystod eang o ysglyfaethwyr ac felly, maent yn rhan bwysig o’r ecosystem forol o amgylch yr Alban. Mae tystiolaeth dda i ddangos bod llawer o’r rhywogaethau pelagig sydd wedi’u cynnwys yn yr FMP pelagig yn ysglyfaeth hollbwysig i lawer o’r nodweddion pysgod, mamaliaid morol ac adar môr dynodedig yn MPA yr Alban. Fodd bynnag, nid yw’r graddau y mae’r nodweddion yn dibynnu ar </w:t>
      </w:r>
      <w:r w:rsidRPr="00914F07">
        <w:rPr>
          <w:rFonts w:eastAsia="Arial" w:cs="Arial"/>
          <w:color w:val="000000" w:themeColor="text1"/>
          <w:szCs w:val="24"/>
          <w:lang w:val="cy-GB"/>
        </w:rPr>
        <w:lastRenderedPageBreak/>
        <w:t>rywogaethau ysglyfaeth pelagig penodol yn glir. O’r herwydd, ystyrir bod sgôr risg ganolig ar gyfer pysgodfeydd pelagig yn nyfroedd yr Alban o ran gwared</w:t>
      </w:r>
      <w:r w:rsidR="00EF64D9">
        <w:rPr>
          <w:rFonts w:eastAsia="Arial" w:cs="Arial"/>
          <w:color w:val="000000" w:themeColor="text1"/>
          <w:szCs w:val="24"/>
          <w:lang w:val="cy-GB"/>
        </w:rPr>
        <w:t xml:space="preserve">u </w:t>
      </w:r>
      <w:r w:rsidRPr="00914F07">
        <w:rPr>
          <w:rFonts w:eastAsia="Arial" w:cs="Arial"/>
          <w:color w:val="000000" w:themeColor="text1"/>
          <w:szCs w:val="24"/>
          <w:lang w:val="cy-GB"/>
        </w:rPr>
        <w:t>r</w:t>
      </w:r>
      <w:r w:rsidR="00EF64D9">
        <w:rPr>
          <w:rFonts w:eastAsia="Arial" w:cs="Arial"/>
          <w:color w:val="000000" w:themeColor="text1"/>
          <w:szCs w:val="24"/>
          <w:lang w:val="cy-GB"/>
        </w:rPr>
        <w:t>h</w:t>
      </w:r>
      <w:r w:rsidRPr="00914F07">
        <w:rPr>
          <w:rFonts w:eastAsia="Arial" w:cs="Arial"/>
          <w:color w:val="000000" w:themeColor="text1"/>
          <w:szCs w:val="24"/>
          <w:lang w:val="cy-GB"/>
        </w:rPr>
        <w:t xml:space="preserve">ywogaethau ysglyfaeth pwysig y mae rhywogaethau dynodedig yn dibynnu arnynt.  </w:t>
      </w:r>
    </w:p>
    <w:p w14:paraId="63C123EB" w14:textId="77777777" w:rsidR="00EF6FAE" w:rsidRPr="00914F07" w:rsidRDefault="00EF6FAE" w:rsidP="00EF6FAE">
      <w:pPr>
        <w:rPr>
          <w:rFonts w:eastAsia="Arial" w:cs="Arial"/>
          <w:color w:val="000000" w:themeColor="text1"/>
          <w:szCs w:val="24"/>
          <w:lang w:val="cy-GB"/>
        </w:rPr>
      </w:pPr>
      <w:r w:rsidRPr="00914F07">
        <w:rPr>
          <w:rFonts w:eastAsia="Arial" w:cs="Arial"/>
          <w:color w:val="000000" w:themeColor="text1"/>
          <w:szCs w:val="24"/>
          <w:lang w:val="cy-GB"/>
        </w:rPr>
        <w:t xml:space="preserve"> </w:t>
      </w:r>
    </w:p>
    <w:p w14:paraId="3DE84FE4" w14:textId="038BE37D" w:rsidR="00240CEE" w:rsidRPr="00914F07" w:rsidRDefault="00EF6FAE" w:rsidP="00EF6FAE">
      <w:pPr>
        <w:rPr>
          <w:rFonts w:cs="Arial"/>
          <w:color w:val="000000" w:themeColor="text1"/>
          <w:szCs w:val="24"/>
          <w:lang w:val="cy-GB"/>
        </w:rPr>
      </w:pPr>
      <w:r w:rsidRPr="00914F07">
        <w:rPr>
          <w:rFonts w:eastAsia="Arial" w:cs="Arial"/>
          <w:color w:val="000000" w:themeColor="text1"/>
          <w:szCs w:val="24"/>
          <w:lang w:val="cy-GB"/>
        </w:rPr>
        <w:t>Archwilir y pwnc hwn ymhellach ym Mholisïau 1, 2 a 4</w:t>
      </w:r>
      <w:r w:rsidR="00240CEE" w:rsidRPr="00914F07">
        <w:rPr>
          <w:rFonts w:eastAsia="Arial" w:cs="Arial"/>
          <w:color w:val="000000" w:themeColor="text1"/>
          <w:szCs w:val="24"/>
          <w:lang w:val="cy-GB"/>
        </w:rPr>
        <w:t>. </w:t>
      </w:r>
      <w:r w:rsidR="00240CEE" w:rsidRPr="00914F07">
        <w:rPr>
          <w:rFonts w:cs="Arial"/>
          <w:color w:val="000000" w:themeColor="text1"/>
          <w:szCs w:val="24"/>
          <w:lang w:val="cy-GB"/>
        </w:rPr>
        <w:t xml:space="preserve"> </w:t>
      </w:r>
    </w:p>
    <w:p w14:paraId="144DBFEA"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05C81E92" w14:textId="74D3507C" w:rsidR="00240CEE" w:rsidRPr="00914F07" w:rsidRDefault="00A57C68" w:rsidP="00240CEE">
      <w:pPr>
        <w:rPr>
          <w:rFonts w:cs="Arial"/>
          <w:b/>
          <w:bCs/>
          <w:color w:val="000000" w:themeColor="text1"/>
          <w:szCs w:val="24"/>
          <w:lang w:val="cy-GB"/>
        </w:rPr>
      </w:pPr>
      <w:r>
        <w:rPr>
          <w:rFonts w:eastAsia="Arial" w:cs="Arial"/>
          <w:b/>
          <w:bCs/>
          <w:szCs w:val="24"/>
          <w:lang w:val="cy-GB"/>
        </w:rPr>
        <w:t>Nodweddion Morol â Blaenoriaeth (</w:t>
      </w:r>
      <w:r w:rsidR="00240CEE" w:rsidRPr="00914F07">
        <w:rPr>
          <w:rFonts w:eastAsia="Arial" w:cs="Arial"/>
          <w:b/>
          <w:bCs/>
          <w:szCs w:val="24"/>
          <w:lang w:val="cy-GB"/>
        </w:rPr>
        <w:t>PMF</w:t>
      </w:r>
      <w:r>
        <w:rPr>
          <w:rFonts w:eastAsia="Arial" w:cs="Arial"/>
          <w:b/>
          <w:bCs/>
          <w:szCs w:val="24"/>
          <w:lang w:val="cy-GB"/>
        </w:rPr>
        <w:t>)</w:t>
      </w:r>
      <w:r w:rsidR="00240CEE" w:rsidRPr="00914F07">
        <w:rPr>
          <w:rFonts w:eastAsia="Arial" w:cs="Arial"/>
          <w:b/>
          <w:bCs/>
          <w:szCs w:val="24"/>
          <w:lang w:val="cy-GB"/>
        </w:rPr>
        <w:t> (</w:t>
      </w:r>
      <w:r w:rsidR="00622826" w:rsidRPr="00914F07">
        <w:rPr>
          <w:rFonts w:eastAsia="Arial" w:cs="Arial"/>
          <w:b/>
          <w:bCs/>
          <w:szCs w:val="24"/>
          <w:lang w:val="cy-GB"/>
        </w:rPr>
        <w:t>Yr Alban yn unig</w:t>
      </w:r>
      <w:r w:rsidR="00240CEE" w:rsidRPr="00914F07">
        <w:rPr>
          <w:rFonts w:eastAsia="Arial" w:cs="Arial"/>
          <w:b/>
          <w:bCs/>
          <w:szCs w:val="24"/>
          <w:lang w:val="cy-GB"/>
        </w:rPr>
        <w:t>)</w:t>
      </w:r>
      <w:r w:rsidR="00622826" w:rsidRPr="00914F07">
        <w:rPr>
          <w:rFonts w:eastAsia="Arial" w:cs="Arial"/>
          <w:b/>
          <w:bCs/>
          <w:szCs w:val="24"/>
          <w:lang w:val="cy-GB"/>
        </w:rPr>
        <w:t xml:space="preserve"> </w:t>
      </w:r>
      <w:r w:rsidR="00240CEE" w:rsidRPr="00914F07">
        <w:rPr>
          <w:rFonts w:eastAsia="Arial" w:cs="Arial"/>
          <w:b/>
          <w:bCs/>
          <w:szCs w:val="24"/>
          <w:lang w:val="cy-GB"/>
        </w:rPr>
        <w:t xml:space="preserve">– </w:t>
      </w:r>
      <w:r w:rsidR="00622826" w:rsidRPr="00914F07">
        <w:rPr>
          <w:rFonts w:eastAsia="Arial" w:cs="Arial"/>
          <w:b/>
          <w:bCs/>
          <w:szCs w:val="24"/>
          <w:lang w:val="cy-GB"/>
        </w:rPr>
        <w:t>crynodeb risg</w:t>
      </w:r>
    </w:p>
    <w:p w14:paraId="6949811B"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0DF6C363" w14:textId="54A0B8D8" w:rsidR="00620770" w:rsidRPr="00914F07" w:rsidRDefault="00620770" w:rsidP="00620770">
      <w:pPr>
        <w:rPr>
          <w:rFonts w:eastAsia="Arial" w:cs="Arial"/>
          <w:color w:val="000000" w:themeColor="text1"/>
          <w:szCs w:val="24"/>
          <w:lang w:val="cy-GB"/>
        </w:rPr>
      </w:pPr>
      <w:r w:rsidRPr="00914F07">
        <w:rPr>
          <w:rFonts w:eastAsia="Arial" w:cs="Arial"/>
          <w:color w:val="000000" w:themeColor="text1"/>
          <w:szCs w:val="24"/>
          <w:lang w:val="cy-GB"/>
        </w:rPr>
        <w:t>Fel y trafodwyd uchod ar gyfer nodweddion MPA, ni</w:t>
      </w:r>
      <w:r w:rsidR="006C560B">
        <w:rPr>
          <w:rFonts w:eastAsia="Arial" w:cs="Arial"/>
          <w:color w:val="000000" w:themeColor="text1"/>
          <w:szCs w:val="24"/>
          <w:lang w:val="cy-GB"/>
        </w:rPr>
        <w:t xml:space="preserve"> d</w:t>
      </w:r>
      <w:r w:rsidRPr="00914F07">
        <w:rPr>
          <w:rFonts w:eastAsia="Arial" w:cs="Arial"/>
          <w:color w:val="000000" w:themeColor="text1"/>
          <w:szCs w:val="24"/>
          <w:lang w:val="cy-GB"/>
        </w:rPr>
        <w:t>disgwyl</w:t>
      </w:r>
      <w:r w:rsidR="006C560B">
        <w:rPr>
          <w:rFonts w:eastAsia="Arial" w:cs="Arial"/>
          <w:color w:val="000000" w:themeColor="text1"/>
          <w:szCs w:val="24"/>
          <w:lang w:val="cy-GB"/>
        </w:rPr>
        <w:t>ir</w:t>
      </w:r>
      <w:r w:rsidRPr="00914F07">
        <w:rPr>
          <w:rFonts w:eastAsia="Arial" w:cs="Arial"/>
          <w:color w:val="000000" w:themeColor="text1"/>
          <w:szCs w:val="24"/>
          <w:lang w:val="cy-GB"/>
        </w:rPr>
        <w:t xml:space="preserve"> i bysgodfeydd pelagig gyflwyno risg sylweddol o ran sgil-ddalfeydd; fodd bynnag, oherwydd bod bylchau’n parhau yn y dystiolaeth, mae hyn wedi arwain at sgôr ragofalus ‘ganolig’ ar gyfer sgil-ddalfeydd PMF. Bydd mynd i’r afael â’r bylchau yn y dystiolaeth drwy gasglu data REM, neu drwy ddulliau casglu data gwell yn gwella hyder yn yr asesiad o risgiau sgil-ddalfeydd a gallai arwain at israddio’r risg yn y dyfodol.  </w:t>
      </w:r>
    </w:p>
    <w:p w14:paraId="4EB2568D" w14:textId="77777777" w:rsidR="00620770" w:rsidRPr="00914F07" w:rsidRDefault="00620770" w:rsidP="00620770">
      <w:pPr>
        <w:rPr>
          <w:rFonts w:eastAsia="Arial" w:cs="Arial"/>
          <w:color w:val="000000" w:themeColor="text1"/>
          <w:szCs w:val="24"/>
          <w:lang w:val="cy-GB"/>
        </w:rPr>
      </w:pPr>
      <w:r w:rsidRPr="00914F07">
        <w:rPr>
          <w:rFonts w:eastAsia="Arial" w:cs="Arial"/>
          <w:color w:val="000000" w:themeColor="text1"/>
          <w:szCs w:val="24"/>
          <w:lang w:val="cy-GB"/>
        </w:rPr>
        <w:t xml:space="preserve"> </w:t>
      </w:r>
    </w:p>
    <w:p w14:paraId="2AAF31CC" w14:textId="77777777" w:rsidR="00620770" w:rsidRPr="00914F07" w:rsidRDefault="00620770" w:rsidP="00620770">
      <w:pPr>
        <w:rPr>
          <w:rFonts w:eastAsia="Arial" w:cs="Arial"/>
          <w:color w:val="000000" w:themeColor="text1"/>
          <w:szCs w:val="24"/>
          <w:lang w:val="cy-GB"/>
        </w:rPr>
      </w:pPr>
      <w:r w:rsidRPr="00914F07">
        <w:rPr>
          <w:rFonts w:eastAsia="Arial" w:cs="Arial"/>
          <w:color w:val="000000" w:themeColor="text1"/>
          <w:szCs w:val="24"/>
          <w:lang w:val="cy-GB"/>
        </w:rPr>
        <w:t xml:space="preserve">Archwilir y pwnc hwn ymhellach ym Mholisïau 3 a 4. </w:t>
      </w:r>
    </w:p>
    <w:p w14:paraId="1E161908" w14:textId="77777777" w:rsidR="00620770" w:rsidRPr="00914F07" w:rsidRDefault="00620770" w:rsidP="00620770">
      <w:pPr>
        <w:rPr>
          <w:rFonts w:eastAsia="Arial" w:cs="Arial"/>
          <w:color w:val="000000" w:themeColor="text1"/>
          <w:szCs w:val="24"/>
          <w:lang w:val="cy-GB"/>
        </w:rPr>
      </w:pPr>
      <w:r w:rsidRPr="00914F07">
        <w:rPr>
          <w:rFonts w:eastAsia="Arial" w:cs="Arial"/>
          <w:color w:val="000000" w:themeColor="text1"/>
          <w:szCs w:val="24"/>
          <w:lang w:val="cy-GB"/>
        </w:rPr>
        <w:t xml:space="preserve"> </w:t>
      </w:r>
    </w:p>
    <w:p w14:paraId="50CB0B0B" w14:textId="11500F49" w:rsidR="00620770" w:rsidRPr="00914F07" w:rsidRDefault="00620770" w:rsidP="00620770">
      <w:pPr>
        <w:rPr>
          <w:rFonts w:eastAsia="Arial" w:cs="Arial"/>
          <w:color w:val="000000" w:themeColor="text1"/>
          <w:szCs w:val="24"/>
          <w:lang w:val="cy-GB"/>
        </w:rPr>
      </w:pPr>
      <w:r w:rsidRPr="00914F07">
        <w:rPr>
          <w:rFonts w:eastAsia="Arial" w:cs="Arial"/>
          <w:color w:val="000000" w:themeColor="text1"/>
          <w:szCs w:val="24"/>
          <w:lang w:val="cy-GB"/>
        </w:rPr>
        <w:t>Mae nifer o PMF mamaliaid morol a physgod, yn ychwanegol at y rhywogaethau hynny sydd wedi’u dynodi fel nodweddion MPA, yn debygol o ddefnyddio rhywogaethau pelagig ar gamau bywyd amrywiol fel adnodd ysglyfaeth. Er eu bod yn arddangos strategaethau</w:t>
      </w:r>
      <w:r w:rsidR="006404AA">
        <w:rPr>
          <w:rFonts w:eastAsia="Arial" w:cs="Arial"/>
          <w:color w:val="000000" w:themeColor="text1"/>
          <w:szCs w:val="24"/>
          <w:lang w:val="cy-GB"/>
        </w:rPr>
        <w:t xml:space="preserve"> porfwyd</w:t>
      </w:r>
      <w:r w:rsidRPr="00914F07">
        <w:rPr>
          <w:rFonts w:eastAsia="Arial" w:cs="Arial"/>
          <w:color w:val="000000" w:themeColor="text1"/>
          <w:szCs w:val="24"/>
          <w:lang w:val="cy-GB"/>
        </w:rPr>
        <w:t>, mae llawer o grwpiau o forfilod danheddog, gan gynnwys y rhai sy’n ymweld â dyfroedd yr Alban, yn arbenigwyr bwyta pysgod, gan fwydo bron yn gyfan gwbl ar rywogaethau pysgod heigiog bychan fel penwaig a macrell. Mae morfilod asgellog yn bwydo ar rywogaethau pysgod heigiog bychan fel penwaig a chorbenwaig. Mae’r penwaig a macrell yn rhywogaethau ysglyfaeth pwysig hefyd i forgwn trwynog. Mae llawer o’r rhywogaethau sy’n cael eu targedu gan bysgodfeydd sydd wedi’u rhestru o dan FMP pelagig yn rhywogaethau ysglyfaeth pwysig i amrywiaeth o forfilod a physgod, gan gynnwys rhywogaethau o ddiddordeb cadwraeth nad ydynt wedi’u rhestru fel PMF, er enghraifft morfilod cefngrwm. Mae diffyg tystiolaeth ar gael mewn perthynas â'r rhyngweithiadau ecosystem cyffredinol, ac felly daethpwyd i'r casgliad bod risg gymedrol i PMF (pysgod, mamaliaid morol) trwy wared</w:t>
      </w:r>
      <w:r w:rsidR="00290E88">
        <w:rPr>
          <w:rFonts w:eastAsia="Arial" w:cs="Arial"/>
          <w:color w:val="000000" w:themeColor="text1"/>
          <w:szCs w:val="24"/>
          <w:lang w:val="cy-GB"/>
        </w:rPr>
        <w:t xml:space="preserve">u </w:t>
      </w:r>
      <w:r w:rsidRPr="00914F07">
        <w:rPr>
          <w:rFonts w:eastAsia="Arial" w:cs="Arial"/>
          <w:color w:val="000000" w:themeColor="text1"/>
          <w:szCs w:val="24"/>
          <w:lang w:val="cy-GB"/>
        </w:rPr>
        <w:t>r</w:t>
      </w:r>
      <w:r w:rsidR="00290E88">
        <w:rPr>
          <w:rFonts w:eastAsia="Arial" w:cs="Arial"/>
          <w:color w:val="000000" w:themeColor="text1"/>
          <w:szCs w:val="24"/>
          <w:lang w:val="cy-GB"/>
        </w:rPr>
        <w:t>h</w:t>
      </w:r>
      <w:r w:rsidRPr="00914F07">
        <w:rPr>
          <w:rFonts w:eastAsia="Arial" w:cs="Arial"/>
          <w:color w:val="000000" w:themeColor="text1"/>
          <w:szCs w:val="24"/>
          <w:lang w:val="cy-GB"/>
        </w:rPr>
        <w:t xml:space="preserve">ywogaethau ysglyfaeth allweddol mewn pysgodfeydd pelagig. </w:t>
      </w:r>
    </w:p>
    <w:p w14:paraId="1873753F" w14:textId="77777777" w:rsidR="00620770" w:rsidRPr="00914F07" w:rsidRDefault="00620770" w:rsidP="00620770">
      <w:pPr>
        <w:rPr>
          <w:rFonts w:eastAsia="Arial" w:cs="Arial"/>
          <w:color w:val="000000" w:themeColor="text1"/>
          <w:szCs w:val="24"/>
          <w:lang w:val="cy-GB"/>
        </w:rPr>
      </w:pPr>
    </w:p>
    <w:p w14:paraId="5D29678A" w14:textId="2065B9F8" w:rsidR="00240CEE" w:rsidRPr="00914F07" w:rsidRDefault="00620770" w:rsidP="00620770">
      <w:pPr>
        <w:rPr>
          <w:rFonts w:cs="Arial"/>
          <w:color w:val="000000" w:themeColor="text1"/>
          <w:szCs w:val="24"/>
          <w:lang w:val="cy-GB"/>
        </w:rPr>
      </w:pPr>
      <w:r w:rsidRPr="00914F07">
        <w:rPr>
          <w:rFonts w:eastAsia="Arial" w:cs="Arial"/>
          <w:color w:val="000000" w:themeColor="text1"/>
          <w:szCs w:val="24"/>
          <w:lang w:val="cy-GB"/>
        </w:rPr>
        <w:t>Archwilir y pwnc hwn ymhellach ym Mholisi 4</w:t>
      </w:r>
      <w:r w:rsidR="00240CEE" w:rsidRPr="00914F07">
        <w:rPr>
          <w:rFonts w:eastAsia="Arial" w:cs="Arial"/>
          <w:color w:val="000000" w:themeColor="text1"/>
          <w:szCs w:val="24"/>
          <w:lang w:val="cy-GB"/>
        </w:rPr>
        <w:t>. </w:t>
      </w:r>
      <w:r w:rsidR="00240CEE" w:rsidRPr="00914F07">
        <w:rPr>
          <w:rFonts w:cs="Arial"/>
          <w:color w:val="000000" w:themeColor="text1"/>
          <w:szCs w:val="24"/>
          <w:lang w:val="cy-GB"/>
        </w:rPr>
        <w:t xml:space="preserve"> </w:t>
      </w:r>
    </w:p>
    <w:p w14:paraId="18760F86"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043E3ADC" w14:textId="7EFFEE72" w:rsidR="00240CEE" w:rsidRPr="00914F07" w:rsidRDefault="00240CEE" w:rsidP="00240CEE">
      <w:pPr>
        <w:rPr>
          <w:rFonts w:cs="Arial"/>
          <w:color w:val="000000" w:themeColor="text1"/>
          <w:szCs w:val="24"/>
          <w:lang w:val="cy-GB"/>
        </w:rPr>
      </w:pPr>
      <w:r w:rsidRPr="00914F07">
        <w:rPr>
          <w:rFonts w:eastAsia="Arial" w:cs="Arial"/>
          <w:b/>
          <w:bCs/>
          <w:color w:val="000000" w:themeColor="text1"/>
          <w:szCs w:val="24"/>
          <w:lang w:val="cy-GB"/>
        </w:rPr>
        <w:t>MPA</w:t>
      </w:r>
      <w:r w:rsidR="00620770" w:rsidRPr="00914F07">
        <w:rPr>
          <w:rFonts w:eastAsia="Arial" w:cs="Arial"/>
          <w:b/>
          <w:bCs/>
          <w:color w:val="000000" w:themeColor="text1"/>
          <w:szCs w:val="24"/>
          <w:lang w:val="cy-GB"/>
        </w:rPr>
        <w:t xml:space="preserve"> yn </w:t>
      </w:r>
      <w:r w:rsidR="00257F7F" w:rsidRPr="00914F07">
        <w:rPr>
          <w:rFonts w:eastAsia="Arial" w:cs="Arial"/>
          <w:b/>
          <w:bCs/>
          <w:color w:val="000000" w:themeColor="text1"/>
          <w:szCs w:val="24"/>
          <w:lang w:val="cy-GB"/>
        </w:rPr>
        <w:t>Nyfroedd</w:t>
      </w:r>
      <w:r w:rsidRPr="00914F07">
        <w:rPr>
          <w:rFonts w:eastAsia="Arial" w:cs="Arial"/>
          <w:b/>
          <w:bCs/>
          <w:color w:val="000000" w:themeColor="text1"/>
          <w:szCs w:val="24"/>
          <w:lang w:val="cy-GB"/>
        </w:rPr>
        <w:t> </w:t>
      </w:r>
      <w:r w:rsidR="00257F7F" w:rsidRPr="00914F07">
        <w:rPr>
          <w:rFonts w:eastAsia="Arial" w:cs="Arial"/>
          <w:b/>
          <w:bCs/>
          <w:color w:val="000000" w:themeColor="text1"/>
          <w:szCs w:val="24"/>
          <w:lang w:val="cy-GB"/>
        </w:rPr>
        <w:t>Lloegr</w:t>
      </w:r>
    </w:p>
    <w:p w14:paraId="6264BFB8" w14:textId="77777777" w:rsidR="00240CEE" w:rsidRPr="00914F07" w:rsidRDefault="00240CEE" w:rsidP="00240CEE">
      <w:pPr>
        <w:rPr>
          <w:rFonts w:eastAsia="Arial" w:cs="Arial"/>
          <w:b/>
          <w:bCs/>
          <w:color w:val="000000" w:themeColor="text1"/>
          <w:szCs w:val="24"/>
          <w:lang w:val="cy-GB"/>
        </w:rPr>
      </w:pPr>
    </w:p>
    <w:p w14:paraId="2AC1D8C2" w14:textId="77777777" w:rsidR="006B4DFC" w:rsidRPr="00914F07" w:rsidRDefault="006B4DFC" w:rsidP="006B4DFC">
      <w:pPr>
        <w:textAlignment w:val="baseline"/>
        <w:rPr>
          <w:rFonts w:eastAsia="Arial" w:cs="Arial"/>
          <w:szCs w:val="24"/>
          <w:lang w:val="cy-GB"/>
        </w:rPr>
      </w:pPr>
      <w:r w:rsidRPr="00914F07">
        <w:rPr>
          <w:rFonts w:eastAsia="Arial" w:cs="Arial"/>
          <w:szCs w:val="24"/>
          <w:lang w:val="cy-GB"/>
        </w:rPr>
        <w:t xml:space="preserve">Isod ceir crynodeb o brif effeithiau’r pysgodfeydd sydd wedi’u hymgorffori yn yr FMP hwn ar nodweddion gwarchodedig MPA sy’n deillio o weithgarwch pysgota y tu allan i ffiniau safle MPA, ynghyd â syniad o’u lefel risg. </w:t>
      </w:r>
    </w:p>
    <w:p w14:paraId="69A54478" w14:textId="16651DA1" w:rsidR="006B4DFC" w:rsidRPr="00914F07" w:rsidRDefault="006B4DFC" w:rsidP="006B4DFC">
      <w:pPr>
        <w:pStyle w:val="ListParagraph"/>
        <w:numPr>
          <w:ilvl w:val="0"/>
          <w:numId w:val="30"/>
        </w:numPr>
        <w:textAlignment w:val="baseline"/>
        <w:rPr>
          <w:rFonts w:ascii="Arial" w:eastAsia="Arial" w:hAnsi="Arial" w:cs="Arial"/>
          <w:lang w:val="cy-GB"/>
        </w:rPr>
      </w:pPr>
      <w:r w:rsidRPr="00914F07">
        <w:rPr>
          <w:rFonts w:ascii="Arial" w:eastAsia="Arial" w:hAnsi="Arial" w:cs="Arial"/>
          <w:lang w:val="cy-GB"/>
        </w:rPr>
        <w:t xml:space="preserve">Mae risg gymedrol </w:t>
      </w:r>
      <w:r w:rsidR="007D27D4">
        <w:rPr>
          <w:rFonts w:ascii="Arial" w:eastAsia="Arial" w:hAnsi="Arial" w:cs="Arial"/>
          <w:lang w:val="cy-GB"/>
        </w:rPr>
        <w:t xml:space="preserve">o sgil-ddalfeydd o </w:t>
      </w:r>
      <w:r w:rsidRPr="00914F07">
        <w:rPr>
          <w:rFonts w:ascii="Arial" w:eastAsia="Arial" w:hAnsi="Arial" w:cs="Arial"/>
          <w:lang w:val="cy-GB"/>
        </w:rPr>
        <w:t xml:space="preserve">rywogaethau symudol </w:t>
      </w:r>
      <w:r w:rsidR="007D27D4">
        <w:rPr>
          <w:rFonts w:ascii="Arial" w:eastAsia="Arial" w:hAnsi="Arial" w:cs="Arial"/>
          <w:lang w:val="cy-GB"/>
        </w:rPr>
        <w:t xml:space="preserve">sy’n nodweddion gwarchodedig MPA </w:t>
      </w:r>
      <w:r w:rsidRPr="00914F07">
        <w:rPr>
          <w:rFonts w:ascii="Arial" w:eastAsia="Arial" w:hAnsi="Arial" w:cs="Arial"/>
          <w:lang w:val="cy-GB"/>
        </w:rPr>
        <w:t>mewn treillrwydi pelagig</w:t>
      </w:r>
      <w:r w:rsidR="00722645">
        <w:rPr>
          <w:rFonts w:ascii="Arial" w:eastAsia="Arial" w:hAnsi="Arial" w:cs="Arial"/>
          <w:lang w:val="cy-GB"/>
        </w:rPr>
        <w:t xml:space="preserve"> a </w:t>
      </w:r>
      <w:r w:rsidRPr="00914F07">
        <w:rPr>
          <w:rFonts w:ascii="Arial" w:eastAsia="Arial" w:hAnsi="Arial" w:cs="Arial"/>
          <w:lang w:val="cy-GB"/>
        </w:rPr>
        <w:t>purse seines</w:t>
      </w:r>
      <w:r w:rsidR="00B6330C">
        <w:rPr>
          <w:rFonts w:ascii="Arial" w:eastAsia="Arial" w:hAnsi="Arial" w:cs="Arial"/>
          <w:lang w:val="cy-GB"/>
        </w:rPr>
        <w:t>.</w:t>
      </w:r>
    </w:p>
    <w:p w14:paraId="3F6C54E1" w14:textId="4A5F5A21" w:rsidR="00240CEE" w:rsidRPr="00914F07" w:rsidRDefault="006B4DFC" w:rsidP="006B4DFC">
      <w:pPr>
        <w:pStyle w:val="ListParagraph"/>
        <w:numPr>
          <w:ilvl w:val="0"/>
          <w:numId w:val="30"/>
        </w:numPr>
        <w:rPr>
          <w:rFonts w:ascii="Arial" w:eastAsia="Arial" w:hAnsi="Arial" w:cs="Arial"/>
          <w:color w:val="000000" w:themeColor="text1"/>
          <w:lang w:val="cy-GB"/>
        </w:rPr>
      </w:pPr>
      <w:r w:rsidRPr="00914F07">
        <w:rPr>
          <w:rFonts w:ascii="Arial" w:eastAsia="Arial" w:hAnsi="Arial" w:cs="Arial"/>
          <w:lang w:val="cy-GB"/>
        </w:rPr>
        <w:t>Mae risg gymedrol i rywogaethau gwarchodedig MPA o ganlyniad i ostyngiadau yn eu hysglyfaeth drwy’r bysgodfa swtanod glas wedi’i thargedu</w:t>
      </w:r>
      <w:r w:rsidR="00240CEE" w:rsidRPr="00914F07">
        <w:rPr>
          <w:rFonts w:ascii="Arial" w:eastAsia="Arial" w:hAnsi="Arial" w:cs="Arial"/>
          <w:color w:val="000000" w:themeColor="text1"/>
          <w:lang w:val="cy-GB"/>
        </w:rPr>
        <w:t>.</w:t>
      </w:r>
    </w:p>
    <w:p w14:paraId="3A010D69" w14:textId="77777777" w:rsidR="00240CEE" w:rsidRPr="00914F07" w:rsidRDefault="00240CEE" w:rsidP="00240CEE">
      <w:pPr>
        <w:rPr>
          <w:rFonts w:eastAsia="Arial" w:cs="Arial"/>
          <w:b/>
          <w:bCs/>
          <w:color w:val="000000" w:themeColor="text1"/>
          <w:szCs w:val="24"/>
          <w:lang w:val="cy-GB"/>
        </w:rPr>
      </w:pPr>
    </w:p>
    <w:p w14:paraId="556C4E88" w14:textId="4FE48B6B" w:rsidR="00240CEE" w:rsidRPr="00914F07" w:rsidRDefault="00240CEE" w:rsidP="00240CEE">
      <w:pPr>
        <w:rPr>
          <w:rFonts w:cs="Arial"/>
          <w:b/>
          <w:bCs/>
          <w:color w:val="000000" w:themeColor="text1"/>
          <w:szCs w:val="24"/>
          <w:lang w:val="cy-GB"/>
        </w:rPr>
      </w:pPr>
      <w:r w:rsidRPr="00914F07">
        <w:rPr>
          <w:rFonts w:eastAsia="Arial" w:cs="Arial"/>
          <w:b/>
          <w:bCs/>
          <w:color w:val="000000" w:themeColor="text1"/>
          <w:szCs w:val="24"/>
          <w:lang w:val="cy-GB"/>
        </w:rPr>
        <w:t>MPA</w:t>
      </w:r>
      <w:r w:rsidR="00257F7F" w:rsidRPr="00914F07">
        <w:rPr>
          <w:rFonts w:eastAsia="Arial" w:cs="Arial"/>
          <w:b/>
          <w:bCs/>
          <w:color w:val="000000" w:themeColor="text1"/>
          <w:szCs w:val="24"/>
          <w:lang w:val="cy-GB"/>
        </w:rPr>
        <w:t xml:space="preserve"> yn Nyfroedd Cymru</w:t>
      </w:r>
      <w:r w:rsidRPr="00914F07">
        <w:rPr>
          <w:rFonts w:eastAsia="Arial" w:cs="Arial"/>
          <w:b/>
          <w:bCs/>
          <w:color w:val="000000" w:themeColor="text1"/>
          <w:szCs w:val="24"/>
          <w:lang w:val="cy-GB"/>
        </w:rPr>
        <w:t> </w:t>
      </w:r>
      <w:r w:rsidRPr="00914F07">
        <w:rPr>
          <w:rFonts w:cs="Arial"/>
          <w:b/>
          <w:bCs/>
          <w:color w:val="000000" w:themeColor="text1"/>
          <w:szCs w:val="24"/>
          <w:lang w:val="cy-GB"/>
        </w:rPr>
        <w:t xml:space="preserve"> </w:t>
      </w:r>
    </w:p>
    <w:p w14:paraId="34E05841" w14:textId="77777777" w:rsidR="00135B11" w:rsidRPr="00914F07" w:rsidRDefault="00135B11" w:rsidP="00135B11">
      <w:pPr>
        <w:rPr>
          <w:rFonts w:eastAsia="Arial" w:cs="Arial"/>
          <w:color w:val="000000" w:themeColor="text1"/>
          <w:szCs w:val="24"/>
          <w:lang w:val="cy-GB"/>
        </w:rPr>
      </w:pPr>
      <w:r w:rsidRPr="00914F07">
        <w:rPr>
          <w:rFonts w:eastAsia="Arial" w:cs="Arial"/>
          <w:color w:val="000000" w:themeColor="text1"/>
          <w:szCs w:val="24"/>
          <w:lang w:val="cy-GB"/>
        </w:rPr>
        <w:t xml:space="preserve">Gofynnwyd i Cyfoeth Naturiol Cymru ddarparu cyngor cadwraeth natur yn seiliedig ar risgiau ar gyfer dyfroedd Cymru wrth baratoi’r FMP pelagig. Wrth gyfuno’r holl fathau </w:t>
      </w:r>
      <w:r w:rsidRPr="00914F07">
        <w:rPr>
          <w:rFonts w:eastAsia="Arial" w:cs="Arial"/>
          <w:color w:val="000000" w:themeColor="text1"/>
          <w:szCs w:val="24"/>
          <w:lang w:val="cy-GB"/>
        </w:rPr>
        <w:lastRenderedPageBreak/>
        <w:t>o offer sy’n gysylltiedig â lefelau risg canolig neu uchel gyda’i gilydd, mae CNC wedi nodi’r lefelau risg canlynol:</w:t>
      </w:r>
    </w:p>
    <w:p w14:paraId="535C8263" w14:textId="77777777" w:rsidR="00135B11" w:rsidRPr="00914F07" w:rsidRDefault="00135B11" w:rsidP="00135B11">
      <w:pPr>
        <w:rPr>
          <w:rFonts w:eastAsia="Arial" w:cs="Arial"/>
          <w:color w:val="000000" w:themeColor="text1"/>
          <w:szCs w:val="24"/>
          <w:lang w:val="cy-GB"/>
        </w:rPr>
      </w:pPr>
    </w:p>
    <w:p w14:paraId="646CBB9C" w14:textId="02262993" w:rsidR="00135B11" w:rsidRPr="00914F07" w:rsidRDefault="00135B11" w:rsidP="00135B11">
      <w:pPr>
        <w:pStyle w:val="ListParagraph"/>
        <w:numPr>
          <w:ilvl w:val="0"/>
          <w:numId w:val="45"/>
        </w:numPr>
        <w:rPr>
          <w:rFonts w:ascii="Arial" w:eastAsia="Arial" w:hAnsi="Arial" w:cs="Arial"/>
          <w:color w:val="000000" w:themeColor="text1"/>
          <w:lang w:val="cy-GB"/>
        </w:rPr>
      </w:pPr>
      <w:r w:rsidRPr="00914F07">
        <w:rPr>
          <w:rFonts w:ascii="Arial" w:eastAsia="Arial" w:hAnsi="Arial" w:cs="Arial"/>
          <w:color w:val="000000" w:themeColor="text1"/>
          <w:lang w:val="cy-GB"/>
        </w:rPr>
        <w:t xml:space="preserve">Mae risg uchel o fewn a thu allan i MPA o ganlyniad i sgil-ddalfeydd penwaig sy’n effeithio ar argaeledd ysglyfaeth llamhidyddion. </w:t>
      </w:r>
    </w:p>
    <w:p w14:paraId="68D520DF" w14:textId="0D1598D7" w:rsidR="00135B11" w:rsidRPr="00914F07" w:rsidRDefault="00135B11" w:rsidP="00135B11">
      <w:pPr>
        <w:pStyle w:val="ListParagraph"/>
        <w:numPr>
          <w:ilvl w:val="0"/>
          <w:numId w:val="45"/>
        </w:numPr>
        <w:rPr>
          <w:rFonts w:ascii="Arial" w:eastAsia="Arial" w:hAnsi="Arial" w:cs="Arial"/>
          <w:color w:val="000000" w:themeColor="text1"/>
          <w:lang w:val="cy-GB"/>
        </w:rPr>
      </w:pPr>
      <w:r w:rsidRPr="00914F07">
        <w:rPr>
          <w:rFonts w:ascii="Arial" w:eastAsia="Arial" w:hAnsi="Arial" w:cs="Arial"/>
          <w:color w:val="000000" w:themeColor="text1"/>
          <w:lang w:val="cy-GB"/>
        </w:rPr>
        <w:t xml:space="preserve">Mae risg uchel o fewn a thu allan i MPA o ganlyniad i sgil-ddalfeydd rhywogaethau pysgod Atodiad II. </w:t>
      </w:r>
    </w:p>
    <w:p w14:paraId="56B3D51A" w14:textId="10951893" w:rsidR="00135B11" w:rsidRPr="00914F07" w:rsidRDefault="00135B11" w:rsidP="00135B11">
      <w:pPr>
        <w:pStyle w:val="ListParagraph"/>
        <w:numPr>
          <w:ilvl w:val="0"/>
          <w:numId w:val="45"/>
        </w:numPr>
        <w:rPr>
          <w:rFonts w:ascii="Arial" w:eastAsia="Arial" w:hAnsi="Arial" w:cs="Arial"/>
          <w:color w:val="000000" w:themeColor="text1"/>
          <w:lang w:val="cy-GB"/>
        </w:rPr>
      </w:pPr>
      <w:r w:rsidRPr="00914F07">
        <w:rPr>
          <w:rFonts w:ascii="Arial" w:eastAsia="Arial" w:hAnsi="Arial" w:cs="Arial"/>
          <w:color w:val="000000" w:themeColor="text1"/>
          <w:lang w:val="cy-GB"/>
        </w:rPr>
        <w:t xml:space="preserve">Mae risg ganolig y tu </w:t>
      </w:r>
      <w:r w:rsidR="00722645">
        <w:rPr>
          <w:rFonts w:ascii="Arial" w:eastAsia="Arial" w:hAnsi="Arial" w:cs="Arial"/>
          <w:color w:val="000000" w:themeColor="text1"/>
          <w:lang w:val="cy-GB"/>
        </w:rPr>
        <w:t>mewn</w:t>
      </w:r>
      <w:r w:rsidRPr="00914F07">
        <w:rPr>
          <w:rFonts w:ascii="Arial" w:eastAsia="Arial" w:hAnsi="Arial" w:cs="Arial"/>
          <w:color w:val="000000" w:themeColor="text1"/>
          <w:lang w:val="cy-GB"/>
        </w:rPr>
        <w:t xml:space="preserve"> i Ardaloedd Gwarchodaeth Arbennig (AGA) Bae Caerfyrddin, Bae Gogledd Aberteifi a Bae Lerpwl i nodweddion y fôr-hwyaden ddu a’r trochydd gyddfgoch o ganlyniad i aflonyddwch gweledol a sŵn uwchben y dŵr o gychod pysgota. </w:t>
      </w:r>
    </w:p>
    <w:p w14:paraId="0797A8DA" w14:textId="42DC66CE" w:rsidR="00135B11" w:rsidRPr="00914F07" w:rsidRDefault="00135B11" w:rsidP="00135B11">
      <w:pPr>
        <w:pStyle w:val="ListParagraph"/>
        <w:numPr>
          <w:ilvl w:val="0"/>
          <w:numId w:val="45"/>
        </w:numPr>
        <w:rPr>
          <w:rFonts w:ascii="Arial" w:eastAsia="Arial" w:hAnsi="Arial" w:cs="Arial"/>
          <w:color w:val="000000" w:themeColor="text1"/>
          <w:lang w:val="cy-GB"/>
        </w:rPr>
      </w:pPr>
      <w:r w:rsidRPr="00914F07">
        <w:rPr>
          <w:rFonts w:ascii="Arial" w:eastAsia="Arial" w:hAnsi="Arial" w:cs="Arial"/>
          <w:color w:val="000000" w:themeColor="text1"/>
          <w:lang w:val="cy-GB"/>
        </w:rPr>
        <w:t xml:space="preserve">Mae risg ganolig o fewn a thu allan i MPA o sgil-ddalfeydd adar môr sy’n plymio. </w:t>
      </w:r>
    </w:p>
    <w:p w14:paraId="6874C626" w14:textId="1C60CC42" w:rsidR="00135B11" w:rsidRPr="00914F07" w:rsidRDefault="00135B11" w:rsidP="00135B11">
      <w:pPr>
        <w:pStyle w:val="ListParagraph"/>
        <w:numPr>
          <w:ilvl w:val="0"/>
          <w:numId w:val="45"/>
        </w:numPr>
        <w:rPr>
          <w:rFonts w:ascii="Arial" w:eastAsia="Arial" w:hAnsi="Arial" w:cs="Arial"/>
          <w:color w:val="000000" w:themeColor="text1"/>
          <w:lang w:val="cy-GB"/>
        </w:rPr>
      </w:pPr>
      <w:r w:rsidRPr="00914F07">
        <w:rPr>
          <w:rFonts w:ascii="Arial" w:eastAsia="Arial" w:hAnsi="Arial" w:cs="Arial"/>
          <w:color w:val="000000" w:themeColor="text1"/>
          <w:lang w:val="cy-GB"/>
        </w:rPr>
        <w:t>Mae risg ganolig o fewn a thu allan i Ardal Cadwraeth Arbennig (ACA) Aber Afon Hafren o ganlyniad i sgil-ddalfeydd penwaig, rhan o gynulliad y gymuned bysgod o nodwedd gynefin aberoedd ACA Aber Afon Hafren.</w:t>
      </w:r>
    </w:p>
    <w:p w14:paraId="62E29CDC" w14:textId="77777777" w:rsidR="00135B11" w:rsidRPr="00914F07" w:rsidRDefault="00135B11" w:rsidP="00135B11">
      <w:pPr>
        <w:rPr>
          <w:rFonts w:eastAsia="Arial" w:cs="Arial"/>
          <w:color w:val="000000" w:themeColor="text1"/>
          <w:szCs w:val="24"/>
          <w:lang w:val="cy-GB"/>
        </w:rPr>
      </w:pPr>
    </w:p>
    <w:p w14:paraId="7487FE66" w14:textId="55425C9E" w:rsidR="00240CEE" w:rsidRPr="00914F07" w:rsidRDefault="00135B11" w:rsidP="00135B11">
      <w:pPr>
        <w:rPr>
          <w:rFonts w:eastAsia="Arial" w:cs="Arial"/>
          <w:color w:val="000000" w:themeColor="text1"/>
          <w:szCs w:val="24"/>
          <w:lang w:val="cy-GB"/>
        </w:rPr>
      </w:pPr>
      <w:r w:rsidRPr="00914F07">
        <w:rPr>
          <w:rFonts w:eastAsia="Arial" w:cs="Arial"/>
          <w:color w:val="000000" w:themeColor="text1"/>
          <w:szCs w:val="24"/>
          <w:lang w:val="cy-GB"/>
        </w:rPr>
        <w:t xml:space="preserve">Ni </w:t>
      </w:r>
      <w:r w:rsidR="003D4F3E">
        <w:rPr>
          <w:rFonts w:eastAsia="Arial" w:cs="Arial"/>
          <w:color w:val="000000" w:themeColor="text1"/>
          <w:szCs w:val="24"/>
          <w:lang w:val="cy-GB"/>
        </w:rPr>
        <w:t xml:space="preserve">ddarparwyd </w:t>
      </w:r>
      <w:r w:rsidRPr="00914F07">
        <w:rPr>
          <w:rFonts w:eastAsia="Arial" w:cs="Arial"/>
          <w:color w:val="000000" w:themeColor="text1"/>
          <w:szCs w:val="24"/>
          <w:lang w:val="cy-GB"/>
        </w:rPr>
        <w:t xml:space="preserve">cyngor Cyfoeth Naturiol Cymru ynghylch y risgiau posibl i nodweddion </w:t>
      </w:r>
      <w:r w:rsidR="00B77D5A" w:rsidRPr="00914F07">
        <w:rPr>
          <w:rFonts w:eastAsia="Arial" w:cs="Arial"/>
          <w:color w:val="000000" w:themeColor="text1"/>
          <w:szCs w:val="24"/>
          <w:lang w:val="cy-GB"/>
        </w:rPr>
        <w:t xml:space="preserve">sensitif </w:t>
      </w:r>
      <w:r w:rsidRPr="00914F07">
        <w:rPr>
          <w:rFonts w:eastAsia="Arial" w:cs="Arial"/>
          <w:color w:val="000000" w:themeColor="text1"/>
          <w:szCs w:val="24"/>
          <w:lang w:val="cy-GB"/>
        </w:rPr>
        <w:t>MPA yng Nghymru o bysgodfeydd pelagig a dulliau pysgota yn nyfroedd Cymru yng nghyd-destun bregusrwydd nodweddion i’r lefelau isel o weithgarwch pysgota sy’n gysylltiedig â chychod o Gymru. Bydd unrhyw fesurau rheoli yng Nghymru y gellir ystyried eu gweithredu ar ôl cyhoeddi’r FMP hwn hefyd yn ystyried math, graddfa, amlder a hyd gweithgarwch pysgota pelagig a gofnodwyd yng Nghymru, wrth benderfynu ar risgiau effeithiau sy’n gysylltiedig â physgodfeydd</w:t>
      </w:r>
      <w:r w:rsidR="00240CEE" w:rsidRPr="00914F07">
        <w:rPr>
          <w:rFonts w:eastAsia="Arial" w:cs="Arial"/>
          <w:color w:val="000000" w:themeColor="text1"/>
          <w:szCs w:val="24"/>
          <w:lang w:val="cy-GB"/>
        </w:rPr>
        <w:t>.</w:t>
      </w:r>
    </w:p>
    <w:p w14:paraId="2037721D" w14:textId="77777777" w:rsidR="00240CEE" w:rsidRPr="00914F07" w:rsidRDefault="00240CEE" w:rsidP="00240CEE">
      <w:pPr>
        <w:rPr>
          <w:rFonts w:eastAsia="Arial" w:cs="Arial"/>
          <w:color w:val="000000" w:themeColor="text1"/>
          <w:szCs w:val="24"/>
          <w:lang w:val="cy-GB"/>
        </w:rPr>
      </w:pPr>
    </w:p>
    <w:p w14:paraId="0A217B1C" w14:textId="3E19D742" w:rsidR="00240CEE" w:rsidRPr="00914F07" w:rsidRDefault="00E93894" w:rsidP="00240CEE">
      <w:pPr>
        <w:rPr>
          <w:rFonts w:cs="Arial"/>
          <w:color w:val="000000" w:themeColor="text1"/>
          <w:szCs w:val="24"/>
          <w:lang w:val="cy-GB"/>
        </w:rPr>
      </w:pPr>
      <w:r w:rsidRPr="00914F07">
        <w:rPr>
          <w:rFonts w:eastAsia="Arial" w:cs="Arial"/>
          <w:b/>
          <w:bCs/>
          <w:color w:val="000000" w:themeColor="text1"/>
          <w:szCs w:val="24"/>
          <w:lang w:val="cy-GB"/>
        </w:rPr>
        <w:t>Disgrifwyr Strategaeth Forol y DU</w:t>
      </w:r>
      <w:r w:rsidR="00240CEE" w:rsidRPr="00914F07">
        <w:rPr>
          <w:rFonts w:cs="Arial"/>
          <w:color w:val="000000" w:themeColor="text1"/>
          <w:szCs w:val="24"/>
          <w:lang w:val="cy-GB"/>
        </w:rPr>
        <w:t xml:space="preserve"> </w:t>
      </w:r>
    </w:p>
    <w:p w14:paraId="417C99F8"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642B8CCB" w14:textId="5140FC74" w:rsidR="00240CEE" w:rsidRPr="00914F07" w:rsidRDefault="00E93894" w:rsidP="00240CEE">
      <w:pPr>
        <w:rPr>
          <w:rFonts w:cs="Arial"/>
          <w:b/>
          <w:bCs/>
          <w:color w:val="000000" w:themeColor="text1"/>
          <w:szCs w:val="24"/>
          <w:lang w:val="cy-GB"/>
        </w:rPr>
      </w:pPr>
      <w:r w:rsidRPr="00914F07">
        <w:rPr>
          <w:rFonts w:eastAsia="Arial" w:cs="Arial"/>
          <w:b/>
          <w:bCs/>
          <w:color w:val="000000" w:themeColor="text1"/>
          <w:szCs w:val="24"/>
          <w:lang w:val="cy-GB"/>
        </w:rPr>
        <w:t>Cefndir</w:t>
      </w:r>
    </w:p>
    <w:p w14:paraId="75C52F72" w14:textId="77777777" w:rsidR="00240CEE" w:rsidRPr="00914F07" w:rsidRDefault="00240CEE" w:rsidP="00240CEE">
      <w:pPr>
        <w:rPr>
          <w:rFonts w:eastAsia="Segoe UI" w:cs="Arial"/>
          <w:color w:val="000000" w:themeColor="text1"/>
          <w:sz w:val="18"/>
          <w:szCs w:val="18"/>
          <w:lang w:val="cy-GB"/>
        </w:rPr>
      </w:pPr>
      <w:r w:rsidRPr="00914F07">
        <w:rPr>
          <w:rFonts w:eastAsia="Segoe UI" w:cs="Arial"/>
          <w:color w:val="000000" w:themeColor="text1"/>
          <w:sz w:val="18"/>
          <w:szCs w:val="18"/>
          <w:lang w:val="cy-GB"/>
        </w:rPr>
        <w:t xml:space="preserve"> </w:t>
      </w:r>
    </w:p>
    <w:p w14:paraId="28BA113E" w14:textId="7670FC92" w:rsidR="00240CEE" w:rsidRPr="00914F07" w:rsidRDefault="009933B3" w:rsidP="00240CEE">
      <w:pPr>
        <w:rPr>
          <w:rFonts w:cs="Arial"/>
          <w:color w:val="000000" w:themeColor="text1"/>
          <w:szCs w:val="24"/>
          <w:lang w:val="cy-GB"/>
        </w:rPr>
      </w:pPr>
      <w:r w:rsidRPr="00914F07">
        <w:rPr>
          <w:rFonts w:eastAsia="Arial" w:cs="Arial"/>
          <w:color w:val="000000" w:themeColor="text1"/>
          <w:szCs w:val="24"/>
          <w:lang w:val="cy-GB"/>
        </w:rPr>
        <w:t>Mae Rheoliadau Strategaeth Forol y DU 2010 (SI 2010/1627) yn darparu’r fframwaith polisi ar gyfer cyflenwi polisi amgylcheddol morol ar lefel y DU ac yn nodi sut y cyflawnir y weledigaeth o gefnforoedd glân, iach, diogel, cynhyrchiol ac sy’n fiolegol amrywiol. Mae’r Rheoliadau yn ei gwneud yn ofynnol i’r Ysgrifennydd Gwladol, mewn ymgynghoriad â’r awdurdodau datganoledig ddiffinio nodweddion Statws Amgylcheddol Da. Yn eu tro, mae’n rhaid i’r Ysgrifennydd Gwladol a’r awdurdodau polisi datganoledig ddatblygu</w:t>
      </w:r>
      <w:r w:rsidR="00A869AE" w:rsidRPr="00914F07">
        <w:rPr>
          <w:rFonts w:eastAsia="Arial" w:cs="Arial"/>
          <w:color w:val="000000" w:themeColor="text1"/>
          <w:szCs w:val="24"/>
          <w:lang w:val="cy-GB"/>
        </w:rPr>
        <w:t xml:space="preserve"> Rhaglen o Fesurau cysylltiedig er mwyn cyflawni hyn. Mae rhaglen </w:t>
      </w:r>
      <w:hyperlink r:id="rId25">
        <w:r w:rsidR="00094332" w:rsidRPr="00914F07">
          <w:rPr>
            <w:rStyle w:val="Hyperlink"/>
            <w:rFonts w:cs="Arial"/>
            <w:lang w:val="cy-GB"/>
          </w:rPr>
          <w:t>Strategaeth Forol y DU Rhan Tri</w:t>
        </w:r>
        <w:r w:rsidR="00240CEE" w:rsidRPr="00914F07">
          <w:rPr>
            <w:rStyle w:val="Hyperlink"/>
            <w:rFonts w:cs="Arial"/>
            <w:lang w:val="cy-GB"/>
          </w:rPr>
          <w:t xml:space="preserve">: </w:t>
        </w:r>
        <w:r w:rsidR="005A794B" w:rsidRPr="00914F07">
          <w:rPr>
            <w:rStyle w:val="Hyperlink"/>
            <w:rFonts w:cs="Arial"/>
            <w:lang w:val="cy-GB"/>
          </w:rPr>
          <w:t>Rhaglen Mesurau y DU</w:t>
        </w:r>
      </w:hyperlink>
      <w:r w:rsidR="00240CEE" w:rsidRPr="00914F07">
        <w:rPr>
          <w:rFonts w:eastAsia="Arial" w:cs="Arial"/>
          <w:color w:val="000000" w:themeColor="text1"/>
          <w:szCs w:val="24"/>
          <w:lang w:val="cy-GB"/>
        </w:rPr>
        <w:t> </w:t>
      </w:r>
      <w:r w:rsidR="00C82394" w:rsidRPr="00914F07">
        <w:rPr>
          <w:rFonts w:eastAsia="Arial" w:cs="Arial"/>
          <w:color w:val="000000" w:themeColor="text1"/>
          <w:szCs w:val="24"/>
          <w:lang w:val="cy-GB"/>
        </w:rPr>
        <w:t>yn amlinellu’r camau gweithredu a’r mentrau y mae’r DU yn eu cymryd i wneud hyn.</w:t>
      </w:r>
      <w:r w:rsidR="00240CEE" w:rsidRPr="00914F07">
        <w:rPr>
          <w:rFonts w:eastAsia="Arial" w:cs="Arial"/>
          <w:color w:val="000000" w:themeColor="text1"/>
          <w:szCs w:val="24"/>
          <w:lang w:val="cy-GB"/>
        </w:rPr>
        <w:t> </w:t>
      </w:r>
      <w:r w:rsidR="00240CEE" w:rsidRPr="00914F07">
        <w:rPr>
          <w:rFonts w:cs="Arial"/>
          <w:color w:val="000000" w:themeColor="text1"/>
          <w:szCs w:val="24"/>
          <w:lang w:val="cy-GB"/>
        </w:rPr>
        <w:t xml:space="preserve">  </w:t>
      </w:r>
    </w:p>
    <w:p w14:paraId="05342F80"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7B2F73C4" w14:textId="77777777" w:rsidR="00BB22D6" w:rsidRPr="00914F07" w:rsidRDefault="00BB22D6" w:rsidP="00BB22D6">
      <w:pPr>
        <w:rPr>
          <w:rFonts w:eastAsia="Arial" w:cs="Arial"/>
          <w:color w:val="000000" w:themeColor="text1"/>
          <w:szCs w:val="24"/>
          <w:lang w:val="cy-GB"/>
        </w:rPr>
      </w:pPr>
      <w:r w:rsidRPr="00914F07">
        <w:rPr>
          <w:rFonts w:eastAsia="Arial" w:cs="Arial"/>
          <w:color w:val="000000" w:themeColor="text1"/>
          <w:szCs w:val="24"/>
          <w:lang w:val="cy-GB"/>
        </w:rPr>
        <w:t xml:space="preserve">Roedd y cyngor yn canolbwyntio’n gyfan gwbl ar y disgrifwyr mwyaf perthnasol yn nhermau’r risgiau a gyflwynir gan bysgodfeydd masnachol a hamdden: D1 bioamrywiaeth, D3 pysgod a physgod cregyn masnachol, D4 gweoedd bwyd, D6 integredd gwely’r môr a D10 sbwriel morol. Yn Strategaeth Forol y DU asesir y disgrifwyr hyn gan ddefnyddio dangosyddion ar gyfer pob un o’u ‘helfennau ecosystem’ hanfodol. Cynhaliwyd yr asesiad drwy ddarparu cyngor ar y risgiau i wyth cyfuniad o elfennau disgrifwyr-ecosystem:  </w:t>
      </w:r>
    </w:p>
    <w:p w14:paraId="74C2F53E" w14:textId="77777777" w:rsidR="00BB22D6" w:rsidRPr="00914F07" w:rsidRDefault="00BB22D6" w:rsidP="00BB22D6">
      <w:pPr>
        <w:pStyle w:val="ListParagraph"/>
        <w:numPr>
          <w:ilvl w:val="0"/>
          <w:numId w:val="30"/>
        </w:numPr>
        <w:rPr>
          <w:rFonts w:ascii="Arial" w:eastAsia="Arial" w:hAnsi="Arial" w:cs="Arial"/>
          <w:color w:val="000000" w:themeColor="text1"/>
          <w:lang w:val="cy-GB"/>
        </w:rPr>
      </w:pPr>
      <w:r w:rsidRPr="00914F07">
        <w:rPr>
          <w:rFonts w:ascii="Arial" w:eastAsia="Arial" w:hAnsi="Arial" w:cs="Arial"/>
          <w:color w:val="000000" w:themeColor="text1"/>
          <w:lang w:val="cy-GB"/>
        </w:rPr>
        <w:t xml:space="preserve">Teulu’r morfil - D1, D4  </w:t>
      </w:r>
    </w:p>
    <w:p w14:paraId="0B7D1CD0" w14:textId="77777777" w:rsidR="00BB22D6" w:rsidRPr="00914F07" w:rsidRDefault="00BB22D6" w:rsidP="00BB22D6">
      <w:pPr>
        <w:pStyle w:val="ListParagraph"/>
        <w:numPr>
          <w:ilvl w:val="0"/>
          <w:numId w:val="30"/>
        </w:numPr>
        <w:rPr>
          <w:rFonts w:ascii="Arial" w:eastAsia="Arial" w:hAnsi="Arial" w:cs="Arial"/>
          <w:color w:val="000000" w:themeColor="text1"/>
          <w:lang w:val="cy-GB"/>
        </w:rPr>
      </w:pPr>
      <w:r w:rsidRPr="00914F07">
        <w:rPr>
          <w:rFonts w:ascii="Arial" w:eastAsia="Arial" w:hAnsi="Arial" w:cs="Arial"/>
          <w:color w:val="000000" w:themeColor="text1"/>
          <w:lang w:val="cy-GB"/>
        </w:rPr>
        <w:t xml:space="preserve">Morloi - D1, D4  </w:t>
      </w:r>
    </w:p>
    <w:p w14:paraId="06365D3F" w14:textId="77777777" w:rsidR="00BB22D6" w:rsidRPr="00914F07" w:rsidRDefault="00BB22D6" w:rsidP="00BB22D6">
      <w:pPr>
        <w:pStyle w:val="ListParagraph"/>
        <w:numPr>
          <w:ilvl w:val="0"/>
          <w:numId w:val="30"/>
        </w:numPr>
        <w:rPr>
          <w:rFonts w:ascii="Arial" w:eastAsia="Arial" w:hAnsi="Arial" w:cs="Arial"/>
          <w:color w:val="000000" w:themeColor="text1"/>
          <w:lang w:val="cy-GB"/>
        </w:rPr>
      </w:pPr>
      <w:r w:rsidRPr="00914F07">
        <w:rPr>
          <w:rFonts w:ascii="Arial" w:eastAsia="Arial" w:hAnsi="Arial" w:cs="Arial"/>
          <w:color w:val="000000" w:themeColor="text1"/>
          <w:lang w:val="cy-GB"/>
        </w:rPr>
        <w:t xml:space="preserve">Adar Môr - D1, D4  </w:t>
      </w:r>
    </w:p>
    <w:p w14:paraId="2CCDFB51" w14:textId="77777777" w:rsidR="00BB22D6" w:rsidRPr="00914F07" w:rsidRDefault="00BB22D6" w:rsidP="00BB22D6">
      <w:pPr>
        <w:pStyle w:val="ListParagraph"/>
        <w:numPr>
          <w:ilvl w:val="0"/>
          <w:numId w:val="30"/>
        </w:numPr>
        <w:rPr>
          <w:rFonts w:ascii="Arial" w:eastAsia="Arial" w:hAnsi="Arial" w:cs="Arial"/>
          <w:color w:val="000000" w:themeColor="text1"/>
          <w:lang w:val="cy-GB"/>
        </w:rPr>
      </w:pPr>
      <w:r w:rsidRPr="00914F07">
        <w:rPr>
          <w:rFonts w:ascii="Arial" w:eastAsia="Arial" w:hAnsi="Arial" w:cs="Arial"/>
          <w:color w:val="000000" w:themeColor="text1"/>
          <w:lang w:val="cy-GB"/>
        </w:rPr>
        <w:lastRenderedPageBreak/>
        <w:t xml:space="preserve">Pysgod - D1, D4   </w:t>
      </w:r>
    </w:p>
    <w:p w14:paraId="776A6074" w14:textId="77777777" w:rsidR="00BB22D6" w:rsidRPr="00914F07" w:rsidRDefault="00BB22D6" w:rsidP="00BB22D6">
      <w:pPr>
        <w:pStyle w:val="ListParagraph"/>
        <w:numPr>
          <w:ilvl w:val="0"/>
          <w:numId w:val="30"/>
        </w:numPr>
        <w:rPr>
          <w:rFonts w:ascii="Arial" w:eastAsia="Arial" w:hAnsi="Arial" w:cs="Arial"/>
          <w:color w:val="000000" w:themeColor="text1"/>
          <w:lang w:val="cy-GB"/>
        </w:rPr>
      </w:pPr>
      <w:r w:rsidRPr="00914F07">
        <w:rPr>
          <w:rFonts w:ascii="Arial" w:eastAsia="Arial" w:hAnsi="Arial" w:cs="Arial"/>
          <w:color w:val="000000" w:themeColor="text1"/>
          <w:lang w:val="cy-GB"/>
        </w:rPr>
        <w:t xml:space="preserve">Gweoedd Bwyd - D4  </w:t>
      </w:r>
    </w:p>
    <w:p w14:paraId="712A7539" w14:textId="77777777" w:rsidR="00BB22D6" w:rsidRPr="00914F07" w:rsidRDefault="00BB22D6" w:rsidP="00BB22D6">
      <w:pPr>
        <w:pStyle w:val="ListParagraph"/>
        <w:numPr>
          <w:ilvl w:val="0"/>
          <w:numId w:val="30"/>
        </w:numPr>
        <w:rPr>
          <w:rFonts w:ascii="Arial" w:eastAsia="Arial" w:hAnsi="Arial" w:cs="Arial"/>
          <w:color w:val="000000" w:themeColor="text1"/>
          <w:lang w:val="cy-GB"/>
        </w:rPr>
      </w:pPr>
      <w:r w:rsidRPr="00914F07">
        <w:rPr>
          <w:rFonts w:ascii="Arial" w:eastAsia="Arial" w:hAnsi="Arial" w:cs="Arial"/>
          <w:color w:val="000000" w:themeColor="text1"/>
          <w:lang w:val="cy-GB"/>
        </w:rPr>
        <w:t xml:space="preserve">Integredd gwely’r môr  - D1, D6  </w:t>
      </w:r>
    </w:p>
    <w:p w14:paraId="559F5E35" w14:textId="500F2C7C" w:rsidR="00BB22D6" w:rsidRPr="00914F07" w:rsidRDefault="00BB22D6" w:rsidP="00BB22D6">
      <w:pPr>
        <w:pStyle w:val="ListParagraph"/>
        <w:numPr>
          <w:ilvl w:val="0"/>
          <w:numId w:val="30"/>
        </w:numPr>
        <w:rPr>
          <w:rFonts w:eastAsia="Arial" w:cs="Arial"/>
          <w:color w:val="000000" w:themeColor="text1"/>
          <w:lang w:val="cy-GB"/>
        </w:rPr>
      </w:pPr>
      <w:r w:rsidRPr="00914F07">
        <w:rPr>
          <w:rFonts w:ascii="Arial" w:eastAsia="Arial" w:hAnsi="Arial" w:cs="Arial"/>
          <w:color w:val="000000" w:themeColor="text1"/>
          <w:lang w:val="cy-GB"/>
        </w:rPr>
        <w:t>Sbwriel morol - D10</w:t>
      </w:r>
      <w:r w:rsidRPr="00914F07">
        <w:rPr>
          <w:rFonts w:eastAsia="Arial" w:cs="Arial"/>
          <w:color w:val="000000" w:themeColor="text1"/>
          <w:lang w:val="cy-GB"/>
        </w:rPr>
        <w:t xml:space="preserve">  </w:t>
      </w:r>
    </w:p>
    <w:p w14:paraId="32A34047" w14:textId="0BE53BCB" w:rsidR="00240CEE" w:rsidRPr="00914F07" w:rsidRDefault="00BB22D6" w:rsidP="00BB22D6">
      <w:pPr>
        <w:rPr>
          <w:rFonts w:cs="Arial"/>
          <w:color w:val="000000" w:themeColor="text1"/>
          <w:szCs w:val="24"/>
          <w:lang w:val="cy-GB"/>
        </w:rPr>
      </w:pPr>
      <w:r w:rsidRPr="00914F07">
        <w:rPr>
          <w:rFonts w:eastAsia="Arial" w:cs="Arial"/>
          <w:color w:val="000000" w:themeColor="text1"/>
          <w:szCs w:val="24"/>
          <w:lang w:val="cy-GB"/>
        </w:rPr>
        <w:t>Isod mae crynodeb o ganlyniadau ystyriaeth gychwynnol o’r dystiolaeth a’r farn arbenigol sydd ar gael o’r prif risgiau o’r pysgodfeydd sydd wedi’u cwmpasu gan yr FMP pelagig i Ddisgrifwyr Strategaeth Forol y DU</w:t>
      </w:r>
      <w:r w:rsidR="00240CEE" w:rsidRPr="00914F07">
        <w:rPr>
          <w:rFonts w:eastAsia="Arial" w:cs="Arial"/>
          <w:color w:val="000000" w:themeColor="text1"/>
          <w:szCs w:val="24"/>
          <w:lang w:val="cy-GB"/>
        </w:rPr>
        <w:t>.</w:t>
      </w:r>
      <w:r w:rsidR="00240CEE" w:rsidRPr="00914F07">
        <w:rPr>
          <w:rFonts w:cs="Arial"/>
          <w:color w:val="000000" w:themeColor="text1"/>
          <w:szCs w:val="24"/>
          <w:lang w:val="cy-GB"/>
        </w:rPr>
        <w:t xml:space="preserve">  </w:t>
      </w:r>
    </w:p>
    <w:p w14:paraId="3BE5AA14"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74BA8346" w14:textId="56F37C58" w:rsidR="00240CEE" w:rsidRPr="00914F07" w:rsidRDefault="00BB22D6" w:rsidP="00240CEE">
      <w:pPr>
        <w:rPr>
          <w:rFonts w:cs="Arial"/>
          <w:b/>
          <w:bCs/>
          <w:color w:val="000000" w:themeColor="text1"/>
          <w:szCs w:val="24"/>
          <w:lang w:val="cy-GB"/>
        </w:rPr>
      </w:pPr>
      <w:r w:rsidRPr="00914F07">
        <w:rPr>
          <w:rFonts w:eastAsia="Arial" w:cs="Arial"/>
          <w:b/>
          <w:bCs/>
          <w:color w:val="000000" w:themeColor="text1"/>
          <w:szCs w:val="24"/>
          <w:lang w:val="cy-GB"/>
        </w:rPr>
        <w:t xml:space="preserve">Crynodeb risg </w:t>
      </w:r>
    </w:p>
    <w:p w14:paraId="324B159B"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27B7AE7B" w14:textId="305EA709" w:rsidR="00B4352C" w:rsidRPr="00914F07" w:rsidRDefault="00B4352C" w:rsidP="00B4352C">
      <w:pPr>
        <w:rPr>
          <w:rFonts w:eastAsia="Arial" w:cs="Arial"/>
          <w:color w:val="000000" w:themeColor="text1"/>
          <w:szCs w:val="24"/>
          <w:lang w:val="cy-GB"/>
        </w:rPr>
      </w:pPr>
      <w:r w:rsidRPr="00914F07">
        <w:rPr>
          <w:rFonts w:eastAsia="Arial" w:cs="Arial"/>
          <w:color w:val="000000" w:themeColor="text1"/>
          <w:szCs w:val="24"/>
          <w:lang w:val="cy-GB"/>
        </w:rPr>
        <w:t xml:space="preserve">Mae yna risg gymedrol o gyflawni </w:t>
      </w:r>
      <w:r w:rsidR="005C47F2">
        <w:rPr>
          <w:rFonts w:eastAsia="Arial" w:cs="Arial"/>
          <w:color w:val="000000" w:themeColor="text1"/>
          <w:szCs w:val="24"/>
          <w:lang w:val="cy-GB"/>
        </w:rPr>
        <w:t>Statws Amgylcheddol Da (</w:t>
      </w:r>
      <w:r w:rsidRPr="00914F07">
        <w:rPr>
          <w:rFonts w:eastAsia="Arial" w:cs="Arial"/>
          <w:color w:val="000000" w:themeColor="text1"/>
          <w:szCs w:val="24"/>
          <w:lang w:val="cy-GB"/>
        </w:rPr>
        <w:t>GES</w:t>
      </w:r>
      <w:r w:rsidR="005C47F2">
        <w:rPr>
          <w:rFonts w:eastAsia="Arial" w:cs="Arial"/>
          <w:color w:val="000000" w:themeColor="text1"/>
          <w:szCs w:val="24"/>
          <w:lang w:val="cy-GB"/>
        </w:rPr>
        <w:t>)</w:t>
      </w:r>
      <w:r w:rsidRPr="00914F07">
        <w:rPr>
          <w:rFonts w:eastAsia="Arial" w:cs="Arial"/>
          <w:color w:val="000000" w:themeColor="text1"/>
          <w:szCs w:val="24"/>
          <w:lang w:val="cy-GB"/>
        </w:rPr>
        <w:t xml:space="preserve"> ar gyfer amrywiaeth biolegol teulu’r morfil, morloi ac adar oherwydd effeithiau gweithgareddau pysgota pelagig sy’n gysylltiedig â sgil-ddalfeydd a thrwy ddulliau wedi’u targedu i </w:t>
      </w:r>
      <w:r w:rsidR="00D402D2">
        <w:rPr>
          <w:rFonts w:eastAsia="Arial" w:cs="Arial"/>
          <w:color w:val="000000" w:themeColor="text1"/>
          <w:szCs w:val="24"/>
          <w:lang w:val="cy-GB"/>
        </w:rPr>
        <w:t>waredu swtan glas</w:t>
      </w:r>
      <w:r w:rsidRPr="00914F07">
        <w:rPr>
          <w:rFonts w:eastAsia="Arial" w:cs="Arial"/>
          <w:color w:val="000000" w:themeColor="text1"/>
          <w:szCs w:val="24"/>
          <w:lang w:val="cy-GB"/>
        </w:rPr>
        <w:t xml:space="preserve">, fel rhywogaeth ysglyfaeth bwysig. Fodd bynnag, mae’n bwysig deall y gwahaniaethau rhwng dulliau pysgota. Ystyrir mai risg isel sydd o sgil-ddalfeydd gyda chychod treillio (er y gellir gwella’r dystiolaeth – fel y nodwyd eisoes). Mae’r diffyg tystiolaeth i ddarparu asesiad hyderus o’r risg o sgil-ddalfeydd yn awgrymu bod y risg yn debygol o fod yn gymedrol. O ystyried pwysigrwydd stociau pelagig yn ecosystem forol y DU, mae angen ystyriaeth bellach o’r potensial i effeithio ar anghenion argaeledd ysglyfaeth ar gyfer pysgodfeydd pelagig. </w:t>
      </w:r>
    </w:p>
    <w:p w14:paraId="4CAD7708" w14:textId="77777777" w:rsidR="00B4352C" w:rsidRPr="00914F07" w:rsidRDefault="00B4352C" w:rsidP="00B4352C">
      <w:pPr>
        <w:rPr>
          <w:rFonts w:eastAsia="Arial" w:cs="Arial"/>
          <w:color w:val="000000" w:themeColor="text1"/>
          <w:szCs w:val="24"/>
          <w:lang w:val="cy-GB"/>
        </w:rPr>
      </w:pPr>
      <w:r w:rsidRPr="00914F07">
        <w:rPr>
          <w:rFonts w:eastAsia="Arial" w:cs="Arial"/>
          <w:color w:val="000000" w:themeColor="text1"/>
          <w:szCs w:val="24"/>
          <w:lang w:val="cy-GB"/>
        </w:rPr>
        <w:t xml:space="preserve"> </w:t>
      </w:r>
    </w:p>
    <w:p w14:paraId="3E294567" w14:textId="546EBE78" w:rsidR="00240CEE" w:rsidRPr="00914F07" w:rsidRDefault="00B4352C" w:rsidP="00B4352C">
      <w:pPr>
        <w:rPr>
          <w:rFonts w:cs="Arial"/>
          <w:color w:val="000000" w:themeColor="text1"/>
          <w:szCs w:val="24"/>
          <w:lang w:val="cy-GB"/>
        </w:rPr>
      </w:pPr>
      <w:r w:rsidRPr="00914F07">
        <w:rPr>
          <w:rFonts w:eastAsia="Arial" w:cs="Arial"/>
          <w:color w:val="000000" w:themeColor="text1"/>
          <w:szCs w:val="24"/>
          <w:lang w:val="cy-GB"/>
        </w:rPr>
        <w:t xml:space="preserve">Archwilir y pwnc hwn ymhellach fel rhan o Bolisi 4.   </w:t>
      </w:r>
      <w:r w:rsidR="00240CEE" w:rsidRPr="00914F07">
        <w:rPr>
          <w:rFonts w:eastAsia="Arial" w:cs="Arial"/>
          <w:color w:val="000000" w:themeColor="text1"/>
          <w:szCs w:val="24"/>
          <w:lang w:val="cy-GB"/>
        </w:rPr>
        <w:t xml:space="preserve">   </w:t>
      </w:r>
      <w:r w:rsidR="00240CEE" w:rsidRPr="00914F07">
        <w:rPr>
          <w:rFonts w:cs="Arial"/>
          <w:color w:val="000000" w:themeColor="text1"/>
          <w:szCs w:val="24"/>
          <w:lang w:val="cy-GB"/>
        </w:rPr>
        <w:t xml:space="preserve"> </w:t>
      </w:r>
    </w:p>
    <w:p w14:paraId="505844C0" w14:textId="77777777" w:rsidR="00240CEE" w:rsidRPr="00914F07" w:rsidRDefault="00240CEE" w:rsidP="00240CEE">
      <w:pPr>
        <w:rPr>
          <w:rFonts w:cs="Arial"/>
          <w:color w:val="000000" w:themeColor="text1"/>
          <w:szCs w:val="24"/>
          <w:lang w:val="cy-GB"/>
        </w:rPr>
      </w:pPr>
      <w:r w:rsidRPr="00914F07">
        <w:rPr>
          <w:rFonts w:cs="Arial"/>
          <w:color w:val="000000" w:themeColor="text1"/>
          <w:szCs w:val="24"/>
          <w:lang w:val="cy-GB"/>
        </w:rPr>
        <w:t xml:space="preserve"> </w:t>
      </w:r>
    </w:p>
    <w:p w14:paraId="65526CC3" w14:textId="34023A0F" w:rsidR="00240CEE" w:rsidRPr="00914F07" w:rsidRDefault="00B65B73" w:rsidP="00240CEE">
      <w:pPr>
        <w:rPr>
          <w:rFonts w:eastAsia="Arial" w:cs="Arial"/>
          <w:color w:val="000000" w:themeColor="text1"/>
          <w:szCs w:val="24"/>
          <w:lang w:val="cy-GB"/>
        </w:rPr>
      </w:pPr>
      <w:r w:rsidRPr="00914F07">
        <w:rPr>
          <w:rFonts w:eastAsia="Arial" w:cs="Arial"/>
          <w:color w:val="000000" w:themeColor="text1"/>
          <w:szCs w:val="24"/>
          <w:lang w:val="cy-GB"/>
        </w:rPr>
        <w:t>Mae yna risg gymedrol o sbwriel morol, gyda thystiolaeth gyfyngedig ar gael i helpu i ddatrys cyfraniad cymharol pysgodfeydd pelagig i sbwriel morol. Mae'r cyngor cadwraeth yn dangos bod angen amcangyfrifon mwy cadarn o offer pysgota sydd wedi'u gadael, eu colli, neu eu taflu o bysgodfeydd pelagig</w:t>
      </w:r>
      <w:r w:rsidR="00240CEE" w:rsidRPr="00914F07">
        <w:rPr>
          <w:rFonts w:eastAsia="Arial" w:cs="Arial"/>
          <w:color w:val="000000" w:themeColor="text1"/>
          <w:szCs w:val="24"/>
          <w:lang w:val="cy-GB"/>
        </w:rPr>
        <w:t>.</w:t>
      </w:r>
    </w:p>
    <w:p w14:paraId="26236E13" w14:textId="77777777" w:rsidR="00240CEE" w:rsidRPr="00914F07" w:rsidRDefault="00240CEE" w:rsidP="00240CEE">
      <w:pPr>
        <w:rPr>
          <w:rFonts w:eastAsia="Arial" w:cs="Arial"/>
          <w:color w:val="000000" w:themeColor="text1"/>
          <w:szCs w:val="24"/>
          <w:lang w:val="cy-GB"/>
        </w:rPr>
      </w:pPr>
      <w:r w:rsidRPr="00914F07">
        <w:rPr>
          <w:rFonts w:eastAsia="Arial" w:cs="Arial"/>
          <w:color w:val="000000" w:themeColor="text1"/>
          <w:szCs w:val="24"/>
          <w:lang w:val="cy-GB"/>
        </w:rPr>
        <w:t xml:space="preserve"> </w:t>
      </w:r>
    </w:p>
    <w:p w14:paraId="4700FF69" w14:textId="59F057E5" w:rsidR="00811AB8" w:rsidRPr="00914F07" w:rsidRDefault="00D71241" w:rsidP="00811AB8">
      <w:pPr>
        <w:rPr>
          <w:rFonts w:eastAsia="Arial" w:cs="Arial"/>
          <w:color w:val="000000" w:themeColor="text1"/>
          <w:lang w:val="cy-GB"/>
        </w:rPr>
      </w:pPr>
      <w:r w:rsidRPr="00914F07">
        <w:rPr>
          <w:rFonts w:eastAsia="Arial" w:cs="Arial"/>
          <w:color w:val="000000" w:themeColor="text1"/>
          <w:lang w:val="cy-GB"/>
        </w:rPr>
        <w:t>Mae’r cyngor hefyd yn cydnabod bod sbwriel pysgota yn debygol o fod yn elfen gymharol fach o’r sbwriel morol cyffredinol, felly mae mesurau pysgota yn unig yn annhebygol o gyfrannu’n sylweddol at gyflawni GES. Yn yr Alban, mae ystod o gamau gweithredu yn cael eu cymryd ar gyfer mynd i’r afael â sbwriel morol, fel y nodwyd yn Strategaeth Sbwriel Morol yr Alban</w:t>
      </w:r>
      <w:r w:rsidR="00240CEE" w:rsidRPr="00914F07">
        <w:rPr>
          <w:rStyle w:val="FootnoteReference"/>
          <w:rFonts w:eastAsia="Arial" w:cs="Arial"/>
          <w:color w:val="000000" w:themeColor="text1"/>
          <w:lang w:val="cy-GB"/>
        </w:rPr>
        <w:footnoteReference w:id="18"/>
      </w:r>
      <w:r w:rsidR="00240CEE" w:rsidRPr="00914F07">
        <w:rPr>
          <w:rFonts w:eastAsia="Arial" w:cs="Arial"/>
          <w:color w:val="000000" w:themeColor="text1"/>
          <w:lang w:val="cy-GB"/>
        </w:rPr>
        <w:t xml:space="preserve"> </w:t>
      </w:r>
      <w:r w:rsidR="00811AB8" w:rsidRPr="00914F07">
        <w:rPr>
          <w:rFonts w:eastAsia="Arial" w:cs="Arial"/>
          <w:color w:val="000000" w:themeColor="text1"/>
          <w:lang w:val="cy-GB"/>
        </w:rPr>
        <w:t>a bydd y rhain yn parhau i gael eu cyflawni fel rhan o raglen waith ar wahân.</w:t>
      </w:r>
      <w:r w:rsidR="005C47F2">
        <w:rPr>
          <w:rFonts w:eastAsia="Arial" w:cs="Arial"/>
          <w:color w:val="000000" w:themeColor="text1"/>
          <w:lang w:val="cy-GB"/>
        </w:rPr>
        <w:t xml:space="preserve"> Yn ogystal, mae gan y sector pelagig raglenni ailgylchu offer ar waith hefyd.</w:t>
      </w:r>
    </w:p>
    <w:p w14:paraId="0C534CD8" w14:textId="77777777" w:rsidR="00811AB8" w:rsidRPr="00914F07" w:rsidRDefault="00811AB8" w:rsidP="00811AB8">
      <w:pPr>
        <w:rPr>
          <w:rFonts w:eastAsia="Arial" w:cs="Arial"/>
          <w:color w:val="000000" w:themeColor="text1"/>
          <w:lang w:val="cy-GB"/>
        </w:rPr>
      </w:pPr>
      <w:r w:rsidRPr="00914F07">
        <w:rPr>
          <w:rFonts w:eastAsia="Arial" w:cs="Arial"/>
          <w:color w:val="000000" w:themeColor="text1"/>
          <w:lang w:val="cy-GB"/>
        </w:rPr>
        <w:t xml:space="preserve"> </w:t>
      </w:r>
    </w:p>
    <w:p w14:paraId="11A6F9F6" w14:textId="28A3012C" w:rsidR="00240CEE" w:rsidRPr="00914F07" w:rsidRDefault="00811AB8" w:rsidP="00811AB8">
      <w:pPr>
        <w:rPr>
          <w:rFonts w:cs="Arial"/>
          <w:color w:val="000000" w:themeColor="text1"/>
          <w:szCs w:val="24"/>
          <w:lang w:val="cy-GB"/>
        </w:rPr>
      </w:pPr>
      <w:r w:rsidRPr="00914F07">
        <w:rPr>
          <w:rFonts w:eastAsia="Arial" w:cs="Arial"/>
          <w:color w:val="000000" w:themeColor="text1"/>
          <w:lang w:val="cy-GB"/>
        </w:rPr>
        <w:t>Dylid nodi bod gwaith parhaus yn cael ei wneud o ran y Confensiwn er Diogelu Amgylchedd Morol Gogledd-ddwyrain yr Iwerydd (OSPAR) i weithredu’r ail Gynllun Gweithredu Rhanbarthol ar Sbwriel</w:t>
      </w:r>
      <w:r w:rsidR="00BA1A4E">
        <w:rPr>
          <w:rFonts w:eastAsia="Arial" w:cs="Arial"/>
          <w:color w:val="000000" w:themeColor="text1"/>
          <w:lang w:val="cy-GB"/>
        </w:rPr>
        <w:t xml:space="preserve"> Morol</w:t>
      </w:r>
      <w:r w:rsidRPr="00914F07">
        <w:rPr>
          <w:rFonts w:eastAsia="Arial" w:cs="Arial"/>
          <w:color w:val="000000" w:themeColor="text1"/>
          <w:lang w:val="cy-GB"/>
        </w:rPr>
        <w:t>. Mae hyn yn cynnwys camau i fynd i’r afael â sbwriel morol o ffynonellau ar y tir ac ar y môr, gan gynnwys pysgota</w:t>
      </w:r>
      <w:r w:rsidR="00240CEE" w:rsidRPr="00914F07">
        <w:rPr>
          <w:rFonts w:eastAsia="Arial" w:cs="Arial"/>
          <w:color w:val="000000" w:themeColor="text1"/>
          <w:szCs w:val="24"/>
          <w:lang w:val="cy-GB"/>
        </w:rPr>
        <w:t>.</w:t>
      </w:r>
      <w:r w:rsidR="00240CEE" w:rsidRPr="00914F07">
        <w:rPr>
          <w:rFonts w:cs="Arial"/>
          <w:color w:val="000000" w:themeColor="text1"/>
          <w:szCs w:val="24"/>
          <w:lang w:val="cy-GB"/>
        </w:rPr>
        <w:t xml:space="preserve">  </w:t>
      </w:r>
    </w:p>
    <w:p w14:paraId="4DD00C70" w14:textId="77777777" w:rsidR="00240CEE" w:rsidRPr="00914F07" w:rsidRDefault="00240CEE" w:rsidP="00240CEE">
      <w:pPr>
        <w:rPr>
          <w:rFonts w:eastAsia="Segoe UI" w:cs="Arial"/>
          <w:color w:val="000000" w:themeColor="text1"/>
          <w:sz w:val="18"/>
          <w:szCs w:val="18"/>
          <w:lang w:val="cy-GB"/>
        </w:rPr>
      </w:pPr>
      <w:r w:rsidRPr="00914F07">
        <w:rPr>
          <w:rFonts w:eastAsia="Segoe UI" w:cs="Arial"/>
          <w:color w:val="000000" w:themeColor="text1"/>
          <w:sz w:val="18"/>
          <w:szCs w:val="18"/>
          <w:lang w:val="cy-GB"/>
        </w:rPr>
        <w:t xml:space="preserve"> </w:t>
      </w:r>
    </w:p>
    <w:p w14:paraId="4179F5C3" w14:textId="44EFF1C1" w:rsidR="00240CEE" w:rsidRPr="00914F07" w:rsidRDefault="009E325D" w:rsidP="00240CEE">
      <w:pPr>
        <w:rPr>
          <w:rFonts w:eastAsia="Arial" w:cs="Arial"/>
          <w:b/>
          <w:bCs/>
          <w:color w:val="000000" w:themeColor="text1"/>
          <w:szCs w:val="24"/>
          <w:vertAlign w:val="superscript"/>
          <w:lang w:val="cy-GB"/>
        </w:rPr>
      </w:pPr>
      <w:r w:rsidRPr="00914F07">
        <w:rPr>
          <w:rFonts w:eastAsia="Arial" w:cs="Arial"/>
          <w:b/>
          <w:bCs/>
          <w:color w:val="000000" w:themeColor="text1"/>
          <w:szCs w:val="24"/>
          <w:lang w:val="cy-GB"/>
        </w:rPr>
        <w:t>Cyd-destun a dehongliad o’r cyngor cadwraeth</w:t>
      </w:r>
      <w:r w:rsidR="00240CEE" w:rsidRPr="00914F07">
        <w:rPr>
          <w:rStyle w:val="FootnoteReference"/>
          <w:rFonts w:eastAsia="Arial" w:cs="Arial"/>
          <w:b/>
          <w:bCs/>
          <w:color w:val="000000" w:themeColor="text1"/>
          <w:szCs w:val="24"/>
          <w:lang w:val="cy-GB"/>
        </w:rPr>
        <w:footnoteReference w:id="19"/>
      </w:r>
    </w:p>
    <w:p w14:paraId="7ED601D8" w14:textId="77777777" w:rsidR="00240CEE" w:rsidRPr="00914F07" w:rsidRDefault="00240CEE" w:rsidP="00240CEE">
      <w:pPr>
        <w:rPr>
          <w:rFonts w:eastAsia="Arial" w:cs="Arial"/>
          <w:color w:val="000000" w:themeColor="text1"/>
          <w:szCs w:val="24"/>
          <w:lang w:val="cy-GB"/>
        </w:rPr>
      </w:pPr>
      <w:r w:rsidRPr="00914F07">
        <w:rPr>
          <w:rFonts w:eastAsia="Arial" w:cs="Arial"/>
          <w:color w:val="000000" w:themeColor="text1"/>
          <w:szCs w:val="24"/>
          <w:lang w:val="cy-GB"/>
        </w:rPr>
        <w:t xml:space="preserve"> </w:t>
      </w:r>
    </w:p>
    <w:p w14:paraId="6F48D082" w14:textId="77777777" w:rsidR="007A4F70" w:rsidRPr="00914F07" w:rsidRDefault="007A4F70" w:rsidP="007A4F70">
      <w:pPr>
        <w:tabs>
          <w:tab w:val="center" w:pos="4513"/>
        </w:tabs>
        <w:rPr>
          <w:rFonts w:eastAsia="Arial" w:cs="Arial"/>
          <w:color w:val="000000" w:themeColor="text1"/>
          <w:szCs w:val="24"/>
          <w:lang w:val="cy-GB"/>
        </w:rPr>
      </w:pPr>
      <w:r w:rsidRPr="00914F07">
        <w:rPr>
          <w:rFonts w:eastAsia="Arial" w:cs="Arial"/>
          <w:color w:val="000000" w:themeColor="text1"/>
          <w:szCs w:val="24"/>
          <w:lang w:val="cy-GB"/>
        </w:rPr>
        <w:t xml:space="preserve">O ran sgil-ddalfeydd, mae’r risg gymedrol yn gysylltiedig â’r sylfaen dystiolaeth gyfyngedig a gellir ei dosbarthu fel sgôr ragofalus. O ystyried bod polisïau REM ar gyfer fflyd pelagig yr Alban (sef y prif gychod targedu pelagig yn y DU) wedi’u datblygu’n dda, a bod camau cadarnhaol yn cael eu cymryd mewn rhannau eraill o’r </w:t>
      </w:r>
      <w:r w:rsidRPr="00914F07">
        <w:rPr>
          <w:rFonts w:eastAsia="Arial" w:cs="Arial"/>
          <w:color w:val="000000" w:themeColor="text1"/>
          <w:szCs w:val="24"/>
          <w:lang w:val="cy-GB"/>
        </w:rPr>
        <w:lastRenderedPageBreak/>
        <w:t xml:space="preserve">DU i gyflwyno REM, eir i’r afael â’r bwlch hwn yn y dystiolaeth, a nodir hynny yn yr FMP. </w:t>
      </w:r>
    </w:p>
    <w:p w14:paraId="57740F66" w14:textId="77777777" w:rsidR="007A4F70" w:rsidRPr="00914F07" w:rsidRDefault="007A4F70" w:rsidP="007A4F70">
      <w:pPr>
        <w:tabs>
          <w:tab w:val="center" w:pos="4513"/>
        </w:tabs>
        <w:rPr>
          <w:rFonts w:eastAsia="Arial" w:cs="Arial"/>
          <w:color w:val="000000" w:themeColor="text1"/>
          <w:szCs w:val="24"/>
          <w:lang w:val="cy-GB"/>
        </w:rPr>
      </w:pPr>
      <w:r w:rsidRPr="00914F07">
        <w:rPr>
          <w:rFonts w:eastAsia="Arial" w:cs="Arial"/>
          <w:color w:val="000000" w:themeColor="text1"/>
          <w:szCs w:val="24"/>
          <w:lang w:val="cy-GB"/>
        </w:rPr>
        <w:t xml:space="preserve"> </w:t>
      </w:r>
    </w:p>
    <w:p w14:paraId="1A7FA5C8" w14:textId="63CEA12A" w:rsidR="007A4F70" w:rsidRPr="00914F07" w:rsidRDefault="007A4F70" w:rsidP="007A4F70">
      <w:pPr>
        <w:tabs>
          <w:tab w:val="center" w:pos="4513"/>
        </w:tabs>
        <w:rPr>
          <w:rFonts w:eastAsia="Arial" w:cs="Arial"/>
          <w:color w:val="000000" w:themeColor="text1"/>
          <w:szCs w:val="24"/>
          <w:lang w:val="cy-GB"/>
        </w:rPr>
      </w:pPr>
      <w:r w:rsidRPr="00914F07">
        <w:rPr>
          <w:rFonts w:eastAsia="Arial" w:cs="Arial"/>
          <w:color w:val="000000" w:themeColor="text1"/>
          <w:szCs w:val="24"/>
          <w:lang w:val="cy-GB"/>
        </w:rPr>
        <w:t>O ran rhyngweithi</w:t>
      </w:r>
      <w:r w:rsidR="00075E76">
        <w:rPr>
          <w:rFonts w:eastAsia="Arial" w:cs="Arial"/>
          <w:color w:val="000000" w:themeColor="text1"/>
          <w:szCs w:val="24"/>
          <w:lang w:val="cy-GB"/>
        </w:rPr>
        <w:t>ad</w:t>
      </w:r>
      <w:r w:rsidRPr="00914F07">
        <w:rPr>
          <w:rFonts w:eastAsia="Arial" w:cs="Arial"/>
          <w:color w:val="000000" w:themeColor="text1"/>
          <w:szCs w:val="24"/>
          <w:lang w:val="cy-GB"/>
        </w:rPr>
        <w:t xml:space="preserve"> ysglyfaethwr/ysglyfaeth, mae llawer o rywogaethau pelagig yn rhannau annatod o'r we fwyd ehangach a gallant yn aml fod yn rhywogaethau ysglyfaethwr a/neu ysglyfaeth allweddol. Er bod y rhyngweithiadau hyn rhwng gwahanol rannau o'r gadwyn fwyd wedi datblygu’n dda, ar hyn o bryd, nid yw ICES yn dilyn model asesu pysgodfeydd cwbl integredig sy'n seiliedig ar ecosystemau, ac felly nid yw penderfyniadau rheoli pysgodfeydd sy'n cynnwys yr ystyriaethau hyn yn gwbl bosibl. Mae camau gweithredu i ystyried hyn ymhellach wedi'u cynnwys yn yr adran polisïau a chamau gweithredu. </w:t>
      </w:r>
    </w:p>
    <w:p w14:paraId="2E07A873" w14:textId="77777777" w:rsidR="007A4F70" w:rsidRPr="00914F07" w:rsidRDefault="007A4F70" w:rsidP="007A4F70">
      <w:pPr>
        <w:tabs>
          <w:tab w:val="center" w:pos="4513"/>
        </w:tabs>
        <w:rPr>
          <w:rFonts w:eastAsia="Arial" w:cs="Arial"/>
          <w:color w:val="000000" w:themeColor="text1"/>
          <w:szCs w:val="24"/>
          <w:lang w:val="cy-GB"/>
        </w:rPr>
      </w:pPr>
      <w:r w:rsidRPr="00914F07">
        <w:rPr>
          <w:rFonts w:eastAsia="Arial" w:cs="Arial"/>
          <w:color w:val="000000" w:themeColor="text1"/>
          <w:szCs w:val="24"/>
          <w:lang w:val="cy-GB"/>
        </w:rPr>
        <w:t xml:space="preserve"> </w:t>
      </w:r>
    </w:p>
    <w:p w14:paraId="76D5FF7E" w14:textId="77777777" w:rsidR="007A4F70" w:rsidRPr="00914F07" w:rsidRDefault="007A4F70" w:rsidP="007A4F70">
      <w:pPr>
        <w:tabs>
          <w:tab w:val="center" w:pos="4513"/>
        </w:tabs>
        <w:rPr>
          <w:rFonts w:eastAsia="Arial" w:cs="Arial"/>
          <w:color w:val="000000" w:themeColor="text1"/>
          <w:szCs w:val="24"/>
          <w:lang w:val="cy-GB"/>
        </w:rPr>
      </w:pPr>
      <w:r w:rsidRPr="00914F07">
        <w:rPr>
          <w:rFonts w:eastAsia="Arial" w:cs="Arial"/>
          <w:color w:val="000000" w:themeColor="text1"/>
          <w:szCs w:val="24"/>
          <w:lang w:val="cy-GB"/>
        </w:rPr>
        <w:t xml:space="preserve">O ran sbwriel morol, mae dwy ystyriaeth allweddol, yn gyntaf, y risg gyffredinol a gyflwynir gan bysgota (yn hytrach na physgod pelagig yn benodol) i sbwriel morol yn gyffredinol, ac yn ail, bylchau yn y dystiolaeth. Mae’r ddwy ystyriaeth hyn wedi arwain at sgôr risg gymedrol. Fodd bynnag, nid yw’r awdurdodau polisi pysgota o’r farn bod nifer o achosion neu risg sylweddol o sbwriel morol mewn pysgodfeydd pelagig ac felly, nid yw cam gweithredu penodol ar hyn wedi’i gynnwys yn yr FMP, er bod y DU yn cymryd camau cadarnhaol ar hyn, drwy OSPAR, fel y nodwyd uchod. </w:t>
      </w:r>
    </w:p>
    <w:p w14:paraId="0AB77C10" w14:textId="77777777" w:rsidR="007A4F70" w:rsidRPr="00914F07" w:rsidRDefault="007A4F70" w:rsidP="007A4F70">
      <w:pPr>
        <w:tabs>
          <w:tab w:val="center" w:pos="4513"/>
        </w:tabs>
        <w:rPr>
          <w:rFonts w:eastAsia="Arial" w:cs="Arial"/>
          <w:color w:val="000000" w:themeColor="text1"/>
          <w:szCs w:val="24"/>
          <w:lang w:val="cy-GB"/>
        </w:rPr>
      </w:pPr>
      <w:r w:rsidRPr="00914F07">
        <w:rPr>
          <w:rFonts w:eastAsia="Arial" w:cs="Arial"/>
          <w:color w:val="000000" w:themeColor="text1"/>
          <w:szCs w:val="24"/>
          <w:lang w:val="cy-GB"/>
        </w:rPr>
        <w:t xml:space="preserve"> </w:t>
      </w:r>
    </w:p>
    <w:p w14:paraId="44A0905A" w14:textId="27A3A285" w:rsidR="00240CEE" w:rsidRPr="00914F07" w:rsidRDefault="007A4F70" w:rsidP="007A4F70">
      <w:pPr>
        <w:tabs>
          <w:tab w:val="center" w:pos="4513"/>
        </w:tabs>
        <w:rPr>
          <w:rFonts w:cs="Arial"/>
          <w:lang w:val="cy-GB"/>
        </w:rPr>
      </w:pPr>
      <w:r w:rsidRPr="00914F07">
        <w:rPr>
          <w:rFonts w:eastAsia="Arial" w:cs="Arial"/>
          <w:color w:val="000000" w:themeColor="text1"/>
          <w:szCs w:val="24"/>
          <w:lang w:val="cy-GB"/>
        </w:rPr>
        <w:t>Fel y nodwyd yn yr FMP, ystyrir bod y diwydiant pysgota pelagig yn bysgodfa gymharol lân ar y cyfan. Yn gyffredinol, mae pysgod pelagig yn dueddol o heigio gyda’i gilydd fel rhywogaeth, sy’n golygu y gall cychod pysgota dargedu gwahanol rywogaethau yn hytrach na chael eu dal fel rhan o bysgodfa gymysg. Mae hyn yn lleihau, er nad yw’n dileu, dalfeydd o bysgod diangen nad ydynt y rhywogaeth darged. Mae gofyniad presennol yn y DU o dan yr amodau trwydded pysgota i bob cwch bysgota fawr sy’n gweithredu yn nyfroedd y DU adrodd unrhyw sgil-ddalfeydd (marwolaeth neu anaf damweiniol) o famaliaid morol i’r Sefydliad Rheoli Morol (MMO) o fewn 48 awr ar ddiwedd y daith bysgota. Ym mis Awst 2025, nid oedd unrhyw sgil-ddalfeydd o famaliaid morol wedi’u hadrodd yn nyfroedd yr Alban i’r Sefydliad Rheoli Morol. Yn olaf, mae’r brif fflyd bysgota sy’n targedu rhywogaethau pelagig yn gweithredu gyda threillrwydi sy’n anaml iawn yn dod i gysylltiad â gwely’r môr, sy’n golygu nad yw aflonyddwch dyfnforol yn broblem ar y cyfan. Mae hyn yn gyd-destun pwysig wrth ystyried y cyngor cadwraeth ac a oes angen unrhyw gamau gweithredu rheoli newydd.</w:t>
      </w:r>
    </w:p>
    <w:p w14:paraId="5ECE93F3" w14:textId="3D54E53F" w:rsidR="00240CEE" w:rsidRPr="00914F07" w:rsidRDefault="00324B5C" w:rsidP="00240CEE">
      <w:pPr>
        <w:pStyle w:val="Heading2"/>
        <w:rPr>
          <w:lang w:val="cy-GB"/>
        </w:rPr>
      </w:pPr>
      <w:bookmarkStart w:id="31" w:name="_Hlk161964538"/>
      <w:bookmarkStart w:id="32" w:name="_Toc235612946"/>
      <w:r w:rsidRPr="00914F07">
        <w:rPr>
          <w:rStyle w:val="Heading2Char"/>
          <w:b/>
          <w:bCs/>
          <w:lang w:val="cy-GB"/>
        </w:rPr>
        <w:t>Newid Hinsawdd</w:t>
      </w:r>
      <w:bookmarkEnd w:id="32"/>
      <w:r w:rsidRPr="00914F07">
        <w:rPr>
          <w:rStyle w:val="Heading2Char"/>
          <w:b/>
          <w:bCs/>
          <w:lang w:val="cy-GB"/>
        </w:rPr>
        <w:t xml:space="preserve"> </w:t>
      </w:r>
    </w:p>
    <w:p w14:paraId="360EC784" w14:textId="7391B870" w:rsidR="00240CEE" w:rsidRPr="00914F07" w:rsidRDefault="00324B5C" w:rsidP="00240CEE">
      <w:pPr>
        <w:rPr>
          <w:rFonts w:cs="Arial"/>
          <w:b/>
          <w:lang w:val="cy-GB"/>
        </w:rPr>
      </w:pPr>
      <w:r w:rsidRPr="00914F07">
        <w:rPr>
          <w:rFonts w:cs="Arial"/>
          <w:b/>
          <w:lang w:val="cy-GB"/>
        </w:rPr>
        <w:t>Effeithiau’r Newid Hinsawdd ar bysgod pelagig</w:t>
      </w:r>
      <w:r w:rsidR="00240CEE" w:rsidRPr="00914F07">
        <w:rPr>
          <w:rFonts w:cs="Arial"/>
          <w:b/>
          <w:lang w:val="cy-GB"/>
        </w:rPr>
        <w:t xml:space="preserve"> </w:t>
      </w:r>
    </w:p>
    <w:p w14:paraId="7008DE8E" w14:textId="3F1C5A0A" w:rsidR="00240CEE" w:rsidRPr="00914F07" w:rsidRDefault="00DA71C1" w:rsidP="00240CEE">
      <w:pPr>
        <w:spacing w:before="100" w:beforeAutospacing="1" w:after="100" w:afterAutospacing="1" w:line="300" w:lineRule="atLeast"/>
        <w:rPr>
          <w:rFonts w:cs="Arial"/>
          <w:lang w:val="cy-GB" w:eastAsia="en-GB"/>
        </w:rPr>
      </w:pPr>
      <w:r w:rsidRPr="00914F07">
        <w:rPr>
          <w:rFonts w:cs="Arial"/>
          <w:lang w:val="cy-GB" w:eastAsia="en-GB"/>
        </w:rPr>
        <w:t>Mae stociau pysgod pelagig</w:t>
      </w:r>
      <w:r w:rsidR="00240CEE" w:rsidRPr="00914F07">
        <w:rPr>
          <w:rFonts w:cs="Arial"/>
          <w:lang w:val="cy-GB" w:eastAsia="en-GB"/>
        </w:rPr>
        <w:t xml:space="preserve"> (</w:t>
      </w:r>
      <w:r w:rsidRPr="00914F07">
        <w:rPr>
          <w:rFonts w:cs="Arial"/>
          <w:lang w:val="cy-GB" w:eastAsia="en-GB"/>
        </w:rPr>
        <w:t xml:space="preserve">gan gynnwys macrell, penwaig a swtan glas) ymhlith y pysgodfeydd mwyaf gwerthfawr yn economaidd a sensitif o ran hinsawdd yn nyfroedd y DU, a Gogledd-ddwyrain yr Iwerydd yn ehangach </w:t>
      </w:r>
      <w:r w:rsidR="00240CEE" w:rsidRPr="00914F07">
        <w:rPr>
          <w:rFonts w:cs="Arial"/>
          <w:lang w:val="cy-GB" w:eastAsia="en-GB"/>
        </w:rPr>
        <w:t>(ICES, 2023</w:t>
      </w:r>
      <w:r w:rsidR="00240CEE" w:rsidRPr="00914F07">
        <w:rPr>
          <w:rStyle w:val="FootnoteReference"/>
          <w:rFonts w:cs="Arial"/>
          <w:lang w:val="cy-GB" w:eastAsia="en-GB"/>
        </w:rPr>
        <w:footnoteReference w:id="20"/>
      </w:r>
      <w:r w:rsidR="00240CEE" w:rsidRPr="00914F07">
        <w:rPr>
          <w:rFonts w:cs="Arial"/>
          <w:lang w:val="cy-GB" w:eastAsia="en-GB"/>
        </w:rPr>
        <w:t>; Garrett et al., 2024</w:t>
      </w:r>
      <w:r w:rsidR="00240CEE" w:rsidRPr="00914F07">
        <w:rPr>
          <w:rStyle w:val="FootnoteReference"/>
          <w:rFonts w:cs="Arial"/>
          <w:lang w:val="cy-GB" w:eastAsia="en-GB"/>
        </w:rPr>
        <w:footnoteReference w:id="21"/>
      </w:r>
      <w:r w:rsidR="00240CEE" w:rsidRPr="00914F07">
        <w:rPr>
          <w:rFonts w:cs="Arial"/>
          <w:lang w:val="cy-GB" w:eastAsia="en-GB"/>
        </w:rPr>
        <w:t xml:space="preserve">). </w:t>
      </w:r>
      <w:r w:rsidRPr="00914F07">
        <w:rPr>
          <w:rFonts w:cs="Arial"/>
          <w:lang w:val="cy-GB" w:eastAsia="en-GB"/>
        </w:rPr>
        <w:t xml:space="preserve">Mae’r dystiolaeth bresennol yn dangos bod y newid hinsawdd eisoes </w:t>
      </w:r>
      <w:r w:rsidRPr="00914F07">
        <w:rPr>
          <w:rFonts w:cs="Arial"/>
          <w:lang w:val="cy-GB" w:eastAsia="en-GB"/>
        </w:rPr>
        <w:lastRenderedPageBreak/>
        <w:t xml:space="preserve">yn ail-siapio dosbarthiadau o bysgod pelagig, cynhyrchiant a rhyngweithiadau’r ecosystem, sy’n creu heriau sylweddol i systemau rheoli pysgodfeydd sy’n seiliedig ar amodau hanesyddol i raddau helaeth </w:t>
      </w:r>
      <w:r w:rsidR="00240CEE" w:rsidRPr="00914F07">
        <w:rPr>
          <w:rFonts w:cs="Arial"/>
          <w:lang w:val="cy-GB" w:eastAsia="en-GB"/>
        </w:rPr>
        <w:t>(Baudron et al., 2020</w:t>
      </w:r>
      <w:r w:rsidR="00240CEE" w:rsidRPr="00914F07">
        <w:rPr>
          <w:rStyle w:val="FootnoteReference"/>
          <w:rFonts w:cs="Arial"/>
          <w:lang w:val="cy-GB" w:eastAsia="en-GB"/>
        </w:rPr>
        <w:footnoteReference w:id="22"/>
      </w:r>
      <w:r w:rsidR="00240CEE" w:rsidRPr="00914F07">
        <w:rPr>
          <w:rFonts w:cs="Arial"/>
          <w:lang w:val="cy-GB" w:eastAsia="en-GB"/>
        </w:rPr>
        <w:t>; Townhill et al., 2023</w:t>
      </w:r>
      <w:r w:rsidR="00240CEE" w:rsidRPr="00914F07">
        <w:rPr>
          <w:rStyle w:val="FootnoteReference"/>
          <w:rFonts w:cs="Arial"/>
          <w:lang w:val="cy-GB" w:eastAsia="en-GB"/>
        </w:rPr>
        <w:footnoteReference w:id="23"/>
      </w:r>
      <w:r w:rsidR="00240CEE" w:rsidRPr="00914F07">
        <w:rPr>
          <w:rFonts w:cs="Arial"/>
          <w:lang w:val="cy-GB" w:eastAsia="en-GB"/>
        </w:rPr>
        <w:t>).</w:t>
      </w:r>
    </w:p>
    <w:p w14:paraId="1F4ED1FE" w14:textId="1007D31E" w:rsidR="00240CEE" w:rsidRPr="00914F07" w:rsidRDefault="00DA71C1" w:rsidP="00240CEE">
      <w:pPr>
        <w:spacing w:before="100" w:beforeAutospacing="1" w:after="100" w:afterAutospacing="1" w:line="300" w:lineRule="atLeast"/>
        <w:rPr>
          <w:rFonts w:cs="Arial"/>
          <w:lang w:val="cy-GB" w:eastAsia="en-GB"/>
        </w:rPr>
      </w:pPr>
      <w:r w:rsidRPr="00914F07">
        <w:rPr>
          <w:rFonts w:cs="Arial"/>
          <w:lang w:val="cy-GB" w:eastAsia="en-GB"/>
        </w:rPr>
        <w:t xml:space="preserve">Mae rhywogaethau pelagig yn ymateb yn gyflymach </w:t>
      </w:r>
      <w:r w:rsidR="000241A5" w:rsidRPr="00914F07">
        <w:rPr>
          <w:rFonts w:cs="Arial"/>
          <w:lang w:val="cy-GB" w:eastAsia="en-GB"/>
        </w:rPr>
        <w:t xml:space="preserve">a thros bellteroedd hwy i foroedd sy’n cynhesu, o gymharu â’r rhan fwyaf o bysgod dyfnforol oherwydd eu bod yn olrhain tymheredd ac argaeledd plancton yn </w:t>
      </w:r>
      <w:r w:rsidR="0030683D" w:rsidRPr="00914F07">
        <w:rPr>
          <w:rFonts w:cs="Arial"/>
          <w:lang w:val="cy-GB" w:eastAsia="en-GB"/>
        </w:rPr>
        <w:t>agos</w:t>
      </w:r>
      <w:r w:rsidR="00240CEE" w:rsidRPr="00914F07">
        <w:rPr>
          <w:rFonts w:cs="Arial"/>
          <w:lang w:val="cy-GB" w:eastAsia="en-GB"/>
        </w:rPr>
        <w:t xml:space="preserve"> (Baudron et al., 2020; Montero</w:t>
      </w:r>
      <w:r w:rsidR="00240CEE" w:rsidRPr="00914F07">
        <w:rPr>
          <w:rFonts w:cs="Arial"/>
          <w:lang w:val="cy-GB" w:eastAsia="en-GB"/>
        </w:rPr>
        <w:noBreakHyphen/>
        <w:t>Serra et al., 2015</w:t>
      </w:r>
      <w:r w:rsidR="00240CEE" w:rsidRPr="00914F07">
        <w:rPr>
          <w:rStyle w:val="FootnoteReference"/>
          <w:rFonts w:cs="Arial"/>
          <w:lang w:val="cy-GB" w:eastAsia="en-GB"/>
        </w:rPr>
        <w:footnoteReference w:id="24"/>
      </w:r>
      <w:r w:rsidR="00240CEE" w:rsidRPr="00914F07">
        <w:rPr>
          <w:rFonts w:cs="Arial"/>
          <w:lang w:val="cy-GB" w:eastAsia="en-GB"/>
        </w:rPr>
        <w:t>).</w:t>
      </w:r>
    </w:p>
    <w:p w14:paraId="2DDAC009" w14:textId="1F62D14D" w:rsidR="00240CEE" w:rsidRPr="00914F07" w:rsidRDefault="00324B5C" w:rsidP="00240CEE">
      <w:pPr>
        <w:spacing w:before="100" w:beforeAutospacing="1" w:after="100" w:afterAutospacing="1" w:line="300" w:lineRule="atLeast"/>
        <w:rPr>
          <w:rFonts w:cs="Arial"/>
          <w:lang w:val="cy-GB" w:eastAsia="en-GB"/>
        </w:rPr>
      </w:pPr>
      <w:r w:rsidRPr="00914F07">
        <w:rPr>
          <w:rFonts w:cs="Arial"/>
          <w:b/>
          <w:bCs/>
          <w:lang w:val="cy-GB" w:eastAsia="en-GB"/>
        </w:rPr>
        <w:t>Mae’r patrymau allweddol a welwyd yn cynnwys</w:t>
      </w:r>
      <w:r w:rsidR="00240CEE" w:rsidRPr="00914F07">
        <w:rPr>
          <w:rFonts w:cs="Arial"/>
          <w:b/>
          <w:bCs/>
          <w:lang w:val="cy-GB" w:eastAsia="en-GB"/>
        </w:rPr>
        <w:t>:</w:t>
      </w:r>
    </w:p>
    <w:p w14:paraId="3C05ED0A" w14:textId="13A4A887" w:rsidR="00240CEE" w:rsidRPr="00914F07" w:rsidRDefault="00863C65" w:rsidP="00240CEE">
      <w:pPr>
        <w:numPr>
          <w:ilvl w:val="0"/>
          <w:numId w:val="28"/>
        </w:numPr>
        <w:spacing w:before="100" w:beforeAutospacing="1" w:after="100" w:afterAutospacing="1" w:line="300" w:lineRule="atLeast"/>
        <w:rPr>
          <w:rFonts w:cs="Arial"/>
          <w:lang w:val="cy-GB" w:eastAsia="en-GB"/>
        </w:rPr>
      </w:pPr>
      <w:r w:rsidRPr="00914F07">
        <w:rPr>
          <w:rFonts w:cs="Arial"/>
          <w:lang w:val="cy-GB" w:eastAsia="en-GB"/>
        </w:rPr>
        <w:t>Symudiadau cryf</w:t>
      </w:r>
      <w:r w:rsidR="00240CEE" w:rsidRPr="00914F07">
        <w:rPr>
          <w:rStyle w:val="FootnoteReference"/>
          <w:rFonts w:cs="Arial"/>
          <w:lang w:val="cy-GB" w:eastAsia="en-GB"/>
        </w:rPr>
        <w:footnoteReference w:id="25"/>
      </w:r>
      <w:r w:rsidR="00240CEE" w:rsidRPr="00914F07">
        <w:rPr>
          <w:rFonts w:cs="Arial"/>
          <w:lang w:val="cy-GB" w:eastAsia="en-GB"/>
        </w:rPr>
        <w:t xml:space="preserve"> </w:t>
      </w:r>
      <w:r w:rsidR="00CD0C22" w:rsidRPr="00914F07">
        <w:rPr>
          <w:rFonts w:cs="Arial"/>
          <w:lang w:val="cy-GB" w:eastAsia="en-GB"/>
        </w:rPr>
        <w:t>o rywogaethau pelagig sy’n ffafrio dyfroedd cynnes a thymherus tuag at y pegwn</w:t>
      </w:r>
      <w:r w:rsidR="00240CEE" w:rsidRPr="00914F07">
        <w:rPr>
          <w:rFonts w:cs="Arial"/>
          <w:lang w:val="cy-GB" w:eastAsia="en-GB"/>
        </w:rPr>
        <w:t xml:space="preserve"> (Baudron et al., 2020; Townhill et al., 2023)</w:t>
      </w:r>
    </w:p>
    <w:p w14:paraId="4A637552" w14:textId="3F6B3CE7" w:rsidR="00240CEE" w:rsidRPr="00914F07" w:rsidRDefault="00E533EE" w:rsidP="00240CEE">
      <w:pPr>
        <w:numPr>
          <w:ilvl w:val="0"/>
          <w:numId w:val="28"/>
        </w:numPr>
        <w:spacing w:before="100" w:beforeAutospacing="1" w:after="100" w:afterAutospacing="1" w:line="300" w:lineRule="atLeast"/>
        <w:rPr>
          <w:rFonts w:cs="Arial"/>
          <w:lang w:val="cy-GB" w:eastAsia="en-GB"/>
        </w:rPr>
      </w:pPr>
      <w:r w:rsidRPr="00914F07">
        <w:rPr>
          <w:rFonts w:cs="Arial"/>
          <w:lang w:val="cy-GB" w:eastAsia="en-GB"/>
        </w:rPr>
        <w:t xml:space="preserve">Symudedd eithafol macrell Gogledd-ddwyrain yr Iwerydd, y symudodd canolbwynt eu dosbarthiad </w:t>
      </w:r>
      <w:r w:rsidR="00240CEE" w:rsidRPr="00914F07">
        <w:rPr>
          <w:rFonts w:cs="Arial"/>
          <w:lang w:val="cy-GB" w:eastAsia="en-GB"/>
        </w:rPr>
        <w:t xml:space="preserve">~1,650 </w:t>
      </w:r>
      <w:r w:rsidRPr="00914F07">
        <w:rPr>
          <w:rFonts w:cs="Arial"/>
          <w:lang w:val="cy-GB" w:eastAsia="en-GB"/>
        </w:rPr>
        <w:t xml:space="preserve">cilomedr i’r gorllewin a </w:t>
      </w:r>
      <w:r w:rsidR="00240CEE" w:rsidRPr="00914F07">
        <w:rPr>
          <w:rFonts w:cs="Arial"/>
          <w:lang w:val="cy-GB" w:eastAsia="en-GB"/>
        </w:rPr>
        <w:t xml:space="preserve">~400 </w:t>
      </w:r>
      <w:r w:rsidRPr="00914F07">
        <w:rPr>
          <w:rFonts w:cs="Arial"/>
          <w:lang w:val="cy-GB" w:eastAsia="en-GB"/>
        </w:rPr>
        <w:t>cilomedr</w:t>
      </w:r>
      <w:r w:rsidR="00C75ECA" w:rsidRPr="00914F07">
        <w:rPr>
          <w:rFonts w:cs="Arial"/>
          <w:lang w:val="cy-GB" w:eastAsia="en-GB"/>
        </w:rPr>
        <w:t xml:space="preserve"> i’r gogledd rhwng </w:t>
      </w:r>
      <w:r w:rsidR="00240CEE" w:rsidRPr="00914F07">
        <w:rPr>
          <w:rFonts w:cs="Arial"/>
          <w:lang w:val="cy-GB" w:eastAsia="en-GB"/>
        </w:rPr>
        <w:t>2007–2016 (Garrett et al., 2024; Ólafsdóttir et al., 2019</w:t>
      </w:r>
      <w:r w:rsidR="00240CEE" w:rsidRPr="00914F07">
        <w:rPr>
          <w:rStyle w:val="FootnoteReference"/>
          <w:rFonts w:cs="Arial"/>
          <w:szCs w:val="24"/>
          <w:lang w:val="cy-GB" w:eastAsia="en-GB"/>
        </w:rPr>
        <w:footnoteReference w:id="26"/>
      </w:r>
      <w:r w:rsidR="00240CEE" w:rsidRPr="00914F07">
        <w:rPr>
          <w:rFonts w:cs="Arial"/>
          <w:lang w:val="cy-GB" w:eastAsia="en-GB"/>
        </w:rPr>
        <w:t>)</w:t>
      </w:r>
    </w:p>
    <w:p w14:paraId="649898B6" w14:textId="6E8B4D7B" w:rsidR="00240CEE" w:rsidRPr="00914F07" w:rsidRDefault="00C75ECA" w:rsidP="00240CEE">
      <w:pPr>
        <w:numPr>
          <w:ilvl w:val="0"/>
          <w:numId w:val="28"/>
        </w:numPr>
        <w:spacing w:before="100" w:beforeAutospacing="1" w:after="100" w:afterAutospacing="1" w:line="300" w:lineRule="atLeast"/>
        <w:rPr>
          <w:rFonts w:cs="Arial"/>
          <w:lang w:val="cy-GB" w:eastAsia="en-GB"/>
        </w:rPr>
      </w:pPr>
      <w:r w:rsidRPr="00914F07">
        <w:rPr>
          <w:rFonts w:cs="Arial"/>
          <w:lang w:val="cy-GB" w:eastAsia="en-GB"/>
        </w:rPr>
        <w:t>Ail-ganoli stociau pelagig boreal (e.e. penwaig, swtan glas</w:t>
      </w:r>
      <w:r w:rsidR="00240CEE" w:rsidRPr="00914F07">
        <w:rPr>
          <w:rFonts w:cs="Arial"/>
          <w:lang w:val="cy-GB" w:eastAsia="en-GB"/>
        </w:rPr>
        <w:t>)</w:t>
      </w:r>
      <w:r w:rsidR="008A46FD">
        <w:rPr>
          <w:rFonts w:cs="Arial"/>
          <w:lang w:val="cy-GB" w:eastAsia="en-GB"/>
        </w:rPr>
        <w:t xml:space="preserve"> tua’r gogledd</w:t>
      </w:r>
      <w:r w:rsidR="00240CEE" w:rsidRPr="00914F07">
        <w:rPr>
          <w:rFonts w:cs="Arial"/>
          <w:lang w:val="cy-GB" w:eastAsia="en-GB"/>
        </w:rPr>
        <w:t xml:space="preserve"> </w:t>
      </w:r>
      <w:r w:rsidR="00B409ED" w:rsidRPr="00914F07">
        <w:rPr>
          <w:rFonts w:cs="Arial"/>
          <w:lang w:val="cy-GB" w:eastAsia="en-GB"/>
        </w:rPr>
        <w:t xml:space="preserve">i ddyfroedd Môr Norwy, Gwlad yr Iâ  </w:t>
      </w:r>
      <w:r w:rsidR="00E610C8" w:rsidRPr="00914F07">
        <w:rPr>
          <w:rFonts w:cs="Arial"/>
          <w:lang w:val="cy-GB" w:eastAsia="en-GB"/>
        </w:rPr>
        <w:t>a Môr Barents</w:t>
      </w:r>
      <w:r w:rsidR="00240CEE" w:rsidRPr="00914F07">
        <w:rPr>
          <w:rFonts w:cs="Arial"/>
          <w:lang w:val="cy-GB" w:eastAsia="en-GB"/>
        </w:rPr>
        <w:t xml:space="preserve"> (Pinnegar et al., 2023</w:t>
      </w:r>
      <w:r w:rsidR="00240CEE" w:rsidRPr="00914F07">
        <w:rPr>
          <w:rFonts w:cs="Arial"/>
          <w:vertAlign w:val="superscript"/>
          <w:lang w:val="cy-GB" w:eastAsia="en-GB"/>
        </w:rPr>
        <w:footnoteReference w:id="27"/>
      </w:r>
      <w:r w:rsidR="00240CEE" w:rsidRPr="00914F07">
        <w:rPr>
          <w:rFonts w:cs="Arial"/>
          <w:lang w:val="cy-GB" w:eastAsia="en-GB"/>
        </w:rPr>
        <w:t>; Garrett et al., 2024)</w:t>
      </w:r>
    </w:p>
    <w:p w14:paraId="4D277AB9" w14:textId="4CB1B1C0" w:rsidR="00240CEE" w:rsidRPr="00914F07" w:rsidRDefault="005851D6" w:rsidP="00240CEE">
      <w:pPr>
        <w:numPr>
          <w:ilvl w:val="0"/>
          <w:numId w:val="28"/>
        </w:numPr>
        <w:spacing w:before="100" w:beforeAutospacing="1" w:after="100" w:afterAutospacing="1" w:line="300" w:lineRule="atLeast"/>
        <w:rPr>
          <w:rFonts w:cs="Arial"/>
          <w:lang w:val="cy-GB" w:eastAsia="en-GB"/>
        </w:rPr>
      </w:pPr>
      <w:r w:rsidRPr="00914F07">
        <w:rPr>
          <w:rFonts w:cs="Arial"/>
          <w:lang w:val="cy-GB" w:eastAsia="en-GB"/>
        </w:rPr>
        <w:t>Newidiadau i gynhyrchiant pysgod pelagig yn effeithio ar silio a goroesiad larfa</w:t>
      </w:r>
      <w:r w:rsidR="00240CEE" w:rsidRPr="00914F07">
        <w:rPr>
          <w:rFonts w:cs="Arial"/>
          <w:lang w:val="cy-GB" w:eastAsia="en-GB"/>
        </w:rPr>
        <w:t xml:space="preserve"> (Petitgas et al., 2013</w:t>
      </w:r>
      <w:r w:rsidR="00240CEE" w:rsidRPr="00914F07">
        <w:rPr>
          <w:rStyle w:val="FootnoteReference"/>
          <w:rFonts w:cs="Arial"/>
          <w:lang w:val="cy-GB" w:eastAsia="en-GB"/>
        </w:rPr>
        <w:footnoteReference w:id="28"/>
      </w:r>
      <w:r w:rsidR="00240CEE" w:rsidRPr="00914F07">
        <w:rPr>
          <w:rFonts w:cs="Arial"/>
          <w:lang w:val="cy-GB" w:eastAsia="en-GB"/>
        </w:rPr>
        <w:t>; Pinnegar et al., 2023)</w:t>
      </w:r>
    </w:p>
    <w:p w14:paraId="7E9BE7AA" w14:textId="72DD4E48" w:rsidR="00240CEE" w:rsidRPr="00914F07" w:rsidRDefault="003456F3" w:rsidP="00240CEE">
      <w:pPr>
        <w:numPr>
          <w:ilvl w:val="0"/>
          <w:numId w:val="28"/>
        </w:numPr>
        <w:spacing w:before="100" w:beforeAutospacing="1" w:after="100" w:afterAutospacing="1" w:line="300" w:lineRule="atLeast"/>
        <w:rPr>
          <w:rFonts w:cs="Arial"/>
          <w:lang w:val="cy-GB" w:eastAsia="en-GB"/>
        </w:rPr>
      </w:pPr>
      <w:r w:rsidRPr="00914F07">
        <w:rPr>
          <w:rFonts w:cs="Arial"/>
          <w:lang w:val="cy-GB" w:eastAsia="en-GB"/>
        </w:rPr>
        <w:t xml:space="preserve">Presenoldeb cynyddol pysgod pelagig dŵr cynnes </w:t>
      </w:r>
      <w:r w:rsidR="00240CEE" w:rsidRPr="00914F07">
        <w:rPr>
          <w:rFonts w:cs="Arial"/>
          <w:lang w:val="cy-GB" w:eastAsia="en-GB"/>
        </w:rPr>
        <w:t>(e.</w:t>
      </w:r>
      <w:r w:rsidRPr="00914F07">
        <w:rPr>
          <w:rFonts w:cs="Arial"/>
          <w:lang w:val="cy-GB" w:eastAsia="en-GB"/>
        </w:rPr>
        <w:t>e</w:t>
      </w:r>
      <w:r w:rsidR="00240CEE" w:rsidRPr="00914F07">
        <w:rPr>
          <w:rFonts w:cs="Arial"/>
          <w:lang w:val="cy-GB" w:eastAsia="en-GB"/>
        </w:rPr>
        <w:t xml:space="preserve">. </w:t>
      </w:r>
      <w:r w:rsidR="007165BE" w:rsidRPr="00914F07">
        <w:rPr>
          <w:rFonts w:cs="Arial"/>
          <w:lang w:val="cy-GB" w:eastAsia="en-GB"/>
        </w:rPr>
        <w:t>rhywogaethau fel sardîns a brwyniad</w:t>
      </w:r>
      <w:r w:rsidR="00240CEE" w:rsidRPr="00914F07">
        <w:rPr>
          <w:rFonts w:cs="Arial"/>
          <w:lang w:val="cy-GB" w:eastAsia="en-GB"/>
        </w:rPr>
        <w:t xml:space="preserve">) </w:t>
      </w:r>
      <w:r w:rsidR="007165BE" w:rsidRPr="00914F07">
        <w:rPr>
          <w:rFonts w:cs="Arial"/>
          <w:lang w:val="cy-GB" w:eastAsia="en-GB"/>
        </w:rPr>
        <w:t xml:space="preserve">ym Môr y Gogledd a’r cyffiniau </w:t>
      </w:r>
      <w:r w:rsidR="00240CEE" w:rsidRPr="00914F07">
        <w:rPr>
          <w:rFonts w:cs="Arial"/>
          <w:lang w:val="cy-GB" w:eastAsia="en-GB"/>
        </w:rPr>
        <w:t>(Montero</w:t>
      </w:r>
      <w:r w:rsidR="00240CEE" w:rsidRPr="00914F07">
        <w:rPr>
          <w:rFonts w:cs="Arial"/>
          <w:lang w:val="cy-GB" w:eastAsia="en-GB"/>
        </w:rPr>
        <w:noBreakHyphen/>
        <w:t>Serra et al., 2015; Townhill et al., 2023).</w:t>
      </w:r>
    </w:p>
    <w:p w14:paraId="3B8170FA" w14:textId="77777777" w:rsidR="00D3271C" w:rsidRPr="00914F07" w:rsidRDefault="00D3271C" w:rsidP="00D3271C">
      <w:pPr>
        <w:spacing w:before="100" w:beforeAutospacing="1" w:after="100" w:afterAutospacing="1" w:line="300" w:lineRule="atLeast"/>
        <w:ind w:left="720"/>
        <w:rPr>
          <w:rFonts w:cs="Arial"/>
          <w:lang w:val="cy-GB" w:eastAsia="en-GB"/>
        </w:rPr>
      </w:pPr>
    </w:p>
    <w:p w14:paraId="3A63B781" w14:textId="77777777" w:rsidR="00D3271C" w:rsidRPr="00914F07" w:rsidRDefault="00D3271C" w:rsidP="00D3271C">
      <w:pPr>
        <w:spacing w:after="160"/>
        <w:rPr>
          <w:rFonts w:eastAsia="Aptos" w:cs="Arial"/>
          <w:kern w:val="2"/>
          <w:szCs w:val="24"/>
          <w:lang w:val="cy-GB"/>
          <w14:ligatures w14:val="standardContextual"/>
        </w:rPr>
      </w:pPr>
      <w:r w:rsidRPr="00914F07">
        <w:rPr>
          <w:rFonts w:eastAsia="Aptos" w:cs="Arial"/>
          <w:kern w:val="2"/>
          <w:lang w:val="cy-GB"/>
          <w14:ligatures w14:val="standardContextual"/>
        </w:rPr>
        <w:t xml:space="preserve">Mae blynyddoedd cynnes diweddar wedi cynhyrchu dosbarthiadau blwyddyn cryf i rai rhywogaethau pelagig (e.e. macrell, swtan glas a chorbenwaig), ond mae’r ymatebion yn amrywiol iawn ar draws rhywogaethau a rhanbarthau (Garrett et al., </w:t>
      </w:r>
      <w:r w:rsidRPr="00914F07">
        <w:rPr>
          <w:rFonts w:eastAsia="Aptos" w:cs="Arial"/>
          <w:kern w:val="2"/>
          <w:lang w:val="cy-GB"/>
          <w14:ligatures w14:val="standardContextual"/>
        </w:rPr>
        <w:lastRenderedPageBreak/>
        <w:t>2024). O dan senarios allyriadau uchel, mae’r canlyniadau cynhyrchiant yn amrywio (Townhill et al., 2023; Garrett et al., 2024;).</w:t>
      </w:r>
    </w:p>
    <w:p w14:paraId="09E9B98C" w14:textId="2B99FFD0" w:rsidR="00240CEE" w:rsidRPr="00914F07" w:rsidRDefault="00D3271C" w:rsidP="00D3271C">
      <w:pPr>
        <w:spacing w:before="100" w:beforeAutospacing="1" w:after="100" w:afterAutospacing="1" w:line="300" w:lineRule="atLeast"/>
        <w:rPr>
          <w:rFonts w:cs="Arial"/>
          <w:lang w:val="cy-GB" w:eastAsia="en-GB"/>
        </w:rPr>
      </w:pPr>
      <w:r w:rsidRPr="00914F07">
        <w:rPr>
          <w:rFonts w:cs="Arial"/>
          <w:lang w:val="cy-GB"/>
        </w:rPr>
        <w:t xml:space="preserve">Mae </w:t>
      </w:r>
      <w:r w:rsidR="00421C5A" w:rsidRPr="00914F07">
        <w:rPr>
          <w:rFonts w:cs="Arial"/>
          <w:lang w:val="cy-GB"/>
        </w:rPr>
        <w:t xml:space="preserve">swtan glas </w:t>
      </w:r>
      <w:r w:rsidRPr="00914F07">
        <w:rPr>
          <w:rFonts w:cs="Arial"/>
          <w:lang w:val="cy-GB"/>
        </w:rPr>
        <w:t xml:space="preserve">yn dangos rhagolygon cymysg ar gyfer dyfroedd y DU gyda photensial i sicrhau enillion tymor byr, ond ansicrwydd tymor hwy a phwysau dyrannu </w:t>
      </w:r>
      <w:r w:rsidR="005B1E88">
        <w:rPr>
          <w:rFonts w:cs="Arial"/>
          <w:lang w:val="cy-GB"/>
        </w:rPr>
        <w:t xml:space="preserve">o ran </w:t>
      </w:r>
      <w:r w:rsidRPr="00914F07">
        <w:rPr>
          <w:rFonts w:cs="Arial"/>
          <w:lang w:val="cy-GB"/>
        </w:rPr>
        <w:t xml:space="preserve">rheolaeth ryngwladol. Gweler Tabl </w:t>
      </w:r>
      <w:r w:rsidR="00EF1C36">
        <w:rPr>
          <w:rFonts w:cs="Arial"/>
          <w:lang w:val="cy-GB"/>
        </w:rPr>
        <w:t>2</w:t>
      </w:r>
      <w:r w:rsidRPr="00914F07">
        <w:rPr>
          <w:rFonts w:cs="Arial"/>
          <w:lang w:val="cy-GB"/>
        </w:rPr>
        <w:t xml:space="preserve"> isod am newidiadau sy'n gysylltiedig â'r hinsawdd a'r cyfeiriad a ragwelir ar gyfer y stoc hon</w:t>
      </w:r>
      <w:r w:rsidR="00240CEE" w:rsidRPr="00914F07">
        <w:rPr>
          <w:rFonts w:cs="Arial"/>
          <w:lang w:val="cy-GB" w:eastAsia="en-GB"/>
        </w:rPr>
        <w:t>:</w:t>
      </w:r>
    </w:p>
    <w:p w14:paraId="667FEBCD" w14:textId="0B3981D9" w:rsidR="00240CEE" w:rsidRPr="00914F07" w:rsidDel="00AE18D6" w:rsidRDefault="00240CEE" w:rsidP="00240CEE">
      <w:pPr>
        <w:spacing w:before="100" w:beforeAutospacing="1" w:after="100" w:afterAutospacing="1" w:line="300" w:lineRule="atLeast"/>
        <w:rPr>
          <w:rFonts w:cs="Arial"/>
          <w:lang w:val="cy-GB" w:eastAsia="en-GB"/>
        </w:rPr>
      </w:pPr>
      <w:r w:rsidRPr="00914F07">
        <w:rPr>
          <w:rFonts w:cs="Arial"/>
          <w:lang w:val="cy-GB" w:eastAsia="en-GB"/>
        </w:rPr>
        <w:t xml:space="preserve">Tabl 2. </w:t>
      </w:r>
      <w:r w:rsidR="00421C5A" w:rsidRPr="00914F07">
        <w:rPr>
          <w:rFonts w:cs="Arial"/>
          <w:lang w:val="cy-GB" w:eastAsia="en-GB"/>
        </w:rPr>
        <w:t>Newidiadau sy’n gysylltiedig â’r hinsawdd a chyfeiriad rhag</w:t>
      </w:r>
      <w:r w:rsidR="005972F9" w:rsidRPr="00914F07">
        <w:rPr>
          <w:rFonts w:cs="Arial"/>
          <w:lang w:val="cy-GB" w:eastAsia="en-GB"/>
        </w:rPr>
        <w:t>amcanol newid i swtan glas</w:t>
      </w:r>
    </w:p>
    <w:tbl>
      <w:tblPr>
        <w:tblStyle w:val="TableGridLight"/>
        <w:tblW w:w="0" w:type="auto"/>
        <w:tblLook w:val="04A0" w:firstRow="1" w:lastRow="0" w:firstColumn="1" w:lastColumn="0" w:noHBand="0" w:noVBand="1"/>
      </w:tblPr>
      <w:tblGrid>
        <w:gridCol w:w="949"/>
        <w:gridCol w:w="1822"/>
        <w:gridCol w:w="3225"/>
        <w:gridCol w:w="3020"/>
      </w:tblGrid>
      <w:tr w:rsidR="00240CEE" w:rsidRPr="00914F07" w14:paraId="7C4C1C0C" w14:textId="77777777" w:rsidTr="00B127BA">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5FD4D" w14:textId="38371C0D" w:rsidR="00240CEE" w:rsidRPr="00914F07" w:rsidRDefault="00240CEE" w:rsidP="00B127BA">
            <w:pPr>
              <w:spacing w:after="160" w:line="278" w:lineRule="auto"/>
              <w:rPr>
                <w:rFonts w:cs="Arial"/>
                <w:szCs w:val="24"/>
                <w:lang w:val="cy-GB"/>
              </w:rPr>
            </w:pPr>
            <w:r w:rsidRPr="00914F07">
              <w:rPr>
                <w:rFonts w:cs="Arial"/>
                <w:b/>
                <w:bCs/>
                <w:szCs w:val="24"/>
                <w:lang w:val="cy-GB"/>
              </w:rPr>
              <w:t>Stoc</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53470B" w14:textId="69552C1A" w:rsidR="00240CEE" w:rsidRPr="00914F07" w:rsidRDefault="005972F9" w:rsidP="00B127BA">
            <w:pPr>
              <w:spacing w:after="160" w:line="278" w:lineRule="auto"/>
              <w:rPr>
                <w:rFonts w:cs="Arial"/>
                <w:szCs w:val="24"/>
                <w:lang w:val="cy-GB"/>
              </w:rPr>
            </w:pPr>
            <w:r w:rsidRPr="00914F07">
              <w:rPr>
                <w:rFonts w:cs="Arial"/>
                <w:b/>
                <w:bCs/>
                <w:szCs w:val="24"/>
                <w:lang w:val="cy-GB"/>
              </w:rPr>
              <w:t xml:space="preserve">Math o Stoc / Perthynas Thermol Gyfredol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D94332" w14:textId="05AA59DB" w:rsidR="00240CEE" w:rsidRPr="00914F07" w:rsidRDefault="005972F9" w:rsidP="00B127BA">
            <w:pPr>
              <w:spacing w:after="160" w:line="278" w:lineRule="auto"/>
              <w:rPr>
                <w:rFonts w:cs="Arial"/>
                <w:szCs w:val="24"/>
                <w:lang w:val="cy-GB"/>
              </w:rPr>
            </w:pPr>
            <w:r w:rsidRPr="00914F07">
              <w:rPr>
                <w:rFonts w:cs="Arial"/>
                <w:b/>
                <w:bCs/>
                <w:szCs w:val="24"/>
                <w:lang w:val="cy-GB"/>
              </w:rPr>
              <w:t>Newidiadau sy’n Gysylltiedig â’r Hinsawdd a Arsylwyd</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3929B" w14:textId="40181E26" w:rsidR="00240CEE" w:rsidRPr="00914F07" w:rsidRDefault="005972F9" w:rsidP="00B127BA">
            <w:pPr>
              <w:spacing w:after="160" w:line="278" w:lineRule="auto"/>
              <w:rPr>
                <w:rFonts w:cs="Arial"/>
                <w:szCs w:val="24"/>
                <w:lang w:val="cy-GB"/>
              </w:rPr>
            </w:pPr>
            <w:r w:rsidRPr="00914F07">
              <w:rPr>
                <w:rFonts w:cs="Arial"/>
                <w:b/>
                <w:bCs/>
                <w:szCs w:val="24"/>
                <w:lang w:val="cy-GB"/>
              </w:rPr>
              <w:t xml:space="preserve">Cyfeiriad Newid Rhagamcanol </w:t>
            </w:r>
            <w:r w:rsidR="00240CEE" w:rsidRPr="00914F07">
              <w:rPr>
                <w:rFonts w:cs="Arial"/>
                <w:b/>
                <w:bCs/>
                <w:szCs w:val="24"/>
                <w:lang w:val="cy-GB"/>
              </w:rPr>
              <w:t>(</w:t>
            </w:r>
            <w:r w:rsidRPr="00914F07">
              <w:rPr>
                <w:rFonts w:cs="Arial"/>
                <w:b/>
                <w:bCs/>
                <w:szCs w:val="24"/>
                <w:lang w:val="cy-GB"/>
              </w:rPr>
              <w:t>hyd at</w:t>
            </w:r>
            <w:r w:rsidR="00240CEE" w:rsidRPr="00914F07">
              <w:rPr>
                <w:rFonts w:cs="Arial"/>
                <w:b/>
                <w:bCs/>
                <w:szCs w:val="24"/>
                <w:lang w:val="cy-GB"/>
              </w:rPr>
              <w:t>~2050)</w:t>
            </w:r>
          </w:p>
        </w:tc>
      </w:tr>
      <w:tr w:rsidR="00240CEE" w:rsidRPr="00914F07" w14:paraId="15351537" w14:textId="77777777" w:rsidTr="00B127BA">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DCED1A" w14:textId="3583EB66" w:rsidR="00240CEE" w:rsidRPr="00914F07" w:rsidRDefault="005972F9" w:rsidP="00B127BA">
            <w:pPr>
              <w:spacing w:after="160" w:line="278" w:lineRule="auto"/>
              <w:rPr>
                <w:rFonts w:cs="Arial"/>
                <w:szCs w:val="24"/>
                <w:lang w:val="cy-GB"/>
              </w:rPr>
            </w:pPr>
            <w:r w:rsidRPr="00914F07">
              <w:rPr>
                <w:rFonts w:cs="Arial"/>
                <w:szCs w:val="24"/>
                <w:lang w:val="cy-GB"/>
              </w:rPr>
              <w:t>Swtan Glas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E5559E" w14:textId="77777777" w:rsidR="009C2276" w:rsidRPr="00914F07" w:rsidRDefault="009C2276" w:rsidP="009C2276">
            <w:pPr>
              <w:spacing w:after="160" w:line="278" w:lineRule="auto"/>
              <w:rPr>
                <w:rFonts w:cs="Arial"/>
                <w:szCs w:val="24"/>
                <w:lang w:val="cy-GB"/>
              </w:rPr>
            </w:pPr>
            <w:r w:rsidRPr="00914F07">
              <w:rPr>
                <w:rFonts w:cs="Arial"/>
                <w:szCs w:val="24"/>
                <w:lang w:val="cy-GB"/>
              </w:rPr>
              <w:t>Pelagig tymherus oer, yn ddibynnol ar blancton</w:t>
            </w:r>
          </w:p>
          <w:p w14:paraId="4C80B1EC" w14:textId="7555AC87" w:rsidR="00240CEE" w:rsidRPr="00914F07" w:rsidRDefault="00240CEE" w:rsidP="00B127BA">
            <w:pPr>
              <w:spacing w:after="160" w:line="278" w:lineRule="auto"/>
              <w:rPr>
                <w:rFonts w:cs="Arial"/>
                <w:szCs w:val="24"/>
                <w:lang w:val="cy-GB"/>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367C69" w14:textId="124ACDC5" w:rsidR="00240CEE" w:rsidRPr="00914F07" w:rsidRDefault="00A843FE" w:rsidP="00B127BA">
            <w:pPr>
              <w:spacing w:after="160" w:line="278" w:lineRule="auto"/>
              <w:rPr>
                <w:rFonts w:cs="Arial"/>
                <w:szCs w:val="24"/>
                <w:lang w:val="cy-GB"/>
              </w:rPr>
            </w:pPr>
            <w:r w:rsidRPr="00914F07">
              <w:rPr>
                <w:rFonts w:cs="Arial"/>
                <w:szCs w:val="24"/>
                <w:lang w:val="cy-GB"/>
              </w:rPr>
              <w:t xml:space="preserve">Niferoedd uwch mewn ardaloedd gogleddol (gan gynnwys Gorllewin yr </w:t>
            </w:r>
            <w:r w:rsidR="00560DA9" w:rsidRPr="00914F07">
              <w:rPr>
                <w:rFonts w:cs="Arial"/>
                <w:szCs w:val="24"/>
                <w:lang w:val="cy-GB"/>
              </w:rPr>
              <w:t>A</w:t>
            </w:r>
            <w:r w:rsidRPr="00914F07">
              <w:rPr>
                <w:rFonts w:cs="Arial"/>
                <w:szCs w:val="24"/>
                <w:lang w:val="cy-GB"/>
              </w:rPr>
              <w:t>lban)</w:t>
            </w:r>
            <w:r w:rsidR="00E052BD" w:rsidRPr="00914F07">
              <w:rPr>
                <w:rFonts w:cs="Arial"/>
                <w:szCs w:val="24"/>
                <w:lang w:val="cy-GB"/>
              </w:rPr>
              <w:t>; dosbarthiad yn ymateb i gynhesu a chynhyrchiant plancton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4F7B2C" w14:textId="418CAED3" w:rsidR="00240CEE" w:rsidRPr="00914F07" w:rsidRDefault="00E052BD" w:rsidP="00B127BA">
            <w:pPr>
              <w:spacing w:after="160" w:line="278" w:lineRule="auto"/>
              <w:rPr>
                <w:rFonts w:cs="Arial"/>
                <w:szCs w:val="24"/>
                <w:lang w:val="cy-GB"/>
              </w:rPr>
            </w:pPr>
            <w:r w:rsidRPr="00914F07">
              <w:rPr>
                <w:rFonts w:cs="Arial"/>
                <w:szCs w:val="24"/>
                <w:lang w:val="cy-GB"/>
              </w:rPr>
              <w:t>Symudiad tua’r gogledd</w:t>
            </w:r>
            <w:r w:rsidR="008477AB" w:rsidRPr="00914F07">
              <w:rPr>
                <w:rFonts w:cs="Arial"/>
                <w:szCs w:val="24"/>
                <w:lang w:val="cy-GB"/>
              </w:rPr>
              <w:t xml:space="preserve"> yn debygol o barhau; cynhyrchiant yn y dyfodol yn ansicr oherwydd sensitifrwydd plancton</w:t>
            </w:r>
          </w:p>
        </w:tc>
      </w:tr>
    </w:tbl>
    <w:p w14:paraId="307B92C2" w14:textId="7D4B6019" w:rsidR="00240CEE" w:rsidRPr="00914F07" w:rsidRDefault="005B2CE3" w:rsidP="00240CEE">
      <w:pPr>
        <w:spacing w:before="100" w:beforeAutospacing="1" w:after="100" w:afterAutospacing="1" w:line="300" w:lineRule="atLeast"/>
        <w:rPr>
          <w:rFonts w:cs="Arial"/>
          <w:lang w:val="cy-GB" w:eastAsia="en-GB"/>
        </w:rPr>
      </w:pPr>
      <w:r w:rsidRPr="00914F07">
        <w:rPr>
          <w:rFonts w:cs="Arial"/>
          <w:lang w:val="cy-GB" w:eastAsia="en-GB"/>
        </w:rPr>
        <w:t>Mae systemau rheoli ar gyfer y stociau hyn wedi'u cysylltu â dosbarthiadau hanesyddol (e.e. cyfrannau cwota sefydlog) ac maent yn dod yn fwyfwy anghydnaws â realiti biolegol (Baudron et al., 2020). Mae</w:t>
      </w:r>
      <w:r w:rsidR="00BA7350">
        <w:rPr>
          <w:rFonts w:cs="Arial"/>
          <w:lang w:val="cy-GB" w:eastAsia="en-GB"/>
        </w:rPr>
        <w:t xml:space="preserve">’r newid hinsawdd yn effeithio mwy ar </w:t>
      </w:r>
      <w:r w:rsidRPr="00914F07">
        <w:rPr>
          <w:rFonts w:cs="Arial"/>
          <w:lang w:val="cy-GB" w:eastAsia="en-GB"/>
        </w:rPr>
        <w:t xml:space="preserve"> </w:t>
      </w:r>
      <w:r w:rsidR="00BA7350">
        <w:rPr>
          <w:rFonts w:cs="Arial"/>
          <w:lang w:val="cy-GB" w:eastAsia="en-GB"/>
        </w:rPr>
        <w:t>g</w:t>
      </w:r>
      <w:r w:rsidRPr="00914F07">
        <w:rPr>
          <w:rFonts w:cs="Arial"/>
          <w:lang w:val="cy-GB" w:eastAsia="en-GB"/>
        </w:rPr>
        <w:t xml:space="preserve">ynhyrchiant stociau gan ei wneud yn llai rhagweladwy, gan gynyddu ansicrwydd ynghylch pwyntiau cyfeirio, amcangyfrifon MSY a rheolau rheoli </w:t>
      </w:r>
      <w:r w:rsidR="00BA7350">
        <w:rPr>
          <w:rFonts w:cs="Arial"/>
          <w:lang w:val="cy-GB" w:eastAsia="en-GB"/>
        </w:rPr>
        <w:t xml:space="preserve">cynhaeaf </w:t>
      </w:r>
      <w:r w:rsidRPr="00914F07">
        <w:rPr>
          <w:rFonts w:cs="Arial"/>
          <w:lang w:val="cy-GB" w:eastAsia="en-GB"/>
        </w:rPr>
        <w:t>(ICES, 2023; Townhill et al., 2023). Bydd dulliau addasol a rhagofalus yn gynyddol angenrheidiol</w:t>
      </w:r>
      <w:r w:rsidR="00240CEE" w:rsidRPr="00914F07">
        <w:rPr>
          <w:rFonts w:cs="Arial"/>
          <w:lang w:val="cy-GB" w:eastAsia="en-GB"/>
        </w:rPr>
        <w:t>.</w:t>
      </w:r>
    </w:p>
    <w:p w14:paraId="0FB9E3A9" w14:textId="3BF8F4A3" w:rsidR="00240CEE" w:rsidRPr="00914F07" w:rsidRDefault="0036511F" w:rsidP="00240CEE">
      <w:pPr>
        <w:spacing w:line="300" w:lineRule="atLeast"/>
        <w:rPr>
          <w:rFonts w:cs="Arial"/>
          <w:lang w:val="cy-GB" w:eastAsia="en-GB"/>
        </w:rPr>
      </w:pPr>
      <w:r w:rsidRPr="00914F07">
        <w:rPr>
          <w:rFonts w:cs="Arial"/>
          <w:lang w:val="cy-GB" w:eastAsia="en-GB"/>
        </w:rPr>
        <w:t xml:space="preserve">Mae gan bysgod pelagig rôl allweddol yn cysylltu’r lefelau </w:t>
      </w:r>
      <w:r w:rsidR="00984758">
        <w:rPr>
          <w:rFonts w:cs="Arial"/>
          <w:lang w:val="cy-GB" w:eastAsia="en-GB"/>
        </w:rPr>
        <w:t>troffig</w:t>
      </w:r>
      <w:r w:rsidRPr="00914F07">
        <w:rPr>
          <w:rFonts w:cs="Arial"/>
          <w:lang w:val="cy-GB" w:eastAsia="en-GB"/>
        </w:rPr>
        <w:t xml:space="preserve"> isaf ac uwch yng ngweoedd bwyd Gogledd-ddwyrain yr Iwerydd sydd â strwythur “gwasg-gwenynen” yn nodweddiadol gyda llai o rywogaethau ar y lefelau </w:t>
      </w:r>
      <w:r w:rsidR="00984758">
        <w:rPr>
          <w:rFonts w:cs="Arial"/>
          <w:lang w:val="cy-GB" w:eastAsia="en-GB"/>
        </w:rPr>
        <w:t xml:space="preserve">troffig </w:t>
      </w:r>
      <w:r w:rsidRPr="00914F07">
        <w:rPr>
          <w:rFonts w:cs="Arial"/>
          <w:lang w:val="cy-GB" w:eastAsia="en-GB"/>
        </w:rPr>
        <w:t xml:space="preserve">canolig o gymharu â’r lefelau </w:t>
      </w:r>
      <w:r w:rsidR="00ED7CE7">
        <w:rPr>
          <w:rFonts w:cs="Arial"/>
          <w:lang w:val="cy-GB" w:eastAsia="en-GB"/>
        </w:rPr>
        <w:t>troffig</w:t>
      </w:r>
      <w:r w:rsidRPr="00914F07">
        <w:rPr>
          <w:rFonts w:cs="Arial"/>
          <w:lang w:val="cy-GB" w:eastAsia="en-GB"/>
        </w:rPr>
        <w:t xml:space="preserve"> is ac uwch (Bakun,</w:t>
      </w:r>
      <w:r w:rsidR="00240CEE" w:rsidRPr="00914F07">
        <w:rPr>
          <w:rFonts w:cs="Arial"/>
          <w:lang w:val="cy-GB" w:eastAsia="en-GB"/>
        </w:rPr>
        <w:t xml:space="preserve"> 2006</w:t>
      </w:r>
      <w:r w:rsidR="00240CEE" w:rsidRPr="00914F07">
        <w:rPr>
          <w:rStyle w:val="FootnoteReference"/>
          <w:rFonts w:cs="Arial"/>
          <w:lang w:val="cy-GB" w:eastAsia="en-GB"/>
        </w:rPr>
        <w:footnoteReference w:id="29"/>
      </w:r>
      <w:r w:rsidR="00240CEE" w:rsidRPr="00914F07">
        <w:rPr>
          <w:rFonts w:cs="Arial"/>
          <w:lang w:val="cy-GB" w:eastAsia="en-GB"/>
        </w:rPr>
        <w:t>; Engelhard et al., 2014</w:t>
      </w:r>
      <w:r w:rsidR="00240CEE" w:rsidRPr="00914F07">
        <w:rPr>
          <w:rStyle w:val="FootnoteReference"/>
          <w:rFonts w:cs="Arial"/>
          <w:lang w:val="cy-GB" w:eastAsia="en-GB"/>
        </w:rPr>
        <w:footnoteReference w:id="30"/>
      </w:r>
      <w:r w:rsidR="00240CEE" w:rsidRPr="00914F07">
        <w:rPr>
          <w:rFonts w:cs="Arial"/>
          <w:lang w:val="cy-GB" w:eastAsia="en-GB"/>
        </w:rPr>
        <w:t>; Lynam et al., 2017</w:t>
      </w:r>
      <w:r w:rsidR="00240CEE" w:rsidRPr="00914F07">
        <w:rPr>
          <w:rStyle w:val="FootnoteReference"/>
          <w:rFonts w:cs="Arial"/>
          <w:lang w:val="cy-GB" w:eastAsia="en-GB"/>
        </w:rPr>
        <w:footnoteReference w:id="31"/>
      </w:r>
      <w:r w:rsidR="00240CEE" w:rsidRPr="00914F07">
        <w:rPr>
          <w:rFonts w:cs="Arial"/>
          <w:lang w:val="cy-GB" w:eastAsia="en-GB"/>
        </w:rPr>
        <w:t xml:space="preserve">). </w:t>
      </w:r>
      <w:r w:rsidR="00EE41CF" w:rsidRPr="00914F07">
        <w:rPr>
          <w:rFonts w:cs="Arial"/>
          <w:lang w:val="cy-GB" w:eastAsia="en-GB"/>
        </w:rPr>
        <w:t>Mae newidiadau sy’n cael eu hysgogi gan yr hinsawdd eisoes yn cael effeithiau ar yr ecosystem, gan gynnwys newidiadau yn neinameg ysglyfaethwr-</w:t>
      </w:r>
      <w:r w:rsidR="00EE41CF" w:rsidRPr="00914F07">
        <w:rPr>
          <w:rFonts w:cs="Arial"/>
          <w:lang w:val="cy-GB" w:eastAsia="en-GB"/>
        </w:rPr>
        <w:lastRenderedPageBreak/>
        <w:t>ysglyfaeth, er enghraifft lefelau uwch o facrell yn bwyta larfae penwaig, newidiadau i gymunedau plancton sy’n dylanwadu ar ymddygiad mudo a bwydo, a mwy o ryngweithiadau gyda phoblogaethau seffalopod pelagig sy’n ehangu (Baudron et al., 2020; Garrett et al., 2024).</w:t>
      </w:r>
    </w:p>
    <w:p w14:paraId="0B9D3F2A" w14:textId="7E0C69FB" w:rsidR="00E84FFB" w:rsidRPr="00914F07" w:rsidRDefault="00E84FFB" w:rsidP="00240CEE">
      <w:pPr>
        <w:spacing w:before="100" w:beforeAutospacing="1" w:after="100" w:afterAutospacing="1" w:line="300" w:lineRule="atLeast"/>
        <w:rPr>
          <w:rFonts w:cs="Arial"/>
          <w:lang w:val="cy-GB" w:eastAsia="en-GB"/>
        </w:rPr>
      </w:pPr>
      <w:r w:rsidRPr="00914F07">
        <w:rPr>
          <w:rFonts w:cs="Arial"/>
          <w:lang w:val="cy-GB" w:eastAsia="en-GB"/>
        </w:rPr>
        <w:t>Felly, mae perygl bod dulliau rheoli rhywogaethau unigol yn anwybyddu adborth ecosystem sy’n cael eu hysgogi gan yr hinsawdd</w:t>
      </w:r>
      <w:r w:rsidR="00B11DEA">
        <w:rPr>
          <w:rFonts w:cs="Arial"/>
          <w:lang w:val="cy-GB" w:eastAsia="en-GB"/>
        </w:rPr>
        <w:t xml:space="preserve"> ac ma</w:t>
      </w:r>
      <w:r w:rsidRPr="00914F07">
        <w:rPr>
          <w:rFonts w:cs="Arial"/>
          <w:lang w:val="cy-GB" w:eastAsia="en-GB"/>
        </w:rPr>
        <w:t xml:space="preserve">e angen dulliau rheoli sy'n seiliedig ar ecosystemau fwyfwy ar bysgodfeydd pelagig, yn enwedig ar gyfer rhywogaethau </w:t>
      </w:r>
      <w:r w:rsidR="00B11DEA">
        <w:rPr>
          <w:rFonts w:cs="Arial"/>
          <w:lang w:val="cy-GB" w:eastAsia="en-GB"/>
        </w:rPr>
        <w:t xml:space="preserve">porfwyd </w:t>
      </w:r>
      <w:r w:rsidRPr="00914F07">
        <w:rPr>
          <w:rFonts w:cs="Arial"/>
          <w:lang w:val="cy-GB" w:eastAsia="en-GB"/>
        </w:rPr>
        <w:t>fel penwaig a chorbenwaig (ICES, 2023).</w:t>
      </w:r>
    </w:p>
    <w:p w14:paraId="12A2C0B3" w14:textId="3D31B6D1" w:rsidR="00240CEE" w:rsidRPr="00914F07" w:rsidRDefault="00E90DB2" w:rsidP="00240CEE">
      <w:pPr>
        <w:spacing w:before="100" w:beforeAutospacing="1" w:after="100" w:afterAutospacing="1" w:line="300" w:lineRule="atLeast"/>
        <w:rPr>
          <w:rFonts w:cs="Arial"/>
          <w:lang w:val="cy-GB" w:eastAsia="en-GB"/>
        </w:rPr>
      </w:pPr>
      <w:r w:rsidRPr="00914F07">
        <w:rPr>
          <w:rFonts w:cs="Arial"/>
          <w:lang w:val="cy-GB" w:eastAsia="en-GB"/>
        </w:rPr>
        <w:t xml:space="preserve">Mae tonnau gwres morol ac anomaleddau tymheredd yn ychwanegu ysgytiadau tymor byr yn ychwanegol i’r cynhesu tymor hir ac er na fydd y tonnau gwres hyn yn lleihau biomas pelagig yn barhaol o bosibl, maent yn cynyddu anwadalrwydd ac ansicrwydd ecolegol </w:t>
      </w:r>
      <w:r w:rsidR="00240CEE" w:rsidRPr="00914F07">
        <w:rPr>
          <w:rFonts w:cs="Arial"/>
          <w:lang w:val="cy-GB" w:eastAsia="en-GB"/>
        </w:rPr>
        <w:t>(Smale et al., 2019</w:t>
      </w:r>
      <w:r w:rsidR="00240CEE" w:rsidRPr="00914F07">
        <w:rPr>
          <w:rStyle w:val="FootnoteReference"/>
          <w:rFonts w:cs="Arial"/>
          <w:szCs w:val="24"/>
          <w:lang w:val="cy-GB" w:eastAsia="en-GB"/>
        </w:rPr>
        <w:footnoteReference w:id="32"/>
      </w:r>
      <w:r w:rsidR="00240CEE" w:rsidRPr="00914F07">
        <w:rPr>
          <w:rFonts w:cs="Arial"/>
          <w:lang w:val="cy-GB" w:eastAsia="en-GB"/>
        </w:rPr>
        <w:t>).</w:t>
      </w:r>
    </w:p>
    <w:p w14:paraId="08C750B2" w14:textId="2623925C" w:rsidR="00240CEE" w:rsidRPr="00914F07" w:rsidRDefault="00E90DB2" w:rsidP="00240CEE">
      <w:pPr>
        <w:rPr>
          <w:rFonts w:cs="Arial"/>
          <w:b/>
          <w:bCs/>
          <w:lang w:val="cy-GB"/>
        </w:rPr>
      </w:pPr>
      <w:r w:rsidRPr="00914F07">
        <w:rPr>
          <w:rFonts w:cs="Arial"/>
          <w:b/>
          <w:bCs/>
          <w:lang w:val="cy-GB"/>
        </w:rPr>
        <w:t>Allyriadau cy</w:t>
      </w:r>
      <w:r w:rsidR="00CD4514" w:rsidRPr="00914F07">
        <w:rPr>
          <w:rFonts w:cs="Arial"/>
          <w:b/>
          <w:bCs/>
          <w:lang w:val="cy-GB"/>
        </w:rPr>
        <w:t>c</w:t>
      </w:r>
      <w:r w:rsidRPr="00914F07">
        <w:rPr>
          <w:rFonts w:cs="Arial"/>
          <w:b/>
          <w:bCs/>
          <w:lang w:val="cy-GB"/>
        </w:rPr>
        <w:t>hod</w:t>
      </w:r>
    </w:p>
    <w:p w14:paraId="616F82F2" w14:textId="77777777" w:rsidR="00240CEE" w:rsidRPr="00914F07" w:rsidRDefault="00240CEE" w:rsidP="00240CEE">
      <w:pPr>
        <w:rPr>
          <w:rFonts w:cs="Arial"/>
          <w:lang w:val="cy-GB"/>
        </w:rPr>
      </w:pPr>
    </w:p>
    <w:p w14:paraId="0DFF664B" w14:textId="797491AC" w:rsidR="00240CEE" w:rsidRPr="00914F07" w:rsidRDefault="00C82134" w:rsidP="00240CEE">
      <w:pPr>
        <w:rPr>
          <w:rFonts w:cs="Arial"/>
          <w:lang w:val="cy-GB"/>
        </w:rPr>
      </w:pPr>
      <w:r w:rsidRPr="00914F07">
        <w:rPr>
          <w:rFonts w:cs="Arial"/>
          <w:lang w:val="cy-GB"/>
        </w:rPr>
        <w:t>Yn ogystal ag effeithiau’r newid hinsawdd ar bysgod pelagig ac ar y pysgodfeydd sy’n targedu’r pysgod hyn, a’r angen i addasu</w:t>
      </w:r>
      <w:r w:rsidR="00B11DEA">
        <w:rPr>
          <w:rFonts w:cs="Arial"/>
          <w:lang w:val="cy-GB"/>
        </w:rPr>
        <w:t xml:space="preserve"> i</w:t>
      </w:r>
      <w:r w:rsidRPr="00914F07">
        <w:rPr>
          <w:rFonts w:cs="Arial"/>
          <w:lang w:val="cy-GB"/>
        </w:rPr>
        <w:t>’r newidiadau hyn, mae hefyd yn bwysig ystyried dulliau lliniaru’r newid hinsawdd (a’r targedau sero net) mewn cysylltiad â physgota. Mae gan weinyddiaethau’r DU dargedau gwahanol o ran y newid hinsawdd ac maent yn datblygu cynlluniau i gefnogi’r ymgyrch tuag at sero net</w:t>
      </w:r>
      <w:r w:rsidR="00240CEE" w:rsidRPr="00914F07">
        <w:rPr>
          <w:rFonts w:cs="Arial"/>
          <w:lang w:val="cy-GB"/>
        </w:rPr>
        <w:t xml:space="preserve">. </w:t>
      </w:r>
    </w:p>
    <w:p w14:paraId="1A03FFB3" w14:textId="77777777" w:rsidR="00240CEE" w:rsidRPr="00914F07" w:rsidRDefault="00240CEE" w:rsidP="00240CEE">
      <w:pPr>
        <w:rPr>
          <w:rFonts w:cs="Arial"/>
          <w:lang w:val="cy-GB"/>
        </w:rPr>
      </w:pPr>
    </w:p>
    <w:p w14:paraId="26752F33" w14:textId="61DF2E42" w:rsidR="00240CEE" w:rsidRPr="00914F07" w:rsidRDefault="00AE25C4" w:rsidP="00240CEE">
      <w:pPr>
        <w:rPr>
          <w:rFonts w:cs="Arial"/>
          <w:lang w:val="cy-GB"/>
        </w:rPr>
      </w:pPr>
      <w:r w:rsidRPr="00914F07">
        <w:rPr>
          <w:rFonts w:cs="Arial"/>
          <w:lang w:val="cy-GB"/>
        </w:rPr>
        <w:t xml:space="preserve">Mae’r sector pysgota yn cyfrannu at allyriadau carbon drwy allyriadau cychod yn bennaf, a’r defnydd o oeryddion, gydag effeithiau ychwanegol yn y sectorau prosesu  a chyfanwerthu sy’n gysylltiedig â chludo allforion </w:t>
      </w:r>
      <w:r w:rsidR="00240CEE" w:rsidRPr="00914F07">
        <w:rPr>
          <w:rFonts w:cs="Arial"/>
          <w:lang w:val="cy-GB"/>
        </w:rPr>
        <w:t>(Engelhard et al., 2022</w:t>
      </w:r>
      <w:r w:rsidR="00240CEE" w:rsidRPr="00914F07">
        <w:rPr>
          <w:rStyle w:val="FootnoteReference"/>
          <w:rFonts w:cs="Arial"/>
          <w:lang w:val="cy-GB"/>
        </w:rPr>
        <w:footnoteReference w:id="33"/>
      </w:r>
      <w:r w:rsidR="00240CEE" w:rsidRPr="00914F07">
        <w:rPr>
          <w:rFonts w:cs="Arial"/>
          <w:lang w:val="cy-GB"/>
        </w:rPr>
        <w:t xml:space="preserve">).  </w:t>
      </w:r>
      <w:r w:rsidR="002C1FFA" w:rsidRPr="00914F07">
        <w:rPr>
          <w:rFonts w:cs="Arial"/>
          <w:lang w:val="cy-GB"/>
        </w:rPr>
        <w:t xml:space="preserve">Dangosodd astudiaeth o fflyd </w:t>
      </w:r>
      <w:r w:rsidR="008F2C9E">
        <w:rPr>
          <w:rFonts w:cs="Arial"/>
          <w:lang w:val="cy-GB"/>
        </w:rPr>
        <w:t>b</w:t>
      </w:r>
      <w:r w:rsidR="002C1FFA" w:rsidRPr="00914F07">
        <w:rPr>
          <w:rFonts w:cs="Arial"/>
          <w:lang w:val="cy-GB"/>
        </w:rPr>
        <w:t xml:space="preserve">ysgota </w:t>
      </w:r>
      <w:r w:rsidR="008F2C9E">
        <w:rPr>
          <w:rFonts w:cs="Arial"/>
          <w:lang w:val="cy-GB"/>
        </w:rPr>
        <w:t>b</w:t>
      </w:r>
      <w:r w:rsidR="002C1FFA" w:rsidRPr="00914F07">
        <w:rPr>
          <w:rFonts w:cs="Arial"/>
          <w:lang w:val="cy-GB"/>
        </w:rPr>
        <w:t xml:space="preserve">elagig yr Alban bod 96% o allyriadau yn dod o’r tanwydd a ddefnyddir yn ystod gweithrediadau pysgota </w:t>
      </w:r>
      <w:hyperlink r:id="rId26" w:history="1">
        <w:r w:rsidR="00240CEE" w:rsidRPr="00914F07">
          <w:rPr>
            <w:rStyle w:val="Hyperlink"/>
            <w:rFonts w:cs="Arial"/>
            <w:lang w:val="cy-GB"/>
          </w:rPr>
          <w:t>(Sandison et al., 2021</w:t>
        </w:r>
        <w:r w:rsidR="00240CEE" w:rsidRPr="00914F07">
          <w:rPr>
            <w:rStyle w:val="FootnoteReference"/>
            <w:rFonts w:cs="Arial"/>
            <w:color w:val="0563C1" w:themeColor="hyperlink"/>
            <w:u w:val="single"/>
            <w:lang w:val="cy-GB"/>
          </w:rPr>
          <w:footnoteReference w:id="34"/>
        </w:r>
        <w:r w:rsidR="00240CEE" w:rsidRPr="00914F07">
          <w:rPr>
            <w:rStyle w:val="Hyperlink"/>
            <w:rFonts w:cs="Arial"/>
            <w:lang w:val="cy-GB"/>
          </w:rPr>
          <w:t>)</w:t>
        </w:r>
      </w:hyperlink>
      <w:r w:rsidR="00240CEE" w:rsidRPr="00914F07">
        <w:rPr>
          <w:rFonts w:cs="Arial"/>
          <w:lang w:val="cy-GB"/>
        </w:rPr>
        <w:t xml:space="preserve">. </w:t>
      </w:r>
    </w:p>
    <w:p w14:paraId="78A081B4" w14:textId="77777777" w:rsidR="00240CEE" w:rsidRPr="00914F07" w:rsidRDefault="00240CEE" w:rsidP="00240CEE">
      <w:pPr>
        <w:rPr>
          <w:rFonts w:cs="Arial"/>
          <w:lang w:val="cy-GB"/>
        </w:rPr>
      </w:pPr>
    </w:p>
    <w:p w14:paraId="409CCFDA" w14:textId="2C62E0B1" w:rsidR="00240CEE" w:rsidRPr="00914F07" w:rsidRDefault="00D3511A" w:rsidP="00240CEE">
      <w:pPr>
        <w:rPr>
          <w:rFonts w:cs="Arial"/>
          <w:lang w:val="cy-GB"/>
        </w:rPr>
      </w:pPr>
      <w:r w:rsidRPr="00914F07">
        <w:rPr>
          <w:rFonts w:cs="Arial"/>
          <w:lang w:val="cy-GB"/>
        </w:rPr>
        <w:t xml:space="preserve">Mae fflyd belagig y DU yn cynnwys cychod mawr, modern (ac effeithlon iawn yn aml). Mae cychod pelagig y DU yn sylweddol fwy ac yn fwy datblygedig yn dechnolegol na gweddill fflyd </w:t>
      </w:r>
      <w:r w:rsidR="0077652A">
        <w:rPr>
          <w:rFonts w:cs="Arial"/>
          <w:lang w:val="cy-GB"/>
        </w:rPr>
        <w:t>b</w:t>
      </w:r>
      <w:r w:rsidRPr="00914F07">
        <w:rPr>
          <w:rFonts w:cs="Arial"/>
          <w:lang w:val="cy-GB"/>
        </w:rPr>
        <w:t xml:space="preserve">ysgota’r DU, gyda hyd gyfartalog o 72 metr a phŵer injan cyfartalog o 5800 kW, o gymharu â hyd </w:t>
      </w:r>
      <w:r w:rsidR="003453A2" w:rsidRPr="00914F07">
        <w:rPr>
          <w:rFonts w:cs="Arial"/>
          <w:lang w:val="cy-GB"/>
        </w:rPr>
        <w:t>g</w:t>
      </w:r>
      <w:r w:rsidRPr="00914F07">
        <w:rPr>
          <w:rFonts w:cs="Arial"/>
          <w:lang w:val="cy-GB"/>
        </w:rPr>
        <w:t xml:space="preserve">yfartalog o lai na 12 metr a phŵer injan cyfartalog o 200 kW ar gyfer gweddill fflyd </w:t>
      </w:r>
      <w:r w:rsidR="0077652A">
        <w:rPr>
          <w:rFonts w:cs="Arial"/>
          <w:lang w:val="cy-GB"/>
        </w:rPr>
        <w:t>bysgota’r</w:t>
      </w:r>
      <w:r w:rsidRPr="00914F07">
        <w:rPr>
          <w:rFonts w:cs="Arial"/>
          <w:lang w:val="cy-GB"/>
        </w:rPr>
        <w:t xml:space="preserve"> DU </w:t>
      </w:r>
      <w:r w:rsidR="00240CEE" w:rsidRPr="00914F07">
        <w:rPr>
          <w:rFonts w:cs="Arial"/>
          <w:lang w:val="cy-GB"/>
        </w:rPr>
        <w:t>(Metz et al., 2022</w:t>
      </w:r>
      <w:r w:rsidR="00240CEE" w:rsidRPr="00914F07">
        <w:rPr>
          <w:rStyle w:val="FootnoteReference"/>
          <w:rFonts w:cs="Arial"/>
          <w:lang w:val="cy-GB"/>
        </w:rPr>
        <w:footnoteReference w:id="35"/>
      </w:r>
      <w:r w:rsidR="00240CEE" w:rsidRPr="00914F07">
        <w:rPr>
          <w:rFonts w:cs="Arial"/>
          <w:lang w:val="cy-GB"/>
        </w:rPr>
        <w:t xml:space="preserve">). </w:t>
      </w:r>
    </w:p>
    <w:p w14:paraId="5ADEA29B" w14:textId="77777777" w:rsidR="00240CEE" w:rsidRPr="00914F07" w:rsidRDefault="00240CEE" w:rsidP="00240CEE">
      <w:pPr>
        <w:rPr>
          <w:rFonts w:cs="Arial"/>
          <w:lang w:val="cy-GB"/>
        </w:rPr>
      </w:pPr>
    </w:p>
    <w:p w14:paraId="2A10E7EE" w14:textId="7C0747A0" w:rsidR="00240CEE" w:rsidRPr="00914F07" w:rsidRDefault="000936FD" w:rsidP="00240CEE">
      <w:pPr>
        <w:rPr>
          <w:rFonts w:cs="Arial"/>
          <w:szCs w:val="24"/>
          <w:lang w:val="cy-GB"/>
        </w:rPr>
      </w:pPr>
      <w:r w:rsidRPr="00914F07">
        <w:rPr>
          <w:rFonts w:cs="Arial"/>
          <w:lang w:val="cy-GB"/>
        </w:rPr>
        <w:t xml:space="preserve">Yn yr Alban, roedd y fflyd belagig yn cynnwys 21 o gychod yn </w:t>
      </w:r>
      <w:r w:rsidR="00240CEE" w:rsidRPr="00914F07">
        <w:rPr>
          <w:rFonts w:cs="Arial"/>
          <w:lang w:val="cy-GB"/>
        </w:rPr>
        <w:t>2024</w:t>
      </w:r>
      <w:r w:rsidR="00240CEE" w:rsidRPr="00914F07">
        <w:rPr>
          <w:rStyle w:val="FootnoteReference"/>
          <w:rFonts w:eastAsia="Aptos" w:cs="Arial"/>
          <w:kern w:val="2"/>
          <w:lang w:val="cy-GB"/>
          <w14:ligatures w14:val="standardContextual"/>
        </w:rPr>
        <w:footnoteReference w:id="36"/>
      </w:r>
      <w:r w:rsidR="00240CEE" w:rsidRPr="00914F07">
        <w:rPr>
          <w:rFonts w:cs="Arial"/>
          <w:lang w:val="cy-GB"/>
        </w:rPr>
        <w:t xml:space="preserve"> </w:t>
      </w:r>
      <w:r w:rsidRPr="00914F07">
        <w:rPr>
          <w:rFonts w:cs="Arial"/>
          <w:lang w:val="cy-GB"/>
        </w:rPr>
        <w:t xml:space="preserve">sy’n cynrychioli dim ond </w:t>
      </w:r>
      <w:r w:rsidR="00240CEE" w:rsidRPr="00914F07">
        <w:rPr>
          <w:rFonts w:cs="Arial"/>
          <w:lang w:val="cy-GB"/>
        </w:rPr>
        <w:t xml:space="preserve">1% </w:t>
      </w:r>
      <w:r w:rsidRPr="00914F07">
        <w:rPr>
          <w:rFonts w:cs="Arial"/>
          <w:lang w:val="cy-GB"/>
        </w:rPr>
        <w:t>o fflyd yr Alban</w:t>
      </w:r>
      <w:r w:rsidR="00FB1D7E" w:rsidRPr="00914F07">
        <w:rPr>
          <w:rFonts w:cs="Arial"/>
          <w:lang w:val="cy-GB"/>
        </w:rPr>
        <w:t xml:space="preserve"> ar gyfer ychydig dros 50% o laniadau yn ôl gwerth yr holl laniadau</w:t>
      </w:r>
      <w:r w:rsidR="00240CEE" w:rsidRPr="00914F07">
        <w:rPr>
          <w:rFonts w:cs="Arial"/>
          <w:lang w:val="cy-GB"/>
        </w:rPr>
        <w:t>—</w:t>
      </w:r>
      <w:r w:rsidR="00C965D3" w:rsidRPr="00914F07">
        <w:rPr>
          <w:rFonts w:cs="Arial"/>
          <w:lang w:val="cy-GB"/>
        </w:rPr>
        <w:t xml:space="preserve">sy’n pwysleisio eu cyfraniad anghymesur i gyfanswm  dalfeydd. Maent yn </w:t>
      </w:r>
      <w:r w:rsidR="00C965D3" w:rsidRPr="00914F07">
        <w:rPr>
          <w:rFonts w:cs="Arial"/>
          <w:lang w:val="cy-GB"/>
        </w:rPr>
        <w:lastRenderedPageBreak/>
        <w:t xml:space="preserve">targedu macrell NEA, penwaig Môr y Gogledd, </w:t>
      </w:r>
      <w:r w:rsidR="00C4346B">
        <w:rPr>
          <w:rFonts w:cs="Arial"/>
          <w:lang w:val="cy-GB"/>
        </w:rPr>
        <w:t xml:space="preserve">Ysgadan yr </w:t>
      </w:r>
      <w:r w:rsidR="00C965D3" w:rsidRPr="00914F07">
        <w:rPr>
          <w:rFonts w:cs="Arial"/>
          <w:lang w:val="cy-GB"/>
        </w:rPr>
        <w:t>Iwerydd (neu ASH) a swtan glas ym Môr y Gogledd a’r Iwerydd yn bennaf. Yn wahanol i rai pysgodfeydd sy’n gweithredu drwy’r flwyddyn, mae cychod targedu pelagig ond yn dueddol o bysgota am ran fach o’r flwyddyn, sy’n golygu bod y dyddiau a dreulir ar y môr yn sylweddol is ar gyfartaledd</w:t>
      </w:r>
      <w:r w:rsidR="00240CEE" w:rsidRPr="00914F07">
        <w:rPr>
          <w:rFonts w:cs="Arial"/>
          <w:color w:val="0E2841"/>
          <w:lang w:val="cy-GB"/>
        </w:rPr>
        <w:t>.</w:t>
      </w:r>
    </w:p>
    <w:p w14:paraId="659E6435" w14:textId="77777777" w:rsidR="00240CEE" w:rsidRPr="00914F07" w:rsidRDefault="00240CEE" w:rsidP="00240CEE">
      <w:pPr>
        <w:rPr>
          <w:rFonts w:cs="Arial"/>
          <w:lang w:val="cy-GB"/>
        </w:rPr>
      </w:pPr>
    </w:p>
    <w:p w14:paraId="087741CA" w14:textId="2817BF4D" w:rsidR="00240CEE" w:rsidRPr="00914F07" w:rsidRDefault="007F47F6" w:rsidP="00240CEE">
      <w:pPr>
        <w:rPr>
          <w:rFonts w:cs="Arial"/>
          <w:szCs w:val="24"/>
          <w:lang w:val="cy-GB"/>
        </w:rPr>
      </w:pPr>
      <w:r w:rsidRPr="00914F07">
        <w:rPr>
          <w:rFonts w:cs="Arial"/>
          <w:szCs w:val="24"/>
          <w:lang w:val="cy-GB"/>
        </w:rPr>
        <w:t>Ar lefel y DU, amcangyfrifwyd bod y tanwydd a ddefnyddir ar gyfer yr holl weithgarwch pysgota yn 467 kt CO</w:t>
      </w:r>
      <w:r w:rsidRPr="00914F07">
        <w:rPr>
          <w:rFonts w:ascii="Cambria Math" w:hAnsi="Cambria Math" w:cs="Cambria Math"/>
          <w:szCs w:val="24"/>
          <w:lang w:val="cy-GB"/>
        </w:rPr>
        <w:t>₂</w:t>
      </w:r>
      <w:r w:rsidRPr="00914F07">
        <w:rPr>
          <w:rFonts w:cs="Arial"/>
          <w:szCs w:val="24"/>
          <w:lang w:val="cy-GB"/>
        </w:rPr>
        <w:t>e yn 2024</w:t>
      </w:r>
      <w:r w:rsidR="00D20243">
        <w:rPr>
          <w:rFonts w:cs="Arial"/>
          <w:szCs w:val="24"/>
          <w:lang w:val="cy-GB"/>
        </w:rPr>
        <w:t xml:space="preserve"> </w:t>
      </w:r>
      <w:r w:rsidRPr="00914F07">
        <w:rPr>
          <w:rFonts w:cs="Arial"/>
          <w:szCs w:val="24"/>
          <w:lang w:val="cy-GB"/>
        </w:rPr>
        <w:t>-</w:t>
      </w:r>
      <w:r w:rsidR="00D20243">
        <w:rPr>
          <w:rFonts w:cs="Arial"/>
          <w:szCs w:val="24"/>
          <w:lang w:val="cy-GB"/>
        </w:rPr>
        <w:t xml:space="preserve"> </w:t>
      </w:r>
      <w:r w:rsidRPr="00914F07">
        <w:rPr>
          <w:rFonts w:cs="Arial"/>
          <w:szCs w:val="24"/>
          <w:lang w:val="cy-GB"/>
        </w:rPr>
        <w:t>gan gynrychioli tua 0.12% o gyfanswm allyriadau tiriogaethol y DU (378 Mt CO</w:t>
      </w:r>
      <w:r w:rsidRPr="00914F07">
        <w:rPr>
          <w:rFonts w:ascii="Cambria Math" w:hAnsi="Cambria Math" w:cs="Cambria Math"/>
          <w:szCs w:val="24"/>
          <w:lang w:val="cy-GB"/>
        </w:rPr>
        <w:t>₂</w:t>
      </w:r>
      <w:r w:rsidRPr="00914F07">
        <w:rPr>
          <w:rFonts w:cs="Arial"/>
          <w:szCs w:val="24"/>
          <w:lang w:val="cy-GB"/>
        </w:rPr>
        <w:t>e) a 0.43% o allyriadau trafnidiaeth ddomestig (109 Mt CO</w:t>
      </w:r>
      <w:r w:rsidRPr="00914F07">
        <w:rPr>
          <w:rFonts w:ascii="Cambria Math" w:hAnsi="Cambria Math" w:cs="Cambria Math"/>
          <w:szCs w:val="24"/>
          <w:lang w:val="cy-GB"/>
        </w:rPr>
        <w:t>₂</w:t>
      </w:r>
      <w:r w:rsidRPr="00914F07">
        <w:rPr>
          <w:rFonts w:cs="Arial"/>
          <w:szCs w:val="24"/>
          <w:lang w:val="cy-GB"/>
        </w:rPr>
        <w:t xml:space="preserve">e), a’r hyn sy’n gyfwerth </w:t>
      </w:r>
      <w:r w:rsidR="00A3125E">
        <w:rPr>
          <w:rFonts w:cs="Arial"/>
          <w:szCs w:val="24"/>
          <w:lang w:val="cy-GB"/>
        </w:rPr>
        <w:t>â</w:t>
      </w:r>
      <w:r w:rsidRPr="00914F07">
        <w:rPr>
          <w:rFonts w:cs="Arial"/>
          <w:szCs w:val="24"/>
          <w:lang w:val="cy-GB"/>
        </w:rPr>
        <w:t xml:space="preserve"> t</w:t>
      </w:r>
      <w:r w:rsidR="00A3125E">
        <w:rPr>
          <w:rFonts w:cs="Arial"/>
          <w:szCs w:val="24"/>
          <w:lang w:val="cy-GB"/>
        </w:rPr>
        <w:t>h</w:t>
      </w:r>
      <w:r w:rsidRPr="00914F07">
        <w:rPr>
          <w:rFonts w:cs="Arial"/>
          <w:szCs w:val="24"/>
          <w:lang w:val="cy-GB"/>
        </w:rPr>
        <w:t>ua 1.1% o allyriadau amaethyddol (41.0 Mt CO</w:t>
      </w:r>
      <w:r w:rsidRPr="00914F07">
        <w:rPr>
          <w:rFonts w:ascii="Cambria Math" w:hAnsi="Cambria Math" w:cs="Cambria Math"/>
          <w:szCs w:val="24"/>
          <w:lang w:val="cy-GB"/>
        </w:rPr>
        <w:t>₂</w:t>
      </w:r>
      <w:r w:rsidRPr="00914F07">
        <w:rPr>
          <w:rFonts w:cs="Arial"/>
          <w:szCs w:val="24"/>
          <w:lang w:val="cy-GB"/>
        </w:rPr>
        <w:t xml:space="preserve">e). Mae’r fflyd belagig yn defnyddio llawer o danwydd bob dydd gyda defnydd tanwydd blynyddol o dros 35,000 litr. Mae hyn yn cyfrif am tua 102 kt CO2e neu tua 17% o gyfanswm yr allyriadau fesul </w:t>
      </w:r>
      <w:r w:rsidR="00BC3068">
        <w:rPr>
          <w:rFonts w:cs="Arial"/>
          <w:szCs w:val="24"/>
          <w:lang w:val="cy-GB"/>
        </w:rPr>
        <w:t>rhan o’r</w:t>
      </w:r>
      <w:r w:rsidRPr="00914F07">
        <w:rPr>
          <w:rFonts w:cs="Arial"/>
          <w:szCs w:val="24"/>
          <w:lang w:val="cy-GB"/>
        </w:rPr>
        <w:t xml:space="preserve"> fflyd (Metz et al., 2022). Er gwaethaf defnydd tanwydd cymharol uchel y cychod pelagig, pan asesir allyriadau fesul uned o allbwn </w:t>
      </w:r>
      <w:r w:rsidR="00947835">
        <w:rPr>
          <w:rFonts w:cs="Arial"/>
          <w:szCs w:val="24"/>
          <w:lang w:val="cy-GB"/>
        </w:rPr>
        <w:t xml:space="preserve">wedi’i lanio </w:t>
      </w:r>
      <w:r w:rsidRPr="00914F07">
        <w:rPr>
          <w:rFonts w:cs="Arial"/>
          <w:szCs w:val="24"/>
          <w:lang w:val="cy-GB"/>
        </w:rPr>
        <w:t xml:space="preserve">(e.e. protein bwytadwy), mae yna symiau </w:t>
      </w:r>
      <w:r w:rsidR="00947835">
        <w:rPr>
          <w:rFonts w:cs="Arial"/>
          <w:szCs w:val="24"/>
          <w:lang w:val="cy-GB"/>
        </w:rPr>
        <w:t xml:space="preserve">gwaredu </w:t>
      </w:r>
      <w:r w:rsidRPr="00914F07">
        <w:rPr>
          <w:rFonts w:cs="Arial"/>
          <w:szCs w:val="24"/>
          <w:lang w:val="cy-GB"/>
        </w:rPr>
        <w:t>uchel o rywogaethau pelagig o gymharu â'r defnydd tanwydd ac, yn gyffredinol, mae ganddynt allyriadau cymharol is na'r rhan fwyaf o fwyd môr arall (Sandison et al., 2021). I'r gwrthwyneb, mae dwyster allyriadau fel arfer yn uwch mewn pysgodfeydd treillio dyfnforol a rhai sectorau pysgod cregyn, lle mae'r defnydd tanwydd fesul uned o ddalfa yn fwy</w:t>
      </w:r>
      <w:r w:rsidR="00240CEE" w:rsidRPr="00914F07">
        <w:rPr>
          <w:rFonts w:cs="Arial"/>
          <w:szCs w:val="24"/>
          <w:lang w:val="cy-GB"/>
        </w:rPr>
        <w:t xml:space="preserve">. </w:t>
      </w:r>
    </w:p>
    <w:p w14:paraId="62239183" w14:textId="77777777" w:rsidR="00240CEE" w:rsidRPr="00914F07" w:rsidRDefault="00240CEE" w:rsidP="00240CEE">
      <w:pPr>
        <w:rPr>
          <w:rFonts w:cs="Arial"/>
          <w:b/>
          <w:bCs/>
          <w:lang w:val="cy-GB"/>
        </w:rPr>
      </w:pPr>
    </w:p>
    <w:p w14:paraId="09923219" w14:textId="6F8C99DE" w:rsidR="00240CEE" w:rsidRPr="00914F07" w:rsidRDefault="00C965D3" w:rsidP="00240CEE">
      <w:pPr>
        <w:rPr>
          <w:rFonts w:cs="Arial"/>
          <w:b/>
          <w:bCs/>
          <w:lang w:val="cy-GB"/>
        </w:rPr>
      </w:pPr>
      <w:r w:rsidRPr="00914F07">
        <w:rPr>
          <w:rFonts w:cs="Arial"/>
          <w:b/>
          <w:bCs/>
          <w:lang w:val="cy-GB"/>
        </w:rPr>
        <w:t>Ystyriaethau hirdymor</w:t>
      </w:r>
    </w:p>
    <w:p w14:paraId="4898A4F3" w14:textId="77777777" w:rsidR="00240CEE" w:rsidRPr="00914F07" w:rsidRDefault="00240CEE" w:rsidP="00240CEE">
      <w:pPr>
        <w:rPr>
          <w:rFonts w:cs="Arial"/>
          <w:lang w:val="cy-GB"/>
        </w:rPr>
      </w:pPr>
    </w:p>
    <w:p w14:paraId="27958C89" w14:textId="77777777" w:rsidR="00FB3998" w:rsidRPr="00914F07" w:rsidRDefault="00FB3998" w:rsidP="00FB3998">
      <w:pPr>
        <w:rPr>
          <w:rFonts w:cs="Arial"/>
          <w:lang w:val="cy-GB"/>
        </w:rPr>
      </w:pPr>
      <w:r w:rsidRPr="00914F07">
        <w:rPr>
          <w:rFonts w:cs="Arial"/>
          <w:lang w:val="cy-GB"/>
        </w:rPr>
        <w:t xml:space="preserve">Mae mynd i’r afael â’r heriau hyn y tu hwnt i gwmpas yr FMP. </w:t>
      </w:r>
    </w:p>
    <w:p w14:paraId="2F3D23AF" w14:textId="77777777" w:rsidR="00FB3998" w:rsidRPr="00914F07" w:rsidRDefault="00FB3998" w:rsidP="00FB3998">
      <w:pPr>
        <w:rPr>
          <w:rFonts w:cs="Arial"/>
          <w:lang w:val="cy-GB"/>
        </w:rPr>
      </w:pPr>
      <w:r w:rsidRPr="00914F07">
        <w:rPr>
          <w:rFonts w:cs="Arial"/>
          <w:lang w:val="cy-GB"/>
        </w:rPr>
        <w:t xml:space="preserve">Nid yw cyflawni strategaethau lliniaru ar gyfer newid hinsawdd o fewn cwmpas yr iteriad cyntaf hwn o'r Cynlluniau Rheoli Pysgodfeydd hyn. Fodd bynnag, mae'r FMP yn cynnwys camau gweithredu i archwilio opsiynau ar gyfer addasu rheolaeth pysgodfeydd i'r heriau a gyflwynir gan yr amodau hinsoddol newidiol. </w:t>
      </w:r>
    </w:p>
    <w:p w14:paraId="69ED9E69" w14:textId="77777777" w:rsidR="00947835" w:rsidRDefault="00947835" w:rsidP="00FB3998">
      <w:pPr>
        <w:rPr>
          <w:rFonts w:cs="Arial"/>
          <w:lang w:val="cy-GB"/>
        </w:rPr>
      </w:pPr>
    </w:p>
    <w:p w14:paraId="596B4F59" w14:textId="5D24DAE0" w:rsidR="00FB3998" w:rsidRPr="00914F07" w:rsidRDefault="00FB3998" w:rsidP="00FB3998">
      <w:pPr>
        <w:rPr>
          <w:rFonts w:cs="Arial"/>
          <w:lang w:val="cy-GB"/>
        </w:rPr>
      </w:pPr>
      <w:r w:rsidRPr="00914F07">
        <w:rPr>
          <w:rFonts w:cs="Arial"/>
          <w:lang w:val="cy-GB"/>
        </w:rPr>
        <w:t>Mae newid hinsawdd yn trawsnewid pysgodfeydd pelagig o fod yn systemau rhagweladwy, cymharol sefydlog i fod yn rhai dynamig iawn, sy’n amrywio’n dymhorol. Er y gallai cynhesu greu cyfleoedd pysgota newydd (yn arbennig ar gyfer rhai rhywogaethau pelagig yn nyfroedd gogledd y DU), mae hefyd yn cynyddu ansicrwydd biolegol, ansefydlogrwydd gofodol a risg geo-wleidyddol (Townhill et al., 2023; Garrett et al., 2024).</w:t>
      </w:r>
    </w:p>
    <w:p w14:paraId="3675FEB8" w14:textId="77777777" w:rsidR="00FB3998" w:rsidRPr="00914F07" w:rsidRDefault="00FB3998" w:rsidP="00FB3998">
      <w:pPr>
        <w:rPr>
          <w:rFonts w:cs="Arial"/>
          <w:lang w:val="cy-GB"/>
        </w:rPr>
      </w:pPr>
    </w:p>
    <w:p w14:paraId="6FF52859" w14:textId="77777777" w:rsidR="00E9596A" w:rsidRPr="00914F07" w:rsidRDefault="00E9596A" w:rsidP="00E9596A">
      <w:pPr>
        <w:rPr>
          <w:rFonts w:cs="Arial"/>
          <w:lang w:val="cy-GB"/>
        </w:rPr>
      </w:pPr>
      <w:r w:rsidRPr="00914F07">
        <w:rPr>
          <w:rFonts w:cs="Arial"/>
          <w:lang w:val="cy-GB"/>
        </w:rPr>
        <w:t>Er mwyn cefnogi cyflawniad yr amcan newid hinsawdd yn Neddf 2020, yn ogystal â strategaethau cenedlaethol fel Strategaeth Rheoli Pysgodfeydd yr Alban, bydd awdurdodau polisi pysgodfeydd yn gweithio mewn partneriaeth â rhanddeiliaid i gefnogi pysgodfeydd yn yr ymgyrch i gyrraedd sero net ac ystyried ble a sut mae angen i ni addasu ein dulliau i ystyried effeithiau newid hinsawdd.</w:t>
      </w:r>
    </w:p>
    <w:p w14:paraId="0A8D2EEB" w14:textId="2B19D7A4" w:rsidR="00240CEE" w:rsidRPr="00914F07" w:rsidRDefault="00E9596A" w:rsidP="00E9596A">
      <w:pPr>
        <w:rPr>
          <w:rFonts w:cs="Arial"/>
          <w:lang w:val="cy-GB"/>
        </w:rPr>
      </w:pPr>
      <w:r w:rsidRPr="00914F07">
        <w:rPr>
          <w:rFonts w:cs="Arial"/>
          <w:lang w:val="cy-GB"/>
        </w:rPr>
        <w:t>Bydd yr FMP yn cael eu hadolygu a'u diwygio wrth i ymchwil i effeithiau newid hinsawdd ddatblygu a dulliau newydd i fynd i'r afael â heriau o ganlyniad i newid hinsawdd ddod ar gael.</w:t>
      </w:r>
    </w:p>
    <w:p w14:paraId="654D93A8" w14:textId="47BD1F07" w:rsidR="00240CEE" w:rsidRPr="00914F07" w:rsidRDefault="00F4229E" w:rsidP="00240CEE">
      <w:pPr>
        <w:pStyle w:val="Heading1"/>
        <w:rPr>
          <w:lang w:val="cy-GB"/>
        </w:rPr>
      </w:pPr>
      <w:bookmarkStart w:id="33" w:name="_Toc235612947"/>
      <w:r w:rsidRPr="00914F07">
        <w:rPr>
          <w:lang w:val="cy-GB"/>
        </w:rPr>
        <w:t>Polisïau FMP</w:t>
      </w:r>
      <w:bookmarkEnd w:id="33"/>
    </w:p>
    <w:p w14:paraId="75E5AC08" w14:textId="3AE94CBB" w:rsidR="0066231A" w:rsidRPr="00914F07" w:rsidRDefault="0066231A" w:rsidP="0066231A">
      <w:pPr>
        <w:spacing w:line="259" w:lineRule="auto"/>
        <w:rPr>
          <w:rFonts w:cs="Arial"/>
          <w:lang w:val="cy-GB"/>
        </w:rPr>
      </w:pPr>
      <w:r w:rsidRPr="00914F07">
        <w:rPr>
          <w:rFonts w:cs="Arial"/>
          <w:lang w:val="cy-GB"/>
        </w:rPr>
        <w:t xml:space="preserve">Wrth ddatblygu’r polisïau a’r camau gweithredu ar gyfer yr FMP hwn, mae awdurdodau polisi pysgodfeydd wedi ystyried y dirwedd bolisi bresennol gan </w:t>
      </w:r>
      <w:r w:rsidRPr="00914F07">
        <w:rPr>
          <w:rFonts w:cs="Arial"/>
          <w:lang w:val="cy-GB"/>
        </w:rPr>
        <w:lastRenderedPageBreak/>
        <w:t xml:space="preserve">gynnwys cytundebau a datganiadau rhyngwladol perthnasol, cyngor cadwraeth a gwaith datblygu polisi ehangach sydd ar waith eisoes, yn ogystal ag ystyried pa dystiolaeth, mesurau neu bolisïau y gallai fod eu hangen i gefnogi gweledigaeth yr FMP hwn a chyflawni amcanion </w:t>
      </w:r>
      <w:r w:rsidR="00E76310">
        <w:rPr>
          <w:rFonts w:cs="Arial"/>
          <w:lang w:val="cy-GB"/>
        </w:rPr>
        <w:t>Deddf Pysgodfeydd 2020</w:t>
      </w:r>
      <w:r w:rsidRPr="00914F07">
        <w:rPr>
          <w:rFonts w:cs="Arial"/>
          <w:lang w:val="cy-GB"/>
        </w:rPr>
        <w:t>. Yn y rhan fwyaf o achosion, bydd camau gweithredu unigol yn yr FMP hwn yn cysylltu’n uniongyrchol ag un neu fwy o amcanion y pysgodfeydd a rhoddir y cysylltiadau hyn isod. Mae FMP yn un o’r dulliau sy’n cefnogi’r gwaith o gyflawni amcanion y pysgodfeydd, er nid y rhain yw’r unig gyfrwng polisi sydd ar gael i wneud hyn. Mae’r awdurdodau polisi pysgodfeydd hefyd wedi ystyried y cyngor cadwraeth a dderbyniwyd gan yr SNCB ac wedi cynnwys allbynnau o’r gwaith hwnnw wrth ystyried lle y gallai fod angen camau gweithredu polisi.</w:t>
      </w:r>
    </w:p>
    <w:p w14:paraId="0705B721" w14:textId="77777777" w:rsidR="0066231A" w:rsidRPr="00914F07" w:rsidRDefault="0066231A" w:rsidP="0066231A">
      <w:pPr>
        <w:spacing w:line="259" w:lineRule="auto"/>
        <w:rPr>
          <w:rFonts w:cs="Arial"/>
          <w:lang w:val="cy-GB"/>
        </w:rPr>
      </w:pPr>
    </w:p>
    <w:p w14:paraId="70BEC439" w14:textId="2ECC941B" w:rsidR="00240CEE" w:rsidRPr="00914F07" w:rsidRDefault="0066231A" w:rsidP="0066231A">
      <w:pPr>
        <w:spacing w:line="259" w:lineRule="auto"/>
        <w:rPr>
          <w:rFonts w:cs="Arial"/>
          <w:szCs w:val="24"/>
          <w:lang w:val="cy-GB"/>
        </w:rPr>
      </w:pPr>
      <w:r w:rsidRPr="00914F07">
        <w:rPr>
          <w:rFonts w:cs="Arial"/>
          <w:lang w:val="cy-GB"/>
        </w:rPr>
        <w:t xml:space="preserve">Mae rheoli’r </w:t>
      </w:r>
      <w:r w:rsidR="00E76310">
        <w:rPr>
          <w:rFonts w:cs="Arial"/>
          <w:lang w:val="cy-GB"/>
        </w:rPr>
        <w:t>gofod</w:t>
      </w:r>
      <w:r w:rsidRPr="00914F07">
        <w:rPr>
          <w:rFonts w:cs="Arial"/>
          <w:lang w:val="cy-GB"/>
        </w:rPr>
        <w:t xml:space="preserve"> morol cyffredinol yn hanfodol i ddatblygiad cynaliadwy sectorau presennol a sectorau sy’n dod i’r amlwg, a diogelu’r amgylchedd morol. Er nad yw’n bwnc penodol sy’n cael ei drafod yn fanwl yn y Cynlluniau Rheoli Pysgodfeydd (FMPs), mae’r awdurdodau polisi pysgodfeydd yn gweithio ar ystod o bolisïau i helpu i reoli’r galw cynyddol am ofod morol, lleihau’r gwrthdaro sy’n deillio o gystadleuaeth am ofod morol, a sicrhau bod yr amddiffyniadau cywir ar waith i reoli effeithiau ehangach o ddefnydd ehangach. Datblygwyd y</w:t>
      </w:r>
      <w:r w:rsidR="00E76310">
        <w:rPr>
          <w:rFonts w:cs="Arial"/>
          <w:lang w:val="cy-GB"/>
        </w:rPr>
        <w:t>r</w:t>
      </w:r>
      <w:r w:rsidRPr="00914F07">
        <w:rPr>
          <w:rFonts w:cs="Arial"/>
          <w:lang w:val="cy-GB"/>
        </w:rPr>
        <w:t xml:space="preserve"> FMP hwn yng nghyd-destun ehangach y Cynlluniau Morol sydd ar waith yng Nghymru, Lloegr, yr Alban a Gogledd Iwerddon. Rhoddir ystyriaeth hefyd i’r amcanion a’r egwyddorion a amlinellir yng Nghytundeb Masnach a Chydweithrediad yr UE a’r DU wrth ystyried mesurau</w:t>
      </w:r>
      <w:r w:rsidR="00240CEE" w:rsidRPr="00914F07">
        <w:rPr>
          <w:rFonts w:cs="Arial"/>
          <w:szCs w:val="24"/>
          <w:lang w:val="cy-GB"/>
        </w:rPr>
        <w:t xml:space="preserve">. </w:t>
      </w:r>
    </w:p>
    <w:p w14:paraId="617ABDC9" w14:textId="525C0A31" w:rsidR="00240CEE" w:rsidRPr="00914F07" w:rsidRDefault="0066231A" w:rsidP="00240CEE">
      <w:pPr>
        <w:spacing w:beforeAutospacing="1" w:afterAutospacing="1"/>
        <w:rPr>
          <w:rFonts w:cs="Arial"/>
          <w:i/>
          <w:iCs/>
          <w:lang w:val="cy-GB" w:eastAsia="en-GB"/>
        </w:rPr>
      </w:pPr>
      <w:r w:rsidRPr="00914F07">
        <w:rPr>
          <w:rFonts w:cs="Arial"/>
          <w:lang w:val="cy-GB" w:eastAsia="en-GB"/>
        </w:rPr>
        <w:t>Yn yr Alban, bydd y polisïau hyn yn helpu i gyflawni</w:t>
      </w:r>
      <w:r w:rsidR="00117605" w:rsidRPr="00914F07">
        <w:rPr>
          <w:rFonts w:cs="Arial"/>
          <w:lang w:val="cy-GB" w:eastAsia="en-GB"/>
        </w:rPr>
        <w:t xml:space="preserve"> gweledigaeth yr Alban o ddod yn</w:t>
      </w:r>
      <w:r w:rsidR="00240CEE" w:rsidRPr="00914F07">
        <w:rPr>
          <w:rFonts w:cs="Arial"/>
          <w:lang w:val="cy-GB" w:eastAsia="en-GB"/>
        </w:rPr>
        <w:t xml:space="preserve"> </w:t>
      </w:r>
      <w:r w:rsidR="00560887" w:rsidRPr="00914F07">
        <w:rPr>
          <w:rFonts w:cs="Arial"/>
          <w:i/>
          <w:iCs/>
          <w:lang w:val="cy-GB" w:eastAsia="en-GB"/>
        </w:rPr>
        <w:t xml:space="preserve">Genedl </w:t>
      </w:r>
      <w:r w:rsidR="00C6045F">
        <w:rPr>
          <w:rFonts w:cs="Arial"/>
          <w:i/>
          <w:iCs/>
          <w:lang w:val="cy-GB" w:eastAsia="en-GB"/>
        </w:rPr>
        <w:t>B</w:t>
      </w:r>
      <w:r w:rsidR="00560887" w:rsidRPr="00914F07">
        <w:rPr>
          <w:rFonts w:cs="Arial"/>
          <w:i/>
          <w:iCs/>
          <w:lang w:val="cy-GB" w:eastAsia="en-GB"/>
        </w:rPr>
        <w:t>wyd Da</w:t>
      </w:r>
      <w:r w:rsidR="00240CEE" w:rsidRPr="00914F07">
        <w:rPr>
          <w:rStyle w:val="FootnoteReference"/>
          <w:rFonts w:cs="Arial"/>
          <w:lang w:val="cy-GB" w:eastAsia="en-GB"/>
        </w:rPr>
        <w:footnoteReference w:id="37"/>
      </w:r>
      <w:r w:rsidR="00240CEE" w:rsidRPr="00914F07">
        <w:rPr>
          <w:rFonts w:cs="Arial"/>
          <w:lang w:val="cy-GB" w:eastAsia="en-GB"/>
        </w:rPr>
        <w:t xml:space="preserve">, </w:t>
      </w:r>
      <w:r w:rsidR="00ED1466" w:rsidRPr="00914F07">
        <w:rPr>
          <w:rFonts w:cs="Arial"/>
          <w:i/>
          <w:iCs/>
          <w:lang w:val="cy-GB" w:eastAsia="en-GB"/>
        </w:rPr>
        <w:t>lle mae pobl o bob cefndir yn ymfalchïo ac yn mwynhau, ac yn elwa o’r bwyd maen nhw’n ei gynhyrchu, ei brynu, ei goginio, ei weini a’i fwyta bob dydd.</w:t>
      </w:r>
    </w:p>
    <w:p w14:paraId="55900F52" w14:textId="0C4E2054" w:rsidR="001177F5" w:rsidRPr="00914F07" w:rsidRDefault="001177F5" w:rsidP="001177F5">
      <w:pPr>
        <w:rPr>
          <w:rFonts w:cs="Arial"/>
          <w:lang w:val="cy-GB"/>
        </w:rPr>
      </w:pPr>
      <w:r w:rsidRPr="00914F07">
        <w:rPr>
          <w:rFonts w:cs="Arial"/>
          <w:lang w:val="cy-GB"/>
        </w:rPr>
        <w:t xml:space="preserve">Yn y rhan fwyaf o achosion, bydd angen gwaith datblygu polisi pellach ar gyfer unrhyw gamau gweithredu newydd, a allai gynnwys casglu tystiolaeth bellach neu ymgynghori gyda’r cyhoedd, ynghyd â chwblhau asesiadau effaith priodol. Dylid nodi hefyd bod </w:t>
      </w:r>
      <w:r w:rsidR="00C6045F">
        <w:rPr>
          <w:rFonts w:cs="Arial"/>
          <w:lang w:val="cy-GB"/>
        </w:rPr>
        <w:t xml:space="preserve">swtan glas </w:t>
      </w:r>
      <w:r w:rsidRPr="00914F07">
        <w:rPr>
          <w:rFonts w:cs="Arial"/>
          <w:lang w:val="cy-GB"/>
        </w:rPr>
        <w:t xml:space="preserve">yn </w:t>
      </w:r>
      <w:r w:rsidR="00D20243">
        <w:rPr>
          <w:rFonts w:cs="Arial"/>
          <w:lang w:val="cy-GB"/>
        </w:rPr>
        <w:t>stoc</w:t>
      </w:r>
      <w:r w:rsidRPr="00914F07">
        <w:rPr>
          <w:rFonts w:cs="Arial"/>
          <w:lang w:val="cy-GB"/>
        </w:rPr>
        <w:t xml:space="preserve"> sy’n cael ei rheoli ar y cyd, ac felly mae’r cyfleoedd pysgota cyffredinol yn cael eu pennu drwy drafodaethau rhyngwladol. Mae’r </w:t>
      </w:r>
      <w:r w:rsidR="00D20243">
        <w:rPr>
          <w:rFonts w:cs="Arial"/>
          <w:lang w:val="cy-GB"/>
        </w:rPr>
        <w:t xml:space="preserve">stoc </w:t>
      </w:r>
      <w:r w:rsidRPr="00914F07">
        <w:rPr>
          <w:rFonts w:cs="Arial"/>
          <w:lang w:val="cy-GB"/>
        </w:rPr>
        <w:t>hefyd yn ddarostyngedig i fesurau rheoli gwahanol mewn gwahanol ardaloedd o’r môr yn ôl Gwledydd arfordirol unigol</w:t>
      </w:r>
      <w:r w:rsidR="00725868">
        <w:rPr>
          <w:rFonts w:cs="Arial"/>
          <w:lang w:val="cy-GB"/>
        </w:rPr>
        <w:t xml:space="preserve"> ac yn y cefnforoedd gan yr NEAFC</w:t>
      </w:r>
      <w:r w:rsidRPr="00914F07">
        <w:rPr>
          <w:rFonts w:cs="Arial"/>
          <w:lang w:val="cy-GB"/>
        </w:rPr>
        <w:t xml:space="preserve">.  </w:t>
      </w:r>
    </w:p>
    <w:p w14:paraId="12A8ABE9" w14:textId="77777777" w:rsidR="001177F5" w:rsidRPr="00914F07" w:rsidRDefault="001177F5" w:rsidP="001177F5">
      <w:pPr>
        <w:rPr>
          <w:rFonts w:cs="Arial"/>
          <w:lang w:val="cy-GB"/>
        </w:rPr>
      </w:pPr>
    </w:p>
    <w:p w14:paraId="6BD7CB6E" w14:textId="016E61E4" w:rsidR="001177F5" w:rsidRPr="00914F07" w:rsidRDefault="001177F5" w:rsidP="001177F5">
      <w:pPr>
        <w:rPr>
          <w:rFonts w:cs="Arial"/>
          <w:lang w:val="cy-GB"/>
        </w:rPr>
      </w:pPr>
      <w:r w:rsidRPr="00914F07">
        <w:rPr>
          <w:rFonts w:cs="Arial"/>
          <w:lang w:val="cy-GB"/>
        </w:rPr>
        <w:t xml:space="preserve">Gan mai stoc a rennir gyda phartneriaid Gwledydd arfordirol yw hon, byddwn yn ymdrechu i gydweithio i gyflawni cyfleoedd rheoli cynaliadwy a dal ar y cyd ar gyfer y </w:t>
      </w:r>
      <w:r w:rsidR="00D13B69">
        <w:rPr>
          <w:rFonts w:cs="Arial"/>
          <w:lang w:val="cy-GB"/>
        </w:rPr>
        <w:t>stoc</w:t>
      </w:r>
      <w:r w:rsidRPr="00914F07">
        <w:rPr>
          <w:rFonts w:cs="Arial"/>
          <w:lang w:val="cy-GB"/>
        </w:rPr>
        <w:t xml:space="preserve"> hon. Mae cyngor diweddaraf yr ICES</w:t>
      </w:r>
      <w:r w:rsidR="00D13B69">
        <w:rPr>
          <w:rFonts w:cs="Arial"/>
          <w:lang w:val="cy-GB"/>
        </w:rPr>
        <w:t xml:space="preserve">, ochr yn ochr â’r ffaith nad oes unrhyw gyd-drefniadau rhannu ar waith, </w:t>
      </w:r>
      <w:r w:rsidRPr="00914F07">
        <w:rPr>
          <w:rFonts w:cs="Arial"/>
          <w:lang w:val="cy-GB"/>
        </w:rPr>
        <w:t xml:space="preserve">yn tynnu sylw at bwysigrwydd trafodaethau a chydweithredu rhyngwladol wrth sicrhau bod mesurau rheoli effeithiol yn cael eu datblygu a’u cyflawni ar gyfer </w:t>
      </w:r>
      <w:r w:rsidR="00715B1A">
        <w:rPr>
          <w:rFonts w:cs="Arial"/>
          <w:lang w:val="cy-GB"/>
        </w:rPr>
        <w:t>swtanod glas</w:t>
      </w:r>
      <w:r w:rsidRPr="00914F07">
        <w:rPr>
          <w:rFonts w:cs="Arial"/>
          <w:lang w:val="cy-GB"/>
        </w:rPr>
        <w:t xml:space="preserve">. </w:t>
      </w:r>
    </w:p>
    <w:p w14:paraId="50A4273B" w14:textId="77777777" w:rsidR="001177F5" w:rsidRPr="00914F07" w:rsidRDefault="001177F5" w:rsidP="001177F5">
      <w:pPr>
        <w:rPr>
          <w:rFonts w:cs="Arial"/>
          <w:lang w:val="cy-GB"/>
        </w:rPr>
      </w:pPr>
    </w:p>
    <w:p w14:paraId="6D91E31D" w14:textId="1E7AAF63" w:rsidR="00240CEE" w:rsidRPr="00914F07" w:rsidRDefault="001177F5" w:rsidP="001177F5">
      <w:pPr>
        <w:rPr>
          <w:rFonts w:cs="Arial"/>
          <w:lang w:val="cy-GB" w:eastAsia="en-GB"/>
        </w:rPr>
      </w:pPr>
      <w:r w:rsidRPr="00914F07">
        <w:rPr>
          <w:rFonts w:cs="Arial"/>
          <w:lang w:val="cy-GB"/>
        </w:rPr>
        <w:t xml:space="preserve">Mae’r ddau bolisi cyntaf isod yn ymwneud yn bennaf â rheoli </w:t>
      </w:r>
      <w:r w:rsidR="00715B1A">
        <w:rPr>
          <w:rFonts w:cs="Arial"/>
          <w:lang w:val="cy-GB"/>
        </w:rPr>
        <w:t>stoc</w:t>
      </w:r>
      <w:r w:rsidRPr="00914F07">
        <w:rPr>
          <w:rFonts w:cs="Arial"/>
          <w:lang w:val="cy-GB"/>
        </w:rPr>
        <w:t>, ac mae’r polisïau sy’n weddill yn gysylltiedig â dulliau rheoli cynaliadwy</w:t>
      </w:r>
      <w:r w:rsidR="00240CEE" w:rsidRPr="00914F07">
        <w:rPr>
          <w:rFonts w:cs="Arial"/>
          <w:lang w:val="cy-GB" w:eastAsia="en-GB"/>
        </w:rPr>
        <w:t xml:space="preserve">. </w:t>
      </w:r>
    </w:p>
    <w:p w14:paraId="10C2BAB0" w14:textId="77777777" w:rsidR="00240CEE" w:rsidRPr="00914F07" w:rsidRDefault="00240CEE" w:rsidP="00240CEE">
      <w:pPr>
        <w:rPr>
          <w:rFonts w:cs="Arial"/>
          <w:lang w:val="cy-GB" w:eastAsia="en-GB"/>
        </w:rPr>
      </w:pPr>
    </w:p>
    <w:p w14:paraId="19809BD3" w14:textId="7F151BBA" w:rsidR="00240CEE" w:rsidRPr="00914F07" w:rsidRDefault="00240CEE" w:rsidP="00240CEE">
      <w:pPr>
        <w:keepNext/>
        <w:spacing w:before="480" w:after="120"/>
        <w:outlineLvl w:val="1"/>
        <w:rPr>
          <w:rFonts w:cs="Arial"/>
          <w:b/>
          <w:bCs/>
          <w:iCs/>
          <w:color w:val="008938"/>
          <w:sz w:val="36"/>
          <w:szCs w:val="28"/>
          <w:lang w:val="cy-GB"/>
        </w:rPr>
      </w:pPr>
      <w:bookmarkStart w:id="34" w:name="_Toc233807061"/>
      <w:bookmarkStart w:id="35" w:name="_Toc235612948"/>
      <w:r w:rsidRPr="00914F07">
        <w:rPr>
          <w:rFonts w:cs="Arial"/>
          <w:b/>
          <w:bCs/>
          <w:iCs/>
          <w:color w:val="008938"/>
          <w:sz w:val="36"/>
          <w:szCs w:val="28"/>
          <w:lang w:val="cy-GB"/>
        </w:rPr>
        <w:lastRenderedPageBreak/>
        <w:t>Poli</w:t>
      </w:r>
      <w:r w:rsidR="001177F5" w:rsidRPr="00914F07">
        <w:rPr>
          <w:rFonts w:cs="Arial"/>
          <w:b/>
          <w:bCs/>
          <w:iCs/>
          <w:color w:val="008938"/>
          <w:sz w:val="36"/>
          <w:szCs w:val="28"/>
          <w:lang w:val="cy-GB"/>
        </w:rPr>
        <w:t>si</w:t>
      </w:r>
      <w:r w:rsidRPr="00914F07">
        <w:rPr>
          <w:rFonts w:cs="Arial"/>
          <w:b/>
          <w:bCs/>
          <w:iCs/>
          <w:color w:val="008938"/>
          <w:sz w:val="36"/>
          <w:szCs w:val="28"/>
          <w:lang w:val="cy-GB"/>
        </w:rPr>
        <w:t xml:space="preserve"> 1: </w:t>
      </w:r>
      <w:r w:rsidR="00D03E0D" w:rsidRPr="00914F07">
        <w:rPr>
          <w:rFonts w:cs="Arial"/>
          <w:b/>
          <w:bCs/>
          <w:iCs/>
          <w:color w:val="008938"/>
          <w:sz w:val="36"/>
          <w:szCs w:val="28"/>
          <w:lang w:val="cy-GB"/>
        </w:rPr>
        <w:t xml:space="preserve">Cynaeafu stoc </w:t>
      </w:r>
      <w:r w:rsidR="008670DD">
        <w:rPr>
          <w:rFonts w:cs="Arial"/>
          <w:b/>
          <w:bCs/>
          <w:iCs/>
          <w:color w:val="008938"/>
          <w:sz w:val="36"/>
          <w:szCs w:val="28"/>
          <w:lang w:val="cy-GB"/>
        </w:rPr>
        <w:t>Swtanod Glas Ysgafell y Gogledd</w:t>
      </w:r>
      <w:r w:rsidR="00D03E0D" w:rsidRPr="00914F07">
        <w:rPr>
          <w:rFonts w:cs="Arial"/>
          <w:b/>
          <w:bCs/>
          <w:iCs/>
          <w:color w:val="008938"/>
          <w:sz w:val="36"/>
          <w:szCs w:val="28"/>
          <w:lang w:val="cy-GB"/>
        </w:rPr>
        <w:t xml:space="preserve">yn gynaliadwy, gan gyfrannu at </w:t>
      </w:r>
      <w:r w:rsidR="005F2D7A" w:rsidRPr="00914F07">
        <w:rPr>
          <w:rFonts w:cs="Arial"/>
          <w:b/>
          <w:bCs/>
          <w:iCs/>
          <w:color w:val="008938"/>
          <w:sz w:val="36"/>
          <w:szCs w:val="28"/>
          <w:lang w:val="cy-GB"/>
        </w:rPr>
        <w:t>gynnal neu adfer y biomas uwchlaw’r lefel sy’n galluogi i MSY gael ei gynhyrchu</w:t>
      </w:r>
      <w:bookmarkEnd w:id="34"/>
      <w:bookmarkEnd w:id="35"/>
    </w:p>
    <w:p w14:paraId="5756A3DA" w14:textId="38F63E12" w:rsidR="000A08D1" w:rsidRPr="00914F07" w:rsidRDefault="000A08D1" w:rsidP="000A08D1">
      <w:pPr>
        <w:shd w:val="clear" w:color="auto" w:fill="FFFFFF" w:themeFill="background1"/>
        <w:rPr>
          <w:rFonts w:cs="Arial"/>
          <w:szCs w:val="24"/>
          <w:lang w:val="cy-GB" w:eastAsia="en-GB"/>
        </w:rPr>
      </w:pPr>
      <w:r w:rsidRPr="00914F07">
        <w:rPr>
          <w:rFonts w:cs="Arial"/>
          <w:szCs w:val="24"/>
          <w:lang w:val="cy-GB" w:eastAsia="en-GB"/>
        </w:rPr>
        <w:t xml:space="preserve">Prif nod yr FMP, fel yr FMP swtan glas hwn yw, pan fydd tystiolaeth wyddonol ddigonol ar gael i alluogi asesiad o MSY stoc, yw nodi polisïau a ddyluniwyd i </w:t>
      </w:r>
      <w:r w:rsidR="00D20243">
        <w:rPr>
          <w:rFonts w:cs="Arial"/>
          <w:szCs w:val="24"/>
          <w:lang w:val="cy-GB" w:eastAsia="en-GB"/>
        </w:rPr>
        <w:t xml:space="preserve">gynnal neu </w:t>
      </w:r>
      <w:r w:rsidRPr="00914F07">
        <w:rPr>
          <w:rFonts w:cs="Arial"/>
          <w:szCs w:val="24"/>
          <w:lang w:val="cy-GB" w:eastAsia="en-GB"/>
        </w:rPr>
        <w:t xml:space="preserve">adfer </w:t>
      </w:r>
      <w:r w:rsidR="00715B1A">
        <w:rPr>
          <w:rFonts w:cs="Arial"/>
          <w:szCs w:val="24"/>
          <w:lang w:val="cy-GB" w:eastAsia="en-GB"/>
        </w:rPr>
        <w:t xml:space="preserve">y stoc </w:t>
      </w:r>
      <w:r w:rsidRPr="00914F07">
        <w:rPr>
          <w:rFonts w:cs="Arial"/>
          <w:szCs w:val="24"/>
          <w:lang w:val="cy-GB" w:eastAsia="en-GB"/>
        </w:rPr>
        <w:t xml:space="preserve">i lefel </w:t>
      </w:r>
      <w:r w:rsidR="00715B1A">
        <w:rPr>
          <w:rFonts w:cs="Arial"/>
          <w:szCs w:val="24"/>
          <w:lang w:val="cy-GB" w:eastAsia="en-GB"/>
        </w:rPr>
        <w:t>g</w:t>
      </w:r>
      <w:r w:rsidRPr="00914F07">
        <w:rPr>
          <w:rFonts w:cs="Arial"/>
          <w:szCs w:val="24"/>
          <w:lang w:val="cy-GB" w:eastAsia="en-GB"/>
        </w:rPr>
        <w:t xml:space="preserve">ynaliadwy. Mae hyn yn unol ag adran 6(3)(a) Deddf 2020. Fel rhan o hyn, rôl rheolwyr pysgodfeydd yw helpu i sicrhau bod stociau yn cael eu cynaeafu’n gynaliadwy, er mwyn diogelu hyfywedd hirdymor y stociau a’r pysgodfeydd sy’n </w:t>
      </w:r>
      <w:r w:rsidR="005218D7">
        <w:rPr>
          <w:rFonts w:cs="Arial"/>
          <w:szCs w:val="24"/>
          <w:lang w:val="cy-GB" w:eastAsia="en-GB"/>
        </w:rPr>
        <w:t>dibynnu arnynt</w:t>
      </w:r>
      <w:r w:rsidRPr="00914F07">
        <w:rPr>
          <w:rFonts w:cs="Arial"/>
          <w:szCs w:val="24"/>
          <w:lang w:val="cy-GB" w:eastAsia="en-GB"/>
        </w:rPr>
        <w:t xml:space="preserve">. </w:t>
      </w:r>
    </w:p>
    <w:p w14:paraId="381C6244" w14:textId="77777777" w:rsidR="000A08D1" w:rsidRPr="00914F07" w:rsidRDefault="000A08D1" w:rsidP="000A08D1">
      <w:pPr>
        <w:shd w:val="clear" w:color="auto" w:fill="FFFFFF" w:themeFill="background1"/>
        <w:rPr>
          <w:rFonts w:cs="Arial"/>
          <w:szCs w:val="24"/>
          <w:lang w:val="cy-GB" w:eastAsia="en-GB"/>
        </w:rPr>
      </w:pPr>
    </w:p>
    <w:p w14:paraId="2ED6BD19" w14:textId="16BEEA6F" w:rsidR="00240CEE" w:rsidRPr="00914F07" w:rsidRDefault="000A08D1" w:rsidP="000A08D1">
      <w:pPr>
        <w:shd w:val="clear" w:color="auto" w:fill="FFFFFF" w:themeFill="background1"/>
        <w:rPr>
          <w:rFonts w:eastAsia="Segoe UI" w:cs="Arial"/>
          <w:szCs w:val="24"/>
          <w:lang w:val="cy-GB"/>
        </w:rPr>
      </w:pPr>
      <w:r w:rsidRPr="00914F07">
        <w:rPr>
          <w:rFonts w:cs="Arial"/>
          <w:szCs w:val="24"/>
          <w:lang w:val="cy-GB" w:eastAsia="en-GB"/>
        </w:rPr>
        <w:t xml:space="preserve">Mae’r defnydd o TAC </w:t>
      </w:r>
      <w:r w:rsidR="005218D7">
        <w:rPr>
          <w:rFonts w:cs="Arial"/>
          <w:szCs w:val="24"/>
          <w:lang w:val="cy-GB" w:eastAsia="en-GB"/>
        </w:rPr>
        <w:t xml:space="preserve">fel mesur i </w:t>
      </w:r>
      <w:r w:rsidRPr="00914F07">
        <w:rPr>
          <w:rFonts w:cs="Arial"/>
          <w:szCs w:val="24"/>
          <w:lang w:val="cy-GB" w:eastAsia="en-GB"/>
        </w:rPr>
        <w:t xml:space="preserve">reoli pysgodfeydd yn </w:t>
      </w:r>
      <w:r w:rsidR="005218D7">
        <w:rPr>
          <w:rFonts w:cs="Arial"/>
          <w:szCs w:val="24"/>
          <w:lang w:val="cy-GB" w:eastAsia="en-GB"/>
        </w:rPr>
        <w:t xml:space="preserve">ddull allweddol a fabwysiadwyd </w:t>
      </w:r>
      <w:r w:rsidRPr="00914F07">
        <w:rPr>
          <w:rFonts w:cs="Arial"/>
          <w:szCs w:val="24"/>
          <w:lang w:val="cy-GB" w:eastAsia="en-GB"/>
        </w:rPr>
        <w:t xml:space="preserve">gan y DU a Gwledydd arfordirol eraill, er mwyn helpu i sicrhau bod </w:t>
      </w:r>
      <w:r w:rsidR="005218D7">
        <w:rPr>
          <w:rFonts w:cs="Arial"/>
          <w:szCs w:val="24"/>
          <w:lang w:val="cy-GB" w:eastAsia="en-GB"/>
        </w:rPr>
        <w:t xml:space="preserve">y </w:t>
      </w:r>
      <w:r w:rsidRPr="00914F07">
        <w:rPr>
          <w:rFonts w:cs="Arial"/>
          <w:szCs w:val="24"/>
          <w:lang w:val="cy-GB" w:eastAsia="en-GB"/>
        </w:rPr>
        <w:t xml:space="preserve">pwysau pysgota </w:t>
      </w:r>
      <w:r w:rsidR="005218D7">
        <w:rPr>
          <w:rFonts w:cs="Arial"/>
          <w:szCs w:val="24"/>
          <w:lang w:val="cy-GB" w:eastAsia="en-GB"/>
        </w:rPr>
        <w:t xml:space="preserve">wrth </w:t>
      </w:r>
      <w:r w:rsidRPr="00914F07">
        <w:rPr>
          <w:rFonts w:cs="Arial"/>
          <w:szCs w:val="24"/>
          <w:lang w:val="cy-GB" w:eastAsia="en-GB"/>
        </w:rPr>
        <w:t xml:space="preserve">gynaeafu </w:t>
      </w:r>
      <w:r w:rsidR="00AD6284">
        <w:rPr>
          <w:rFonts w:cs="Arial"/>
          <w:szCs w:val="24"/>
          <w:lang w:val="cy-GB" w:eastAsia="en-GB"/>
        </w:rPr>
        <w:t>swtan glas yn cael eu cynnal o fewn lefelau cynaliadwy</w:t>
      </w:r>
      <w:r w:rsidRPr="00914F07">
        <w:rPr>
          <w:rFonts w:cs="Arial"/>
          <w:szCs w:val="24"/>
          <w:lang w:val="cy-GB" w:eastAsia="en-GB"/>
        </w:rPr>
        <w:t>, wrth ystyried hefyd ffactorau economaidd-gymdeithasol perthnasol. Mae hyn yn gyson ag amcan cynaliadwyedd Deddf 2020</w:t>
      </w:r>
      <w:r w:rsidR="00240CEE" w:rsidRPr="00914F07">
        <w:rPr>
          <w:rFonts w:eastAsia="Segoe UI" w:cs="Arial"/>
          <w:lang w:val="cy-GB"/>
        </w:rPr>
        <w:t xml:space="preserve">. </w:t>
      </w:r>
    </w:p>
    <w:p w14:paraId="7F212CCA" w14:textId="77777777" w:rsidR="00240CEE" w:rsidRPr="00914F07" w:rsidRDefault="00240CEE" w:rsidP="00240CEE">
      <w:pPr>
        <w:shd w:val="clear" w:color="auto" w:fill="FFFFFF" w:themeFill="background1"/>
        <w:rPr>
          <w:rFonts w:eastAsia="Segoe UI" w:cs="Arial"/>
          <w:szCs w:val="24"/>
          <w:lang w:val="cy-GB"/>
        </w:rPr>
      </w:pPr>
    </w:p>
    <w:p w14:paraId="36C030E1" w14:textId="17C0E22F" w:rsidR="00240CEE" w:rsidRPr="00914F07" w:rsidRDefault="009D1CA7" w:rsidP="00240CEE">
      <w:pPr>
        <w:shd w:val="clear" w:color="auto" w:fill="FFFFFF" w:themeFill="background1"/>
        <w:rPr>
          <w:rFonts w:eastAsia="Segoe UI" w:cs="Arial"/>
          <w:lang w:val="cy-GB"/>
        </w:rPr>
      </w:pPr>
      <w:r w:rsidRPr="00914F07">
        <w:rPr>
          <w:rFonts w:eastAsia="Segoe UI" w:cs="Arial"/>
          <w:lang w:val="cy-GB"/>
        </w:rPr>
        <w:t xml:space="preserve">Gall iechyd stociau pysgod newid dros amser ac mae hefyd wedi’i effeithio gan ystod o wahanol ffactorau ac nid y gweithgarwch pysgota yn unig. </w:t>
      </w:r>
      <w:r w:rsidR="00240CEE" w:rsidRPr="00914F07">
        <w:rPr>
          <w:rFonts w:eastAsia="Segoe UI" w:cs="Arial"/>
          <w:lang w:val="cy-GB"/>
        </w:rPr>
        <w:t xml:space="preserve"> </w:t>
      </w:r>
      <w:r w:rsidR="004303F5" w:rsidRPr="00914F07">
        <w:rPr>
          <w:rFonts w:eastAsia="Segoe UI" w:cs="Arial"/>
          <w:lang w:val="cy-GB"/>
        </w:rPr>
        <w:t>Mae’r stoc swtan glas wedi profi amrywiadau sylweddol</w:t>
      </w:r>
      <w:r w:rsidR="00AD6284">
        <w:rPr>
          <w:rFonts w:eastAsia="Segoe UI" w:cs="Arial"/>
          <w:lang w:val="cy-GB"/>
        </w:rPr>
        <w:t xml:space="preserve"> yn y blynyddoedd diwethaf</w:t>
      </w:r>
      <w:r w:rsidR="00240CEE" w:rsidRPr="00914F07">
        <w:rPr>
          <w:rFonts w:eastAsia="Segoe UI" w:cs="Arial"/>
          <w:lang w:val="cy-GB"/>
        </w:rPr>
        <w:t xml:space="preserve">.  </w:t>
      </w:r>
      <w:r w:rsidR="004303F5" w:rsidRPr="00914F07">
        <w:rPr>
          <w:rFonts w:eastAsia="Segoe UI" w:cs="Arial"/>
          <w:lang w:val="cy-GB"/>
        </w:rPr>
        <w:t xml:space="preserve">Ar yr adeg y cynhyrchwyd yr FMP hwn, mae’r pwysau ar y stoc swtan glas yn uwch na </w:t>
      </w:r>
      <w:r w:rsidR="00240CEE" w:rsidRPr="00914F07">
        <w:rPr>
          <w:rFonts w:eastAsia="Segoe UI" w:cs="Arial"/>
          <w:lang w:val="cy-GB"/>
        </w:rPr>
        <w:t xml:space="preserve">Fmsy </w:t>
      </w:r>
      <w:r w:rsidR="004303F5" w:rsidRPr="00914F07">
        <w:rPr>
          <w:rFonts w:eastAsia="Segoe UI" w:cs="Arial"/>
          <w:lang w:val="cy-GB"/>
        </w:rPr>
        <w:t>ac mae</w:t>
      </w:r>
      <w:r w:rsidR="00AD6284">
        <w:rPr>
          <w:rFonts w:eastAsia="Segoe UI" w:cs="Arial"/>
          <w:lang w:val="cy-GB"/>
        </w:rPr>
        <w:t xml:space="preserve"> maint y</w:t>
      </w:r>
      <w:r w:rsidR="004303F5" w:rsidRPr="00914F07">
        <w:rPr>
          <w:rFonts w:eastAsia="Segoe UI" w:cs="Arial"/>
          <w:lang w:val="cy-GB"/>
        </w:rPr>
        <w:t xml:space="preserve"> stoc </w:t>
      </w:r>
      <w:r w:rsidR="00893429" w:rsidRPr="00914F07">
        <w:rPr>
          <w:rFonts w:eastAsia="Segoe UI" w:cs="Arial"/>
          <w:lang w:val="cy-GB"/>
        </w:rPr>
        <w:t xml:space="preserve">silio hefyd yn uwch na </w:t>
      </w:r>
      <w:r w:rsidR="00240CEE" w:rsidRPr="00914F07">
        <w:rPr>
          <w:rFonts w:eastAsia="Segoe UI" w:cs="Arial"/>
          <w:lang w:val="cy-GB"/>
        </w:rPr>
        <w:t>Btrigger</w:t>
      </w:r>
      <w:r w:rsidR="00893429" w:rsidRPr="00914F07">
        <w:rPr>
          <w:rFonts w:eastAsia="Segoe UI" w:cs="Arial"/>
          <w:lang w:val="cy-GB"/>
        </w:rPr>
        <w:t xml:space="preserve"> MSY</w:t>
      </w:r>
      <w:r w:rsidR="00240CEE" w:rsidRPr="00914F07">
        <w:rPr>
          <w:rFonts w:eastAsia="Segoe UI" w:cs="Arial"/>
          <w:lang w:val="cy-GB"/>
        </w:rPr>
        <w:t>.</w:t>
      </w:r>
    </w:p>
    <w:p w14:paraId="061FE602" w14:textId="77777777" w:rsidR="00240CEE" w:rsidRPr="00914F07" w:rsidRDefault="00240CEE" w:rsidP="00240CEE">
      <w:pPr>
        <w:shd w:val="clear" w:color="auto" w:fill="FFFFFF" w:themeFill="background1"/>
        <w:rPr>
          <w:rFonts w:eastAsia="Segoe UI" w:cs="Arial"/>
          <w:szCs w:val="24"/>
          <w:lang w:val="cy-GB"/>
        </w:rPr>
      </w:pPr>
    </w:p>
    <w:p w14:paraId="10C78C08" w14:textId="79C5043A" w:rsidR="00240CEE" w:rsidRPr="00914F07" w:rsidRDefault="00BE45F8" w:rsidP="00240CEE">
      <w:pPr>
        <w:shd w:val="clear" w:color="auto" w:fill="FFFFFF" w:themeFill="background1"/>
        <w:rPr>
          <w:rFonts w:eastAsia="Segoe UI" w:cs="Arial"/>
          <w:lang w:val="cy-GB"/>
        </w:rPr>
      </w:pPr>
      <w:r w:rsidRPr="00914F07">
        <w:rPr>
          <w:rFonts w:eastAsia="Segoe UI" w:cs="Arial"/>
          <w:lang w:val="cy-GB"/>
        </w:rPr>
        <w:t xml:space="preserve">Mae’r awdurdodau polisi pysgodfeydd yn </w:t>
      </w:r>
      <w:r w:rsidR="002A000B" w:rsidRPr="00914F07">
        <w:rPr>
          <w:rFonts w:eastAsia="Segoe UI" w:cs="Arial"/>
          <w:lang w:val="cy-GB"/>
        </w:rPr>
        <w:t>hyderus ar y cyfan y gellir rheoli iechyd y stoc swtan glas drwy ddefnyddio TACs</w:t>
      </w:r>
      <w:r w:rsidR="00240CEE" w:rsidRPr="00914F07">
        <w:rPr>
          <w:rFonts w:eastAsia="Segoe UI" w:cs="Arial"/>
          <w:lang w:val="cy-GB"/>
        </w:rPr>
        <w:t xml:space="preserve">. </w:t>
      </w:r>
      <w:r w:rsidR="00325838" w:rsidRPr="00914F07">
        <w:rPr>
          <w:rFonts w:eastAsia="Segoe UI" w:cs="Arial"/>
          <w:lang w:val="cy-GB"/>
        </w:rPr>
        <w:t>Bydd gweithredu REM yn nyfroedd yr Alban ym mis Mawrth 2026 yn gwella’r gwaith o fonitro dalfeydd, gan gefnogi’r defnydd o ddull rheoli TAC ymhellach</w:t>
      </w:r>
      <w:r w:rsidR="00240CEE" w:rsidRPr="00914F07">
        <w:rPr>
          <w:rFonts w:eastAsia="Segoe UI" w:cs="Arial"/>
          <w:lang w:val="cy-GB"/>
        </w:rPr>
        <w:t>.</w:t>
      </w:r>
      <w:r w:rsidR="009D2B1F" w:rsidRPr="00914F07">
        <w:rPr>
          <w:rFonts w:eastAsia="Segoe UI" w:cs="Arial"/>
          <w:lang w:val="cy-GB"/>
        </w:rPr>
        <w:t xml:space="preserve"> Fodd bynnag, mae absenoldeb trefniant rhannu cynhwysfawr </w:t>
      </w:r>
      <w:r w:rsidR="00053464" w:rsidRPr="00914F07">
        <w:rPr>
          <w:rFonts w:eastAsia="Segoe UI" w:cs="Arial"/>
          <w:lang w:val="cy-GB"/>
        </w:rPr>
        <w:t xml:space="preserve">rhwng y Gwledydd arfordirol </w:t>
      </w:r>
      <w:r w:rsidR="009D2B1F" w:rsidRPr="00914F07">
        <w:rPr>
          <w:rFonts w:eastAsia="Segoe UI" w:cs="Arial"/>
          <w:lang w:val="cy-GB"/>
        </w:rPr>
        <w:t xml:space="preserve">yn </w:t>
      </w:r>
      <w:r w:rsidR="00076674" w:rsidRPr="00914F07">
        <w:rPr>
          <w:rFonts w:eastAsia="Segoe UI" w:cs="Arial"/>
          <w:lang w:val="cy-GB"/>
        </w:rPr>
        <w:t>cael effaith ar ddalfeydd yn gyffredinol</w:t>
      </w:r>
      <w:r w:rsidR="0046712F">
        <w:rPr>
          <w:rFonts w:eastAsia="Segoe UI" w:cs="Arial"/>
          <w:lang w:val="cy-GB"/>
        </w:rPr>
        <w:t xml:space="preserve"> ar hyn o bryd</w:t>
      </w:r>
      <w:r w:rsidR="00076674" w:rsidRPr="00914F07">
        <w:rPr>
          <w:rFonts w:eastAsia="Segoe UI" w:cs="Arial"/>
          <w:lang w:val="cy-GB"/>
        </w:rPr>
        <w:t>.</w:t>
      </w:r>
      <w:r w:rsidR="009D2B1F" w:rsidRPr="00914F07">
        <w:rPr>
          <w:rFonts w:eastAsia="Segoe UI" w:cs="Arial"/>
          <w:lang w:val="cy-GB"/>
        </w:rPr>
        <w:t xml:space="preserve"> </w:t>
      </w:r>
      <w:r w:rsidR="00076674" w:rsidRPr="00914F07">
        <w:rPr>
          <w:rFonts w:eastAsia="Segoe UI" w:cs="Arial"/>
          <w:lang w:val="cy-GB"/>
        </w:rPr>
        <w:t xml:space="preserve">Felly, mae’r camau gweithredu isod yn </w:t>
      </w:r>
      <w:r w:rsidR="009D2B1F" w:rsidRPr="00914F07">
        <w:rPr>
          <w:rFonts w:eastAsia="Segoe UI" w:cs="Arial"/>
          <w:lang w:val="cy-GB"/>
        </w:rPr>
        <w:t xml:space="preserve">canolbwyntio ar gynnal </w:t>
      </w:r>
      <w:r w:rsidR="00A33B74" w:rsidRPr="00914F07">
        <w:rPr>
          <w:rFonts w:eastAsia="Segoe UI" w:cs="Arial"/>
          <w:lang w:val="cy-GB"/>
        </w:rPr>
        <w:t>a gwella’r</w:t>
      </w:r>
      <w:r w:rsidR="009D2B1F" w:rsidRPr="00914F07">
        <w:rPr>
          <w:rFonts w:eastAsia="Segoe UI" w:cs="Arial"/>
          <w:lang w:val="cy-GB"/>
        </w:rPr>
        <w:t xml:space="preserve"> dull rheoli presennol a chyflawni gwelliannau</w:t>
      </w:r>
      <w:r w:rsidR="00A33B74" w:rsidRPr="00914F07">
        <w:rPr>
          <w:rFonts w:eastAsia="Segoe UI" w:cs="Arial"/>
          <w:lang w:val="cy-GB"/>
        </w:rPr>
        <w:t xml:space="preserve"> </w:t>
      </w:r>
      <w:r w:rsidR="009D2B1F" w:rsidRPr="00914F07">
        <w:rPr>
          <w:rFonts w:eastAsia="Segoe UI" w:cs="Arial"/>
          <w:lang w:val="cy-GB"/>
        </w:rPr>
        <w:t>trwy fwrw ymlaen â thrafodaethau rhannu yn y fforymau rhyngwladol</w:t>
      </w:r>
      <w:r w:rsidR="00AD6284">
        <w:rPr>
          <w:rFonts w:eastAsia="Segoe UI" w:cs="Arial"/>
          <w:lang w:val="cy-GB"/>
        </w:rPr>
        <w:t xml:space="preserve"> perthnasol</w:t>
      </w:r>
      <w:r w:rsidR="00240CEE" w:rsidRPr="00914F07">
        <w:rPr>
          <w:rFonts w:eastAsia="Segoe UI" w:cs="Arial"/>
          <w:lang w:val="cy-GB"/>
        </w:rPr>
        <w:t xml:space="preserve">. </w:t>
      </w:r>
    </w:p>
    <w:p w14:paraId="5253D650" w14:textId="77777777" w:rsidR="00240CEE" w:rsidRPr="00914F07" w:rsidRDefault="00240CEE" w:rsidP="00240CEE">
      <w:pPr>
        <w:shd w:val="clear" w:color="auto" w:fill="FFFFFF" w:themeFill="background1"/>
        <w:rPr>
          <w:rFonts w:eastAsia="Segoe UI" w:cs="Arial"/>
          <w:szCs w:val="24"/>
          <w:lang w:val="cy-GB"/>
        </w:rPr>
      </w:pPr>
    </w:p>
    <w:p w14:paraId="755198DF" w14:textId="6EE0FC12" w:rsidR="00240CEE" w:rsidRPr="00914F07" w:rsidRDefault="00B1328C" w:rsidP="00240CEE">
      <w:pPr>
        <w:shd w:val="clear" w:color="auto" w:fill="FFFFFF" w:themeFill="background1"/>
        <w:rPr>
          <w:rFonts w:eastAsia="Segoe UI" w:cs="Arial"/>
          <w:b/>
          <w:bCs/>
          <w:sz w:val="28"/>
          <w:szCs w:val="28"/>
          <w:lang w:val="cy-GB"/>
        </w:rPr>
      </w:pPr>
      <w:r w:rsidRPr="00914F07">
        <w:rPr>
          <w:rFonts w:eastAsia="Segoe UI" w:cs="Arial"/>
          <w:b/>
          <w:bCs/>
          <w:sz w:val="28"/>
          <w:szCs w:val="28"/>
          <w:lang w:val="cy-GB"/>
        </w:rPr>
        <w:t>Camau gweithredu</w:t>
      </w:r>
    </w:p>
    <w:p w14:paraId="56628CBC" w14:textId="77777777" w:rsidR="00240CEE" w:rsidRPr="00914F07" w:rsidRDefault="00240CEE" w:rsidP="00240CEE">
      <w:pPr>
        <w:shd w:val="clear" w:color="auto" w:fill="FFFFFF" w:themeFill="background1"/>
        <w:rPr>
          <w:rFonts w:eastAsia="Segoe UI" w:cs="Arial"/>
          <w:szCs w:val="24"/>
          <w:lang w:val="cy-GB"/>
        </w:rPr>
      </w:pPr>
    </w:p>
    <w:p w14:paraId="1DBDED87" w14:textId="49ACF907" w:rsidR="00240CEE" w:rsidRPr="00914F07" w:rsidRDefault="00B1328C" w:rsidP="00240CEE">
      <w:pPr>
        <w:shd w:val="clear" w:color="auto" w:fill="FFFFFF" w:themeFill="background1"/>
        <w:rPr>
          <w:rFonts w:eastAsia="Segoe UI" w:cs="Arial"/>
          <w:b/>
          <w:bCs/>
          <w:szCs w:val="24"/>
          <w:lang w:val="cy-GB"/>
        </w:rPr>
      </w:pPr>
      <w:r w:rsidRPr="00914F07">
        <w:rPr>
          <w:rFonts w:eastAsia="Segoe UI" w:cs="Arial"/>
          <w:b/>
          <w:bCs/>
          <w:szCs w:val="24"/>
          <w:lang w:val="cy-GB"/>
        </w:rPr>
        <w:t xml:space="preserve">Camau gweithredu parhaus </w:t>
      </w:r>
    </w:p>
    <w:p w14:paraId="1A4E16BB" w14:textId="77777777" w:rsidR="00240CEE" w:rsidRPr="00914F07" w:rsidRDefault="00240CEE" w:rsidP="00240CEE">
      <w:pPr>
        <w:shd w:val="clear" w:color="auto" w:fill="FFFFFF" w:themeFill="background1"/>
        <w:rPr>
          <w:rFonts w:eastAsia="Segoe UI" w:cs="Arial"/>
          <w:b/>
          <w:bCs/>
          <w:szCs w:val="24"/>
          <w:lang w:val="cy-GB"/>
        </w:rPr>
      </w:pPr>
    </w:p>
    <w:p w14:paraId="13E3DBBB" w14:textId="76840EDD" w:rsidR="001420FC" w:rsidRPr="00914F07" w:rsidRDefault="001420FC" w:rsidP="000C142E">
      <w:pPr>
        <w:pStyle w:val="pf0"/>
        <w:numPr>
          <w:ilvl w:val="0"/>
          <w:numId w:val="25"/>
        </w:numPr>
        <w:rPr>
          <w:rFonts w:ascii="Arial" w:eastAsia="Segoe UI" w:hAnsi="Arial" w:cs="Arial"/>
          <w:lang w:val="cy-GB" w:eastAsia="en-US"/>
        </w:rPr>
      </w:pPr>
      <w:r w:rsidRPr="00914F07">
        <w:rPr>
          <w:rFonts w:ascii="Arial" w:eastAsia="Segoe UI" w:hAnsi="Arial" w:cs="Arial"/>
          <w:lang w:val="cy-GB" w:eastAsia="en-US"/>
        </w:rPr>
        <w:t xml:space="preserve">Parhau i fabwysiadu dull o bennu TAC sy'n cael ei lywio gan y cyngor gwyddonol gorau sydd ar gael </w:t>
      </w:r>
      <w:r w:rsidR="00E4057E">
        <w:rPr>
          <w:rFonts w:ascii="Arial" w:eastAsia="Segoe UI" w:hAnsi="Arial" w:cs="Arial"/>
          <w:lang w:val="cy-GB" w:eastAsia="en-US"/>
        </w:rPr>
        <w:t>a chan ddilyn egwyddorion</w:t>
      </w:r>
      <w:r w:rsidRPr="00914F07">
        <w:rPr>
          <w:rFonts w:ascii="Arial" w:eastAsia="Segoe UI" w:hAnsi="Arial" w:cs="Arial"/>
          <w:lang w:val="cy-GB" w:eastAsia="en-US"/>
        </w:rPr>
        <w:t xml:space="preserve"> MSY.</w:t>
      </w:r>
      <w:r w:rsidR="000C142E" w:rsidRPr="00914F07">
        <w:rPr>
          <w:rFonts w:ascii="Arial" w:eastAsia="Segoe UI" w:hAnsi="Arial" w:cs="Arial"/>
          <w:lang w:val="cy-GB" w:eastAsia="en-US"/>
        </w:rPr>
        <w:br/>
      </w:r>
    </w:p>
    <w:p w14:paraId="2771494F" w14:textId="3C99F3D1" w:rsidR="001420FC" w:rsidRDefault="001420FC" w:rsidP="001420FC">
      <w:pPr>
        <w:pStyle w:val="pf0"/>
        <w:numPr>
          <w:ilvl w:val="0"/>
          <w:numId w:val="25"/>
        </w:numPr>
        <w:rPr>
          <w:rFonts w:ascii="Arial" w:eastAsia="Segoe UI" w:hAnsi="Arial" w:cs="Arial"/>
          <w:lang w:val="cy-GB" w:eastAsia="en-US"/>
        </w:rPr>
      </w:pPr>
      <w:r w:rsidRPr="00914F07">
        <w:rPr>
          <w:rFonts w:ascii="Arial" w:eastAsia="Segoe UI" w:hAnsi="Arial" w:cs="Arial"/>
          <w:lang w:val="cy-GB" w:eastAsia="en-US"/>
        </w:rPr>
        <w:t>Parhau i weithio gyda</w:t>
      </w:r>
      <w:r w:rsidR="00E4057E">
        <w:rPr>
          <w:rFonts w:ascii="Arial" w:eastAsia="Segoe UI" w:hAnsi="Arial" w:cs="Arial"/>
          <w:lang w:val="cy-GB" w:eastAsia="en-US"/>
        </w:rPr>
        <w:t>’r</w:t>
      </w:r>
      <w:r w:rsidRPr="00914F07">
        <w:rPr>
          <w:rFonts w:ascii="Arial" w:eastAsia="Segoe UI" w:hAnsi="Arial" w:cs="Arial"/>
          <w:lang w:val="cy-GB" w:eastAsia="en-US"/>
        </w:rPr>
        <w:t xml:space="preserve"> Gwledydd arfordirol </w:t>
      </w:r>
      <w:r w:rsidR="00E4057E">
        <w:rPr>
          <w:rFonts w:ascii="Arial" w:eastAsia="Segoe UI" w:hAnsi="Arial" w:cs="Arial"/>
          <w:lang w:val="cy-GB" w:eastAsia="en-US"/>
        </w:rPr>
        <w:t xml:space="preserve">i </w:t>
      </w:r>
      <w:r w:rsidRPr="00914F07">
        <w:rPr>
          <w:rFonts w:ascii="Arial" w:eastAsia="Segoe UI" w:hAnsi="Arial" w:cs="Arial"/>
          <w:lang w:val="cy-GB" w:eastAsia="en-US"/>
        </w:rPr>
        <w:t>wella dulliau cynaeafu’r stoc yn gynaliadwy. Bydd hyn yn cynnwys cydweithio i wneud cynnydd tuag at drefniant rhannu cynhwysfawr ar gyfer y stoc</w:t>
      </w:r>
      <w:r w:rsidR="00106865">
        <w:rPr>
          <w:rFonts w:ascii="Arial" w:eastAsia="Segoe UI" w:hAnsi="Arial" w:cs="Arial"/>
          <w:lang w:val="cy-GB" w:eastAsia="en-US"/>
        </w:rPr>
        <w:t>,</w:t>
      </w:r>
      <w:r w:rsidRPr="00914F07">
        <w:rPr>
          <w:rFonts w:ascii="Arial" w:eastAsia="Segoe UI" w:hAnsi="Arial" w:cs="Arial"/>
          <w:lang w:val="cy-GB" w:eastAsia="en-US"/>
        </w:rPr>
        <w:t xml:space="preserve"> a fydd</w:t>
      </w:r>
      <w:r w:rsidR="00106865">
        <w:rPr>
          <w:rFonts w:ascii="Arial" w:eastAsia="Segoe UI" w:hAnsi="Arial" w:cs="Arial"/>
          <w:lang w:val="cy-GB" w:eastAsia="en-US"/>
        </w:rPr>
        <w:t>ai’n l</w:t>
      </w:r>
      <w:r w:rsidRPr="00914F07">
        <w:rPr>
          <w:rFonts w:ascii="Arial" w:eastAsia="Segoe UI" w:hAnsi="Arial" w:cs="Arial"/>
          <w:lang w:val="cy-GB" w:eastAsia="en-US"/>
        </w:rPr>
        <w:t xml:space="preserve">leihau pwysau pysgota. </w:t>
      </w:r>
    </w:p>
    <w:p w14:paraId="1265F750" w14:textId="3A8736B2" w:rsidR="00106865" w:rsidRDefault="00106865" w:rsidP="00106865">
      <w:pPr>
        <w:pStyle w:val="pf0"/>
        <w:rPr>
          <w:rFonts w:ascii="Arial" w:eastAsia="Segoe UI" w:hAnsi="Arial" w:cs="Arial"/>
          <w:b/>
          <w:bCs/>
          <w:lang w:val="cy-GB" w:eastAsia="en-US"/>
        </w:rPr>
      </w:pPr>
      <w:r>
        <w:rPr>
          <w:rFonts w:ascii="Arial" w:eastAsia="Segoe UI" w:hAnsi="Arial" w:cs="Arial"/>
          <w:b/>
          <w:bCs/>
          <w:lang w:val="cy-GB" w:eastAsia="en-US"/>
        </w:rPr>
        <w:t xml:space="preserve">Camau gweithredu tymor byr </w:t>
      </w:r>
    </w:p>
    <w:p w14:paraId="68A92C0C" w14:textId="35C8E16B" w:rsidR="00106865" w:rsidRPr="00106865" w:rsidRDefault="00106865" w:rsidP="00106865">
      <w:pPr>
        <w:pStyle w:val="pf0"/>
        <w:numPr>
          <w:ilvl w:val="0"/>
          <w:numId w:val="25"/>
        </w:numPr>
        <w:rPr>
          <w:rFonts w:ascii="Arial" w:eastAsia="Segoe UI" w:hAnsi="Arial" w:cs="Arial"/>
          <w:lang w:val="cy-GB" w:eastAsia="en-US"/>
        </w:rPr>
      </w:pPr>
      <w:r>
        <w:rPr>
          <w:rFonts w:ascii="Arial" w:eastAsia="Segoe UI" w:hAnsi="Arial" w:cs="Arial"/>
          <w:lang w:val="cy-GB" w:eastAsia="en-US"/>
        </w:rPr>
        <w:lastRenderedPageBreak/>
        <w:t>Yn dilyn meincnod</w:t>
      </w:r>
      <w:r w:rsidR="004B423D">
        <w:rPr>
          <w:rFonts w:ascii="Arial" w:eastAsia="Segoe UI" w:hAnsi="Arial" w:cs="Arial"/>
          <w:lang w:val="cy-GB" w:eastAsia="en-US"/>
        </w:rPr>
        <w:t xml:space="preserve"> arfaethedig ICES ar gyfer y stoc yn 202</w:t>
      </w:r>
      <w:r w:rsidR="0046712F">
        <w:rPr>
          <w:rFonts w:ascii="Arial" w:eastAsia="Segoe UI" w:hAnsi="Arial" w:cs="Arial"/>
          <w:lang w:val="cy-GB" w:eastAsia="en-US"/>
        </w:rPr>
        <w:t>7</w:t>
      </w:r>
      <w:r w:rsidR="004B423D">
        <w:rPr>
          <w:rFonts w:ascii="Arial" w:eastAsia="Segoe UI" w:hAnsi="Arial" w:cs="Arial"/>
          <w:lang w:val="cy-GB" w:eastAsia="en-US"/>
        </w:rPr>
        <w:t>, datblygu trafodaethau Gwledydd Arfordirol i fireinio a diweddaru’r LTMS presennol.</w:t>
      </w:r>
    </w:p>
    <w:p w14:paraId="2EDFE301" w14:textId="77777777" w:rsidR="001420FC" w:rsidRPr="00914F07" w:rsidRDefault="001420FC" w:rsidP="000C142E">
      <w:pPr>
        <w:pStyle w:val="pf0"/>
        <w:rPr>
          <w:rFonts w:ascii="Arial" w:eastAsia="Segoe UI" w:hAnsi="Arial" w:cs="Arial"/>
          <w:b/>
          <w:bCs/>
          <w:lang w:val="cy-GB" w:eastAsia="en-US"/>
        </w:rPr>
      </w:pPr>
      <w:r w:rsidRPr="00914F07">
        <w:rPr>
          <w:rFonts w:ascii="Arial" w:eastAsia="Segoe UI" w:hAnsi="Arial" w:cs="Arial"/>
          <w:b/>
          <w:bCs/>
          <w:lang w:val="cy-GB" w:eastAsia="en-US"/>
        </w:rPr>
        <w:t xml:space="preserve">Amcanion perthnasol Deddf Pysgodfeydd 2020 </w:t>
      </w:r>
    </w:p>
    <w:p w14:paraId="5E147015" w14:textId="77777777" w:rsidR="001420FC" w:rsidRPr="00914F07" w:rsidRDefault="001420FC" w:rsidP="000C142E">
      <w:pPr>
        <w:pStyle w:val="pf0"/>
        <w:rPr>
          <w:rFonts w:ascii="Arial" w:eastAsia="Segoe UI" w:hAnsi="Arial" w:cs="Arial"/>
          <w:lang w:val="cy-GB" w:eastAsia="en-US"/>
        </w:rPr>
      </w:pPr>
      <w:r w:rsidRPr="00914F07">
        <w:rPr>
          <w:rFonts w:ascii="Arial" w:eastAsia="Segoe UI" w:hAnsi="Arial" w:cs="Arial"/>
          <w:lang w:val="cy-GB" w:eastAsia="en-US"/>
        </w:rPr>
        <w:t>Amcanion perthnasol Deddf Pysgodfeydd 2020 yw’r:</w:t>
      </w:r>
    </w:p>
    <w:p w14:paraId="511CC3D9" w14:textId="77777777" w:rsidR="001420FC" w:rsidRPr="00914F07" w:rsidRDefault="001420FC" w:rsidP="001420FC">
      <w:pPr>
        <w:pStyle w:val="pf0"/>
        <w:numPr>
          <w:ilvl w:val="0"/>
          <w:numId w:val="25"/>
        </w:numPr>
        <w:rPr>
          <w:rFonts w:ascii="Arial" w:eastAsia="Segoe UI" w:hAnsi="Arial" w:cs="Arial"/>
          <w:lang w:val="cy-GB" w:eastAsia="en-US"/>
        </w:rPr>
      </w:pPr>
      <w:r w:rsidRPr="00914F07">
        <w:rPr>
          <w:rFonts w:ascii="Arial" w:eastAsia="Segoe UI" w:hAnsi="Arial" w:cs="Arial"/>
          <w:lang w:val="cy-GB" w:eastAsia="en-US"/>
        </w:rPr>
        <w:t>amcan cynaliadwyedd</w:t>
      </w:r>
    </w:p>
    <w:p w14:paraId="57923D16" w14:textId="77777777" w:rsidR="001420FC" w:rsidRPr="00914F07" w:rsidRDefault="001420FC" w:rsidP="001420FC">
      <w:pPr>
        <w:pStyle w:val="pf0"/>
        <w:numPr>
          <w:ilvl w:val="0"/>
          <w:numId w:val="25"/>
        </w:numPr>
        <w:rPr>
          <w:rFonts w:ascii="Arial" w:eastAsia="Segoe UI" w:hAnsi="Arial" w:cs="Arial"/>
          <w:lang w:val="cy-GB" w:eastAsia="en-US"/>
        </w:rPr>
      </w:pPr>
      <w:r w:rsidRPr="00914F07">
        <w:rPr>
          <w:rFonts w:ascii="Arial" w:eastAsia="Segoe UI" w:hAnsi="Arial" w:cs="Arial"/>
          <w:lang w:val="cy-GB" w:eastAsia="en-US"/>
        </w:rPr>
        <w:t xml:space="preserve">amcan rhagofalus </w:t>
      </w:r>
    </w:p>
    <w:p w14:paraId="203E6C5B" w14:textId="77777777" w:rsidR="001420FC" w:rsidRPr="00914F07" w:rsidRDefault="001420FC" w:rsidP="001420FC">
      <w:pPr>
        <w:pStyle w:val="pf0"/>
        <w:numPr>
          <w:ilvl w:val="0"/>
          <w:numId w:val="25"/>
        </w:numPr>
        <w:rPr>
          <w:rFonts w:ascii="Arial" w:eastAsia="Segoe UI" w:hAnsi="Arial" w:cs="Arial"/>
          <w:lang w:val="cy-GB" w:eastAsia="en-US"/>
        </w:rPr>
      </w:pPr>
      <w:r w:rsidRPr="00914F07">
        <w:rPr>
          <w:rFonts w:ascii="Arial" w:eastAsia="Segoe UI" w:hAnsi="Arial" w:cs="Arial"/>
          <w:lang w:val="cy-GB" w:eastAsia="en-US"/>
        </w:rPr>
        <w:t xml:space="preserve">amcan tystiolaeth wyddonol </w:t>
      </w:r>
    </w:p>
    <w:p w14:paraId="15CFA019" w14:textId="77777777" w:rsidR="001420FC" w:rsidRPr="00914F07" w:rsidRDefault="001420FC" w:rsidP="001420FC">
      <w:pPr>
        <w:pStyle w:val="pf0"/>
        <w:numPr>
          <w:ilvl w:val="0"/>
          <w:numId w:val="25"/>
        </w:numPr>
        <w:rPr>
          <w:rFonts w:ascii="Arial" w:eastAsia="Segoe UI" w:hAnsi="Arial" w:cs="Arial"/>
          <w:lang w:val="cy-GB" w:eastAsia="en-US"/>
        </w:rPr>
      </w:pPr>
      <w:r w:rsidRPr="00914F07">
        <w:rPr>
          <w:rFonts w:ascii="Arial" w:eastAsia="Segoe UI" w:hAnsi="Arial" w:cs="Arial"/>
          <w:lang w:val="cy-GB" w:eastAsia="en-US"/>
        </w:rPr>
        <w:t xml:space="preserve">amcan ecosystem </w:t>
      </w:r>
    </w:p>
    <w:p w14:paraId="593DAC08" w14:textId="77777777" w:rsidR="001420FC" w:rsidRPr="00914F07" w:rsidRDefault="001420FC" w:rsidP="001420FC">
      <w:pPr>
        <w:pStyle w:val="pf0"/>
        <w:numPr>
          <w:ilvl w:val="0"/>
          <w:numId w:val="25"/>
        </w:numPr>
        <w:rPr>
          <w:rFonts w:ascii="Arial" w:eastAsia="Segoe UI" w:hAnsi="Arial" w:cs="Arial"/>
          <w:lang w:val="cy-GB" w:eastAsia="en-US"/>
        </w:rPr>
      </w:pPr>
      <w:r w:rsidRPr="00914F07">
        <w:rPr>
          <w:rFonts w:ascii="Arial" w:eastAsia="Segoe UI" w:hAnsi="Arial" w:cs="Arial"/>
          <w:lang w:val="cy-GB" w:eastAsia="en-US"/>
        </w:rPr>
        <w:t xml:space="preserve">amcan budd cenedlaethol </w:t>
      </w:r>
    </w:p>
    <w:p w14:paraId="106A111D" w14:textId="60A2F253" w:rsidR="00240CEE" w:rsidRPr="00914F07" w:rsidRDefault="000C142E" w:rsidP="00240CEE">
      <w:pPr>
        <w:keepNext/>
        <w:spacing w:before="480" w:after="120"/>
        <w:outlineLvl w:val="1"/>
        <w:rPr>
          <w:rFonts w:cs="Arial"/>
          <w:b/>
          <w:bCs/>
          <w:iCs/>
          <w:color w:val="008938"/>
          <w:sz w:val="36"/>
          <w:szCs w:val="28"/>
          <w:lang w:val="cy-GB"/>
        </w:rPr>
      </w:pPr>
      <w:bookmarkStart w:id="36" w:name="_Toc210305949"/>
      <w:bookmarkStart w:id="37" w:name="_Toc233807062"/>
      <w:bookmarkStart w:id="38" w:name="_Toc235612949"/>
      <w:r w:rsidRPr="00914F07">
        <w:rPr>
          <w:rFonts w:cs="Arial"/>
          <w:b/>
          <w:bCs/>
          <w:iCs/>
          <w:color w:val="008938"/>
          <w:sz w:val="36"/>
          <w:szCs w:val="28"/>
          <w:lang w:val="cy-GB"/>
        </w:rPr>
        <w:t xml:space="preserve">Polisi </w:t>
      </w:r>
      <w:r w:rsidR="00240CEE" w:rsidRPr="00914F07">
        <w:rPr>
          <w:rFonts w:cs="Arial"/>
          <w:b/>
          <w:bCs/>
          <w:iCs/>
          <w:color w:val="008938"/>
          <w:sz w:val="36"/>
          <w:szCs w:val="28"/>
          <w:lang w:val="cy-GB"/>
        </w:rPr>
        <w:t xml:space="preserve">2: </w:t>
      </w:r>
      <w:r w:rsidRPr="00914F07">
        <w:rPr>
          <w:rFonts w:cs="Arial"/>
          <w:b/>
          <w:bCs/>
          <w:iCs/>
          <w:color w:val="008938"/>
          <w:sz w:val="36"/>
          <w:szCs w:val="28"/>
          <w:lang w:val="cy-GB"/>
        </w:rPr>
        <w:t>Defnyddio’r dystiolaeth wyddonol orau sydd ar gael i gefnogi penderfyniadau rheoli sy’n gysylltiedig â phennu cyfleoedd pysgota cynaliadwy</w:t>
      </w:r>
      <w:bookmarkEnd w:id="38"/>
      <w:r w:rsidRPr="00914F07">
        <w:rPr>
          <w:rFonts w:cs="Arial"/>
          <w:b/>
          <w:bCs/>
          <w:iCs/>
          <w:color w:val="008938"/>
          <w:sz w:val="36"/>
          <w:szCs w:val="28"/>
          <w:lang w:val="cy-GB"/>
        </w:rPr>
        <w:t xml:space="preserve"> </w:t>
      </w:r>
      <w:bookmarkEnd w:id="36"/>
      <w:bookmarkEnd w:id="37"/>
    </w:p>
    <w:p w14:paraId="501F3231" w14:textId="77777777" w:rsidR="00240CEE" w:rsidRPr="00914F07" w:rsidRDefault="00240CEE" w:rsidP="00240CEE">
      <w:pPr>
        <w:rPr>
          <w:rFonts w:cs="Arial"/>
          <w:lang w:val="cy-GB"/>
        </w:rPr>
      </w:pPr>
    </w:p>
    <w:p w14:paraId="57D56587" w14:textId="21A25D3D" w:rsidR="00240CEE" w:rsidRPr="00914F07" w:rsidRDefault="000C142E" w:rsidP="00240CEE">
      <w:pPr>
        <w:rPr>
          <w:rFonts w:cs="Arial"/>
          <w:b/>
          <w:bCs/>
          <w:sz w:val="28"/>
          <w:szCs w:val="28"/>
          <w:lang w:val="cy-GB"/>
        </w:rPr>
      </w:pPr>
      <w:r w:rsidRPr="00914F07">
        <w:rPr>
          <w:rFonts w:cs="Arial"/>
          <w:b/>
          <w:bCs/>
          <w:sz w:val="28"/>
          <w:szCs w:val="28"/>
          <w:lang w:val="cy-GB"/>
        </w:rPr>
        <w:t>Rhesymeg</w:t>
      </w:r>
    </w:p>
    <w:p w14:paraId="30A4E32E" w14:textId="77777777" w:rsidR="00240CEE" w:rsidRPr="00914F07" w:rsidRDefault="00240CEE" w:rsidP="00240CEE">
      <w:pPr>
        <w:spacing w:after="120"/>
        <w:rPr>
          <w:rFonts w:cs="Arial"/>
          <w:lang w:val="cy-GB"/>
        </w:rPr>
      </w:pPr>
    </w:p>
    <w:p w14:paraId="5A630F49" w14:textId="77777777" w:rsidR="008637EC" w:rsidRDefault="008637EC" w:rsidP="008637EC">
      <w:pPr>
        <w:rPr>
          <w:rFonts w:cs="Arial"/>
          <w:lang w:val="cy-GB"/>
        </w:rPr>
      </w:pPr>
      <w:r w:rsidRPr="00914F07">
        <w:rPr>
          <w:rFonts w:cs="Arial"/>
          <w:lang w:val="cy-GB"/>
        </w:rPr>
        <w:t xml:space="preserve">Mae’r polisi hwn yn cyd-fynd ag adran 3.2 (‘Gwyddoniaeth a Thystiolaeth’) y JFS. </w:t>
      </w:r>
    </w:p>
    <w:p w14:paraId="2D5A3906" w14:textId="77777777" w:rsidR="004F37A3" w:rsidRDefault="004F37A3" w:rsidP="008637EC">
      <w:pPr>
        <w:rPr>
          <w:rFonts w:cs="Arial"/>
          <w:lang w:val="cy-GB"/>
        </w:rPr>
      </w:pPr>
    </w:p>
    <w:p w14:paraId="35E8AFFA" w14:textId="25D658C7" w:rsidR="004F37A3" w:rsidRPr="00914F07" w:rsidRDefault="004F37A3" w:rsidP="008637EC">
      <w:pPr>
        <w:rPr>
          <w:rFonts w:cs="Arial"/>
          <w:lang w:val="cy-GB"/>
        </w:rPr>
      </w:pPr>
      <w:r w:rsidRPr="004F37A3">
        <w:rPr>
          <w:rFonts w:cs="Arial"/>
          <w:lang w:val="cy-GB"/>
        </w:rPr>
        <w:t>Mae tystiolaeth wyddonol yn allweddol ar gyfer rheoli pysgodfeydd yn briodol ac yn gynaliadwy. Mae lefel sylweddol o waith yn cael ei gyflawni ar lefel genedlaethol a rhyngwladol i sicrhau bod y sylfaen dystiolaeth wyddonol yn gadarn a chyfredol.</w:t>
      </w:r>
    </w:p>
    <w:p w14:paraId="2CF32606" w14:textId="77777777" w:rsidR="008637EC" w:rsidRPr="00914F07" w:rsidRDefault="008637EC" w:rsidP="008637EC">
      <w:pPr>
        <w:rPr>
          <w:rFonts w:cs="Arial"/>
          <w:lang w:val="cy-GB"/>
        </w:rPr>
      </w:pPr>
    </w:p>
    <w:p w14:paraId="5D054FA6" w14:textId="1DE3D87E" w:rsidR="00240CEE" w:rsidRPr="00914F07" w:rsidRDefault="008637EC" w:rsidP="00240CEE">
      <w:pPr>
        <w:rPr>
          <w:rFonts w:cs="Arial"/>
          <w:lang w:val="cy-GB"/>
        </w:rPr>
      </w:pPr>
      <w:r w:rsidRPr="00914F07">
        <w:rPr>
          <w:rFonts w:cs="Arial"/>
          <w:lang w:val="cy-GB"/>
        </w:rPr>
        <w:t xml:space="preserve">Mae gan swtan glas lefel uchel o dystiolaeth a data gwyddonol ar waith sydd eisoes yn galluogi awdurdodau polisi pysgodfeydd i gynnal asesiad MSY ar gyfer y stoc a gwneud penderfyniadau sy’n seiliedig ar dystiolaeth mewn cysylltiad â phennu cyfleoedd pysgota.   </w:t>
      </w:r>
    </w:p>
    <w:p w14:paraId="2FCD77B6" w14:textId="77777777" w:rsidR="00240CEE" w:rsidRPr="00914F07" w:rsidRDefault="00240CEE" w:rsidP="00240CEE">
      <w:pPr>
        <w:rPr>
          <w:rFonts w:cs="Arial"/>
          <w:lang w:val="cy-GB"/>
        </w:rPr>
      </w:pPr>
      <w:r w:rsidRPr="00914F07">
        <w:rPr>
          <w:rFonts w:cs="Arial"/>
          <w:lang w:val="cy-GB"/>
        </w:rPr>
        <w:t xml:space="preserve">  </w:t>
      </w:r>
    </w:p>
    <w:p w14:paraId="24496CC0" w14:textId="2BA93FEE" w:rsidR="001702FF" w:rsidRPr="00914F07" w:rsidRDefault="001702FF" w:rsidP="001702FF">
      <w:pPr>
        <w:rPr>
          <w:rFonts w:cs="Arial"/>
          <w:lang w:val="cy-GB"/>
        </w:rPr>
      </w:pPr>
      <w:r w:rsidRPr="00914F07">
        <w:rPr>
          <w:rFonts w:cs="Arial"/>
          <w:lang w:val="cy-GB"/>
        </w:rPr>
        <w:t>Mae’r camau gweithredu isod yn canolbwyntio ar gynnal y dull casglu data a</w:t>
      </w:r>
      <w:r w:rsidR="00437EA8">
        <w:rPr>
          <w:rFonts w:cs="Arial"/>
          <w:lang w:val="cy-GB"/>
        </w:rPr>
        <w:t>’r dull gweithredu</w:t>
      </w:r>
      <w:r w:rsidRPr="00914F07">
        <w:rPr>
          <w:rFonts w:cs="Arial"/>
          <w:lang w:val="cy-GB"/>
        </w:rPr>
        <w:t xml:space="preserve"> gwyddonol presennol, ochr yn ochr ag ystyried gwelliannau tymor hwy. </w:t>
      </w:r>
    </w:p>
    <w:p w14:paraId="2FDDCF3A" w14:textId="77777777" w:rsidR="001702FF" w:rsidRPr="00914F07" w:rsidRDefault="001702FF" w:rsidP="001702FF">
      <w:pPr>
        <w:rPr>
          <w:rFonts w:cs="Arial"/>
          <w:lang w:val="cy-GB"/>
        </w:rPr>
      </w:pPr>
    </w:p>
    <w:p w14:paraId="44FC7210" w14:textId="13AB9D25" w:rsidR="00240CEE" w:rsidRPr="00914F07" w:rsidRDefault="001702FF" w:rsidP="001702FF">
      <w:pPr>
        <w:rPr>
          <w:rFonts w:cs="Arial"/>
          <w:lang w:val="cy-GB"/>
        </w:rPr>
      </w:pPr>
      <w:r w:rsidRPr="00914F07">
        <w:rPr>
          <w:rFonts w:cs="Arial"/>
          <w:lang w:val="cy-GB"/>
        </w:rPr>
        <w:t>Nid yw rhai camau gweithredu yn benodol i’r stoc swtan glas ond yn hytrach maent yn gamau gweithredu cyffredinol sy’n ategu dull gweithredu cyffredinol y DU at gasglu a defnyddio data gwyddonol i’w ddefnyddio fel rhan o’r broses o reoli pysgodfeydd</w:t>
      </w:r>
      <w:r w:rsidR="00240CEE" w:rsidRPr="00914F07">
        <w:rPr>
          <w:rFonts w:cs="Arial"/>
          <w:lang w:val="cy-GB"/>
        </w:rPr>
        <w:t xml:space="preserve">. </w:t>
      </w:r>
    </w:p>
    <w:p w14:paraId="23B0ABC0" w14:textId="77777777" w:rsidR="00240CEE" w:rsidRPr="00914F07" w:rsidRDefault="00240CEE" w:rsidP="00240CEE">
      <w:pPr>
        <w:rPr>
          <w:rFonts w:cs="Arial"/>
          <w:lang w:val="cy-GB"/>
        </w:rPr>
      </w:pPr>
    </w:p>
    <w:p w14:paraId="4BB9B9B8" w14:textId="41628477" w:rsidR="00240CEE" w:rsidRPr="00914F07" w:rsidRDefault="001702FF" w:rsidP="00240CEE">
      <w:pPr>
        <w:rPr>
          <w:rFonts w:cs="Arial"/>
          <w:b/>
          <w:bCs/>
          <w:sz w:val="28"/>
          <w:szCs w:val="28"/>
          <w:lang w:val="cy-GB"/>
        </w:rPr>
      </w:pPr>
      <w:r w:rsidRPr="00914F07">
        <w:rPr>
          <w:rFonts w:cs="Arial"/>
          <w:b/>
          <w:bCs/>
          <w:sz w:val="28"/>
          <w:szCs w:val="28"/>
          <w:lang w:val="cy-GB"/>
        </w:rPr>
        <w:t>Camau gweithredu</w:t>
      </w:r>
    </w:p>
    <w:p w14:paraId="2F16A0EF" w14:textId="77777777" w:rsidR="00240CEE" w:rsidRPr="00914F07" w:rsidRDefault="00240CEE" w:rsidP="00240CEE">
      <w:pPr>
        <w:rPr>
          <w:rFonts w:cs="Arial"/>
          <w:b/>
          <w:bCs/>
          <w:lang w:val="cy-GB"/>
        </w:rPr>
      </w:pPr>
    </w:p>
    <w:p w14:paraId="1228C98B" w14:textId="318BA380" w:rsidR="00240CEE" w:rsidRPr="00914F07" w:rsidRDefault="001702FF" w:rsidP="00240CEE">
      <w:pPr>
        <w:rPr>
          <w:rFonts w:cs="Arial"/>
          <w:b/>
          <w:bCs/>
          <w:lang w:val="cy-GB"/>
        </w:rPr>
      </w:pPr>
      <w:r w:rsidRPr="00914F07">
        <w:rPr>
          <w:rFonts w:cs="Arial"/>
          <w:b/>
          <w:bCs/>
          <w:lang w:val="cy-GB"/>
        </w:rPr>
        <w:t xml:space="preserve">Camau gweithredu parhaus </w:t>
      </w:r>
    </w:p>
    <w:p w14:paraId="41C88F5F" w14:textId="77777777" w:rsidR="00240CEE" w:rsidRPr="00914F07" w:rsidRDefault="00240CEE" w:rsidP="00240CEE">
      <w:pPr>
        <w:rPr>
          <w:rFonts w:cs="Arial"/>
          <w:lang w:val="cy-GB"/>
        </w:rPr>
      </w:pPr>
    </w:p>
    <w:p w14:paraId="4630F9FE" w14:textId="16607761" w:rsidR="00240CEE" w:rsidRPr="00914F07" w:rsidRDefault="00BE470A" w:rsidP="00240CEE">
      <w:pPr>
        <w:numPr>
          <w:ilvl w:val="0"/>
          <w:numId w:val="20"/>
        </w:numPr>
        <w:rPr>
          <w:rFonts w:cs="Arial"/>
          <w:lang w:val="cy-GB"/>
        </w:rPr>
      </w:pPr>
      <w:r w:rsidRPr="00914F07">
        <w:rPr>
          <w:rFonts w:cs="Arial"/>
          <w:lang w:val="cy-GB"/>
        </w:rPr>
        <w:t>Parhau i gyfranogi yng ngweithgorau ICES i gefnogi gwaith parhaus o gasglu data a chynnal y sylfaen dystiolaeth wyddonol ryngwladol sy’n cefnogi’r gwaith o bennu cyfleoedd pysgota ar lefelau cynaliadwy</w:t>
      </w:r>
      <w:r w:rsidR="00240CEE" w:rsidRPr="00914F07">
        <w:rPr>
          <w:rFonts w:cs="Arial"/>
          <w:lang w:val="cy-GB"/>
        </w:rPr>
        <w:t>.</w:t>
      </w:r>
    </w:p>
    <w:p w14:paraId="5FF34DE1" w14:textId="77777777" w:rsidR="00240CEE" w:rsidRPr="00914F07" w:rsidRDefault="00240CEE" w:rsidP="00240CEE">
      <w:pPr>
        <w:ind w:left="720"/>
        <w:rPr>
          <w:rFonts w:cs="Arial"/>
          <w:lang w:val="cy-GB"/>
        </w:rPr>
      </w:pPr>
    </w:p>
    <w:p w14:paraId="13FF8AF4" w14:textId="6C99487E" w:rsidR="00240CEE" w:rsidRPr="00914F07" w:rsidRDefault="00BE470A" w:rsidP="00240CEE">
      <w:pPr>
        <w:numPr>
          <w:ilvl w:val="0"/>
          <w:numId w:val="20"/>
        </w:numPr>
        <w:rPr>
          <w:rFonts w:cs="Arial"/>
          <w:lang w:val="cy-GB"/>
        </w:rPr>
      </w:pPr>
      <w:r w:rsidRPr="00914F07">
        <w:rPr>
          <w:rFonts w:cs="Arial"/>
          <w:lang w:val="cy-GB"/>
        </w:rPr>
        <w:lastRenderedPageBreak/>
        <w:t>Parhau i gydweithio gyda’r diwydiant pysgota yn y DU</w:t>
      </w:r>
      <w:r w:rsidR="00774085" w:rsidRPr="00914F07">
        <w:rPr>
          <w:rFonts w:cs="Arial"/>
          <w:lang w:val="cy-GB"/>
        </w:rPr>
        <w:t xml:space="preserve">, er enghraifft gwaith presennol gyda Rhaglen Casglu Data Gwyddonol Diwydiant Pelagig yr Alban </w:t>
      </w:r>
      <w:r w:rsidR="00240CEE" w:rsidRPr="00914F07">
        <w:rPr>
          <w:rFonts w:cs="Arial"/>
          <w:lang w:val="cy-GB"/>
        </w:rPr>
        <w:t xml:space="preserve">(SPISDCP) </w:t>
      </w:r>
      <w:r w:rsidR="0031220E" w:rsidRPr="00914F07">
        <w:rPr>
          <w:rFonts w:cs="Arial"/>
          <w:lang w:val="cy-GB"/>
        </w:rPr>
        <w:t xml:space="preserve">er mwyn gallu casglu data ar sail helfeydd unigol gan sicrhau bod data cynrychiadol o ansawdd uchel yn cael ei gasglu a’i gyflwyno at ddibenion asesu </w:t>
      </w:r>
      <w:r w:rsidR="00240CEE" w:rsidRPr="00914F07">
        <w:rPr>
          <w:rFonts w:cs="Arial"/>
          <w:lang w:val="cy-GB"/>
        </w:rPr>
        <w:t>ICES.</w:t>
      </w:r>
    </w:p>
    <w:p w14:paraId="4D8280CA" w14:textId="77777777" w:rsidR="00240CEE" w:rsidRPr="00914F07" w:rsidRDefault="00240CEE" w:rsidP="00240CEE">
      <w:pPr>
        <w:rPr>
          <w:rFonts w:cs="Arial"/>
          <w:lang w:val="cy-GB"/>
        </w:rPr>
      </w:pPr>
    </w:p>
    <w:p w14:paraId="2293B088" w14:textId="1CBF023E" w:rsidR="00240CEE" w:rsidRPr="00914F07" w:rsidRDefault="0031220E" w:rsidP="00240CEE">
      <w:pPr>
        <w:numPr>
          <w:ilvl w:val="0"/>
          <w:numId w:val="20"/>
        </w:numPr>
        <w:rPr>
          <w:rFonts w:cs="Arial"/>
          <w:lang w:val="cy-GB"/>
        </w:rPr>
      </w:pPr>
      <w:r w:rsidRPr="00914F07">
        <w:rPr>
          <w:rFonts w:cs="Arial"/>
          <w:lang w:val="cy-GB"/>
        </w:rPr>
        <w:t>Parhau i ddefnyddio’r data gorau sydd ar gael i ategu penderfyniadau rheoli</w:t>
      </w:r>
      <w:r w:rsidR="00240CEE" w:rsidRPr="00914F07">
        <w:rPr>
          <w:rFonts w:cs="Arial"/>
          <w:lang w:val="cy-GB"/>
        </w:rPr>
        <w:t xml:space="preserve">. </w:t>
      </w:r>
    </w:p>
    <w:p w14:paraId="16E82182" w14:textId="77777777" w:rsidR="00240CEE" w:rsidRPr="00914F07" w:rsidRDefault="00240CEE" w:rsidP="00240CEE">
      <w:pPr>
        <w:ind w:left="720"/>
        <w:rPr>
          <w:rFonts w:cs="Arial"/>
          <w:lang w:val="cy-GB"/>
        </w:rPr>
      </w:pPr>
    </w:p>
    <w:p w14:paraId="625A325F" w14:textId="5F840E8F" w:rsidR="00240CEE" w:rsidRPr="00914F07" w:rsidRDefault="003F79B9" w:rsidP="00240CEE">
      <w:pPr>
        <w:numPr>
          <w:ilvl w:val="0"/>
          <w:numId w:val="20"/>
        </w:numPr>
        <w:rPr>
          <w:rFonts w:cs="Arial"/>
          <w:lang w:val="cy-GB"/>
        </w:rPr>
      </w:pPr>
      <w:r w:rsidRPr="00914F07">
        <w:rPr>
          <w:rFonts w:cs="Arial"/>
          <w:lang w:val="cy-GB"/>
        </w:rPr>
        <w:t>Parhau i gyfranogi mewn asesiadau stoc rhyngwladol a chyfrannu at y broses cyngor ryngwladol</w:t>
      </w:r>
      <w:r w:rsidR="00240CEE" w:rsidRPr="00914F07">
        <w:rPr>
          <w:rFonts w:cs="Arial"/>
          <w:lang w:val="cy-GB"/>
        </w:rPr>
        <w:t xml:space="preserve">. </w:t>
      </w:r>
    </w:p>
    <w:p w14:paraId="394B3E8E" w14:textId="77777777" w:rsidR="00240CEE" w:rsidRPr="00914F07" w:rsidRDefault="00240CEE" w:rsidP="00240CEE">
      <w:pPr>
        <w:rPr>
          <w:rFonts w:cs="Arial"/>
          <w:lang w:val="cy-GB"/>
        </w:rPr>
      </w:pPr>
    </w:p>
    <w:p w14:paraId="16AB9179" w14:textId="77777777" w:rsidR="00240CEE" w:rsidRPr="00914F07" w:rsidRDefault="00240CEE" w:rsidP="00240CEE">
      <w:pPr>
        <w:tabs>
          <w:tab w:val="left" w:pos="1845"/>
        </w:tabs>
        <w:rPr>
          <w:rFonts w:cs="Arial"/>
          <w:lang w:val="cy-GB"/>
        </w:rPr>
      </w:pPr>
      <w:r w:rsidRPr="00914F07">
        <w:rPr>
          <w:rFonts w:cs="Arial"/>
          <w:lang w:val="cy-GB"/>
        </w:rPr>
        <w:tab/>
      </w:r>
    </w:p>
    <w:p w14:paraId="4EF89829" w14:textId="5788F519" w:rsidR="00240CEE" w:rsidRPr="00914F07" w:rsidRDefault="003F79B9" w:rsidP="00240CEE">
      <w:pPr>
        <w:rPr>
          <w:rFonts w:cs="Arial"/>
          <w:b/>
          <w:bCs/>
          <w:lang w:val="cy-GB"/>
        </w:rPr>
      </w:pPr>
      <w:r w:rsidRPr="00914F07">
        <w:rPr>
          <w:rFonts w:cs="Arial"/>
          <w:b/>
          <w:bCs/>
          <w:lang w:val="cy-GB"/>
        </w:rPr>
        <w:t xml:space="preserve">Camau gweithredu tymor byr </w:t>
      </w:r>
      <w:r w:rsidR="00240CEE" w:rsidRPr="00914F07">
        <w:rPr>
          <w:rFonts w:cs="Arial"/>
          <w:b/>
          <w:bCs/>
          <w:lang w:val="cy-GB"/>
        </w:rPr>
        <w:t>(</w:t>
      </w:r>
      <w:r w:rsidRPr="00914F07">
        <w:rPr>
          <w:rFonts w:cs="Arial"/>
          <w:b/>
          <w:bCs/>
          <w:lang w:val="cy-GB"/>
        </w:rPr>
        <w:t>un i ddwy flynedd</w:t>
      </w:r>
      <w:r w:rsidR="00240CEE" w:rsidRPr="00914F07">
        <w:rPr>
          <w:rFonts w:cs="Arial"/>
          <w:b/>
          <w:bCs/>
          <w:lang w:val="cy-GB"/>
        </w:rPr>
        <w:t>)</w:t>
      </w:r>
    </w:p>
    <w:p w14:paraId="31F2487E" w14:textId="77777777" w:rsidR="00240CEE" w:rsidRPr="00914F07" w:rsidRDefault="00240CEE" w:rsidP="00240CEE">
      <w:pPr>
        <w:rPr>
          <w:rFonts w:cs="Arial"/>
          <w:lang w:val="cy-GB"/>
        </w:rPr>
      </w:pPr>
    </w:p>
    <w:p w14:paraId="36D3DD52" w14:textId="4C279F55" w:rsidR="00240CEE" w:rsidRPr="00914F07" w:rsidRDefault="00A82B00" w:rsidP="00240CEE">
      <w:pPr>
        <w:numPr>
          <w:ilvl w:val="0"/>
          <w:numId w:val="20"/>
        </w:numPr>
        <w:rPr>
          <w:rFonts w:cs="Arial"/>
          <w:lang w:val="cy-GB"/>
        </w:rPr>
      </w:pPr>
      <w:r w:rsidRPr="00914F07">
        <w:rPr>
          <w:rFonts w:cs="Arial"/>
          <w:lang w:val="cy-GB"/>
        </w:rPr>
        <w:t xml:space="preserve">Defnyddio ffrydiau data ychwanegol a newydd, gan gynnwys defnyddio data biolegol </w:t>
      </w:r>
      <w:r w:rsidR="0098764E" w:rsidRPr="00914F07">
        <w:rPr>
          <w:rFonts w:cs="Arial"/>
          <w:lang w:val="cy-GB"/>
        </w:rPr>
        <w:t xml:space="preserve">o gynllun hunan-samplo </w:t>
      </w:r>
      <w:r w:rsidR="00240CEE" w:rsidRPr="00914F07">
        <w:rPr>
          <w:rFonts w:cs="Arial"/>
          <w:lang w:val="cy-GB"/>
        </w:rPr>
        <w:t xml:space="preserve">SPISDCP, </w:t>
      </w:r>
      <w:r w:rsidR="0098764E" w:rsidRPr="00914F07">
        <w:rPr>
          <w:rFonts w:cs="Arial"/>
          <w:lang w:val="cy-GB"/>
        </w:rPr>
        <w:t xml:space="preserve">a data gwyddonol sy’n deillio o dechnoleg newydd fel </w:t>
      </w:r>
      <w:r w:rsidR="00240CEE" w:rsidRPr="00914F07">
        <w:rPr>
          <w:rFonts w:cs="Arial"/>
          <w:lang w:val="cy-GB"/>
        </w:rPr>
        <w:t>REM.</w:t>
      </w:r>
    </w:p>
    <w:p w14:paraId="78DE5A91" w14:textId="77777777" w:rsidR="00240CEE" w:rsidRPr="00914F07" w:rsidRDefault="00240CEE" w:rsidP="00240CEE">
      <w:pPr>
        <w:tabs>
          <w:tab w:val="left" w:pos="1845"/>
        </w:tabs>
        <w:rPr>
          <w:rFonts w:cs="Arial"/>
          <w:lang w:val="cy-GB"/>
        </w:rPr>
      </w:pPr>
    </w:p>
    <w:p w14:paraId="05456D55" w14:textId="0D7AF1BB" w:rsidR="00240CEE" w:rsidRPr="00914F07" w:rsidRDefault="005F5EFF" w:rsidP="00240CEE">
      <w:pPr>
        <w:rPr>
          <w:rFonts w:cs="Arial"/>
          <w:b/>
          <w:bCs/>
          <w:sz w:val="28"/>
          <w:szCs w:val="28"/>
          <w:lang w:val="cy-GB"/>
        </w:rPr>
      </w:pPr>
      <w:r w:rsidRPr="00914F07">
        <w:rPr>
          <w:rFonts w:cs="Arial"/>
          <w:b/>
          <w:bCs/>
          <w:sz w:val="28"/>
          <w:szCs w:val="28"/>
          <w:lang w:val="cy-GB"/>
        </w:rPr>
        <w:t xml:space="preserve">Amcanion perthnasol </w:t>
      </w:r>
      <w:r w:rsidR="00437EA8">
        <w:rPr>
          <w:rFonts w:cs="Arial"/>
          <w:b/>
          <w:bCs/>
          <w:sz w:val="28"/>
          <w:szCs w:val="28"/>
          <w:lang w:val="cy-GB"/>
        </w:rPr>
        <w:t xml:space="preserve">y </w:t>
      </w:r>
      <w:r w:rsidRPr="00914F07">
        <w:rPr>
          <w:rFonts w:cs="Arial"/>
          <w:b/>
          <w:bCs/>
          <w:sz w:val="28"/>
          <w:szCs w:val="28"/>
          <w:lang w:val="cy-GB"/>
        </w:rPr>
        <w:t>D</w:t>
      </w:r>
      <w:r w:rsidR="00437EA8">
        <w:rPr>
          <w:rFonts w:cs="Arial"/>
          <w:b/>
          <w:bCs/>
          <w:sz w:val="28"/>
          <w:szCs w:val="28"/>
          <w:lang w:val="cy-GB"/>
        </w:rPr>
        <w:t>d</w:t>
      </w:r>
      <w:r w:rsidRPr="00914F07">
        <w:rPr>
          <w:rFonts w:cs="Arial"/>
          <w:b/>
          <w:bCs/>
          <w:sz w:val="28"/>
          <w:szCs w:val="28"/>
          <w:lang w:val="cy-GB"/>
        </w:rPr>
        <w:t xml:space="preserve">eddf Pysgodfeydd </w:t>
      </w:r>
    </w:p>
    <w:p w14:paraId="538004B5" w14:textId="77777777" w:rsidR="00240CEE" w:rsidRPr="00914F07" w:rsidRDefault="00240CEE" w:rsidP="00240CEE">
      <w:pPr>
        <w:spacing w:after="120"/>
        <w:rPr>
          <w:rFonts w:cs="Arial"/>
          <w:lang w:val="cy-GB"/>
        </w:rPr>
      </w:pPr>
    </w:p>
    <w:p w14:paraId="714181BF" w14:textId="1E0ED64D" w:rsidR="00240CEE" w:rsidRPr="00914F07" w:rsidRDefault="0098764E" w:rsidP="00240CEE">
      <w:pPr>
        <w:spacing w:after="120"/>
        <w:rPr>
          <w:rFonts w:cs="Arial"/>
          <w:lang w:val="cy-GB"/>
        </w:rPr>
      </w:pPr>
      <w:r w:rsidRPr="00914F07">
        <w:rPr>
          <w:rFonts w:cs="Arial"/>
          <w:lang w:val="cy-GB"/>
        </w:rPr>
        <w:t xml:space="preserve">Amcanion perthnasol </w:t>
      </w:r>
      <w:r w:rsidR="00E02ADA" w:rsidRPr="00914F07">
        <w:rPr>
          <w:rFonts w:cs="Arial"/>
          <w:lang w:val="cy-GB"/>
        </w:rPr>
        <w:t>Deddf 2020 yw’r</w:t>
      </w:r>
      <w:r w:rsidR="00240CEE" w:rsidRPr="00914F07">
        <w:rPr>
          <w:rFonts w:cs="Arial"/>
          <w:lang w:val="cy-GB"/>
        </w:rPr>
        <w:t xml:space="preserve">:  </w:t>
      </w:r>
    </w:p>
    <w:p w14:paraId="791B6F19" w14:textId="1F2A995E" w:rsidR="00240CEE" w:rsidRPr="00914F07" w:rsidRDefault="00E02ADA" w:rsidP="00240CEE">
      <w:pPr>
        <w:numPr>
          <w:ilvl w:val="0"/>
          <w:numId w:val="21"/>
        </w:numPr>
        <w:rPr>
          <w:rFonts w:cs="Arial"/>
          <w:lang w:val="cy-GB"/>
        </w:rPr>
      </w:pPr>
      <w:r w:rsidRPr="00914F07">
        <w:rPr>
          <w:rFonts w:cs="Arial"/>
          <w:lang w:val="cy-GB"/>
        </w:rPr>
        <w:t>amcan cynaliadwyedd</w:t>
      </w:r>
    </w:p>
    <w:p w14:paraId="2C8215E2" w14:textId="2807469E" w:rsidR="00240CEE" w:rsidRPr="00914F07" w:rsidRDefault="00E02ADA" w:rsidP="00240CEE">
      <w:pPr>
        <w:numPr>
          <w:ilvl w:val="0"/>
          <w:numId w:val="21"/>
        </w:numPr>
        <w:rPr>
          <w:rFonts w:cs="Arial"/>
          <w:lang w:val="cy-GB"/>
        </w:rPr>
      </w:pPr>
      <w:r w:rsidRPr="00914F07">
        <w:rPr>
          <w:rFonts w:cs="Arial"/>
          <w:lang w:val="cy-GB"/>
        </w:rPr>
        <w:t xml:space="preserve">amcan tystiolaeth wyddonol </w:t>
      </w:r>
    </w:p>
    <w:p w14:paraId="158E4610" w14:textId="69C2C967" w:rsidR="00240CEE" w:rsidRPr="00914F07" w:rsidRDefault="00E02ADA" w:rsidP="00240CEE">
      <w:pPr>
        <w:numPr>
          <w:ilvl w:val="0"/>
          <w:numId w:val="21"/>
        </w:numPr>
        <w:rPr>
          <w:rFonts w:cs="Arial"/>
          <w:lang w:val="cy-GB"/>
        </w:rPr>
      </w:pPr>
      <w:r w:rsidRPr="00914F07">
        <w:rPr>
          <w:rFonts w:cs="Arial"/>
          <w:lang w:val="cy-GB"/>
        </w:rPr>
        <w:t xml:space="preserve">amcan rhagofalus </w:t>
      </w:r>
    </w:p>
    <w:p w14:paraId="0E2287D1" w14:textId="37D79223" w:rsidR="00240CEE" w:rsidRPr="00914F07" w:rsidRDefault="00E02ADA" w:rsidP="00240CEE">
      <w:pPr>
        <w:keepNext/>
        <w:spacing w:before="480" w:after="120"/>
        <w:outlineLvl w:val="1"/>
        <w:rPr>
          <w:rFonts w:cs="Arial"/>
          <w:b/>
          <w:bCs/>
          <w:iCs/>
          <w:color w:val="008938"/>
          <w:sz w:val="36"/>
          <w:szCs w:val="28"/>
          <w:lang w:val="cy-GB"/>
        </w:rPr>
      </w:pPr>
      <w:bookmarkStart w:id="39" w:name="_Toc210305950"/>
      <w:bookmarkStart w:id="40" w:name="_Toc233807063"/>
      <w:bookmarkStart w:id="41" w:name="_Toc235612950"/>
      <w:r w:rsidRPr="00914F07">
        <w:rPr>
          <w:rFonts w:cs="Arial"/>
          <w:b/>
          <w:bCs/>
          <w:color w:val="008938"/>
          <w:sz w:val="36"/>
          <w:szCs w:val="36"/>
          <w:lang w:val="cy-GB"/>
        </w:rPr>
        <w:t xml:space="preserve">Polisi </w:t>
      </w:r>
      <w:r w:rsidR="00240CEE" w:rsidRPr="00914F07">
        <w:rPr>
          <w:rFonts w:cs="Arial"/>
          <w:b/>
          <w:bCs/>
          <w:color w:val="008938"/>
          <w:sz w:val="36"/>
          <w:szCs w:val="36"/>
          <w:lang w:val="cy-GB"/>
        </w:rPr>
        <w:t xml:space="preserve">3: </w:t>
      </w:r>
      <w:r w:rsidRPr="00914F07">
        <w:rPr>
          <w:rFonts w:cs="Arial"/>
          <w:b/>
          <w:bCs/>
          <w:color w:val="008938"/>
          <w:sz w:val="36"/>
          <w:szCs w:val="36"/>
          <w:lang w:val="cy-GB"/>
        </w:rPr>
        <w:t>Monitro dalfeydd swtan glas a sicrhau bod pob dalfa yn cael ei chyfrif yn erbyn cwotâu lle y bo’n bosibl</w:t>
      </w:r>
      <w:bookmarkEnd w:id="41"/>
      <w:r w:rsidRPr="00914F07">
        <w:rPr>
          <w:rFonts w:cs="Arial"/>
          <w:b/>
          <w:bCs/>
          <w:color w:val="008938"/>
          <w:sz w:val="36"/>
          <w:szCs w:val="36"/>
          <w:lang w:val="cy-GB"/>
        </w:rPr>
        <w:t xml:space="preserve"> </w:t>
      </w:r>
      <w:bookmarkEnd w:id="39"/>
      <w:bookmarkEnd w:id="40"/>
    </w:p>
    <w:p w14:paraId="5DC112A6" w14:textId="77777777" w:rsidR="00240CEE" w:rsidRPr="00914F07" w:rsidRDefault="00240CEE" w:rsidP="00240CEE">
      <w:pPr>
        <w:rPr>
          <w:rFonts w:cs="Arial"/>
          <w:lang w:val="cy-GB"/>
        </w:rPr>
      </w:pPr>
    </w:p>
    <w:p w14:paraId="52F54D36" w14:textId="5B969CE6" w:rsidR="00240CEE" w:rsidRPr="00914F07" w:rsidRDefault="00E02ADA" w:rsidP="00240CEE">
      <w:pPr>
        <w:rPr>
          <w:rFonts w:cs="Arial"/>
          <w:b/>
          <w:bCs/>
          <w:sz w:val="28"/>
          <w:szCs w:val="28"/>
          <w:lang w:val="cy-GB"/>
        </w:rPr>
      </w:pPr>
      <w:r w:rsidRPr="00914F07">
        <w:rPr>
          <w:rFonts w:cs="Arial"/>
          <w:b/>
          <w:bCs/>
          <w:sz w:val="28"/>
          <w:szCs w:val="28"/>
          <w:lang w:val="cy-GB"/>
        </w:rPr>
        <w:t>Rhesymeg</w:t>
      </w:r>
    </w:p>
    <w:p w14:paraId="279FE177" w14:textId="77777777" w:rsidR="00240CEE" w:rsidRPr="00914F07" w:rsidRDefault="00240CEE" w:rsidP="00240CEE">
      <w:pPr>
        <w:rPr>
          <w:rFonts w:cs="Arial"/>
          <w:lang w:val="cy-GB"/>
        </w:rPr>
      </w:pPr>
    </w:p>
    <w:p w14:paraId="3B996BB2" w14:textId="6C10039E" w:rsidR="00240CEE" w:rsidRPr="00914F07" w:rsidRDefault="000D04E1" w:rsidP="00240CEE">
      <w:pPr>
        <w:rPr>
          <w:rFonts w:cs="Arial"/>
          <w:lang w:val="cy-GB"/>
        </w:rPr>
      </w:pPr>
      <w:r w:rsidRPr="00914F07">
        <w:rPr>
          <w:rFonts w:cs="Arial"/>
          <w:lang w:val="cy-GB"/>
        </w:rPr>
        <w:t>Mae’r polisi hwn yn cyd-fynd ag adran</w:t>
      </w:r>
      <w:r w:rsidR="00240CEE" w:rsidRPr="00914F07">
        <w:rPr>
          <w:rFonts w:cs="Arial"/>
          <w:lang w:val="cy-GB"/>
        </w:rPr>
        <w:t xml:space="preserve"> 4.2.8 (‘</w:t>
      </w:r>
      <w:r w:rsidRPr="00914F07">
        <w:rPr>
          <w:rFonts w:cs="Arial"/>
          <w:lang w:val="cy-GB"/>
        </w:rPr>
        <w:t>Lleihau Sgil-ddalfeydd a Lleihau Dalfeydd o Rywogaethau Sensitif’</w:t>
      </w:r>
      <w:r w:rsidR="00240CEE" w:rsidRPr="00914F07">
        <w:rPr>
          <w:rFonts w:cs="Arial"/>
          <w:lang w:val="cy-GB"/>
        </w:rPr>
        <w:t xml:space="preserve">) </w:t>
      </w:r>
      <w:r w:rsidRPr="00914F07">
        <w:rPr>
          <w:rFonts w:cs="Arial"/>
          <w:lang w:val="cy-GB"/>
        </w:rPr>
        <w:t xml:space="preserve">y </w:t>
      </w:r>
      <w:r w:rsidR="00240CEE" w:rsidRPr="00914F07">
        <w:rPr>
          <w:rFonts w:cs="Arial"/>
          <w:lang w:val="cy-GB"/>
        </w:rPr>
        <w:t xml:space="preserve">JFS. </w:t>
      </w:r>
    </w:p>
    <w:p w14:paraId="07C560DC" w14:textId="77777777" w:rsidR="00240CEE" w:rsidRPr="00914F07" w:rsidRDefault="00240CEE" w:rsidP="00240CEE">
      <w:pPr>
        <w:rPr>
          <w:rFonts w:cs="Arial"/>
          <w:lang w:val="cy-GB"/>
        </w:rPr>
      </w:pPr>
    </w:p>
    <w:p w14:paraId="3A219F8E" w14:textId="38419DDB" w:rsidR="00240CEE" w:rsidRPr="00914F07" w:rsidRDefault="00EC307E" w:rsidP="00240CEE">
      <w:pPr>
        <w:rPr>
          <w:rFonts w:cs="Arial"/>
          <w:lang w:val="cy-GB"/>
        </w:rPr>
      </w:pPr>
      <w:r w:rsidRPr="00914F07">
        <w:rPr>
          <w:rFonts w:cs="Arial"/>
          <w:lang w:val="cy-GB"/>
        </w:rPr>
        <w:t>Ar y cyfan, mae pysgodfeydd pelagig yn cael eu hystyried yn bysgodfeydd cymharol lân, ac felly ystyrir mai ychydig iawn o broblemau gyda thaflu a sgil-ddalfeydd sy’n bodoli. O ystyried gallu cychod treillio pelagig i gasglu dalfeydd â thunelledd uchel, ystyrir y byddai effaith unrhyw dafl</w:t>
      </w:r>
      <w:r w:rsidR="003453A2" w:rsidRPr="00914F07">
        <w:rPr>
          <w:rFonts w:cs="Arial"/>
          <w:lang w:val="cy-GB"/>
        </w:rPr>
        <w:t>u</w:t>
      </w:r>
      <w:r w:rsidRPr="00914F07">
        <w:rPr>
          <w:rFonts w:cs="Arial"/>
          <w:lang w:val="cy-GB"/>
        </w:rPr>
        <w:t xml:space="preserve"> / llithro, pe byddent yn digwydd, yn uchel.</w:t>
      </w:r>
      <w:r w:rsidR="00240CEE" w:rsidRPr="00914F07">
        <w:rPr>
          <w:rFonts w:cs="Arial"/>
          <w:lang w:val="cy-GB"/>
        </w:rPr>
        <w:t xml:space="preserve"> </w:t>
      </w:r>
    </w:p>
    <w:p w14:paraId="36F2D6F0" w14:textId="77777777" w:rsidR="00240CEE" w:rsidRPr="00914F07" w:rsidRDefault="00240CEE" w:rsidP="00240CEE">
      <w:pPr>
        <w:rPr>
          <w:rFonts w:cs="Arial"/>
          <w:lang w:val="cy-GB"/>
        </w:rPr>
      </w:pPr>
    </w:p>
    <w:p w14:paraId="60C8E11C" w14:textId="2B632D2A" w:rsidR="005A3DBC" w:rsidRPr="00914F07" w:rsidRDefault="005A3DBC" w:rsidP="005A3DBC">
      <w:pPr>
        <w:rPr>
          <w:rFonts w:cs="Arial"/>
          <w:lang w:val="cy-GB"/>
        </w:rPr>
      </w:pPr>
      <w:r w:rsidRPr="00914F07">
        <w:rPr>
          <w:rFonts w:cs="Arial"/>
          <w:lang w:val="cy-GB"/>
        </w:rPr>
        <w:t xml:space="preserve">Mae gofyniad deddfwriaethol o dan y goblygiad glanio i lanio pob rhywogaeth o bysgod sy’n ddarostyngedig i reoliadau cwota, ac i bysgotwyr sicrhau bod pob dalfa yn cael ei chyfrif a’i chofnodi. O fis Mawrth 2026, mae’n rhaid i bob cwch bysgota belagig sy’n pysgota yn nyfroedd yr Alban </w:t>
      </w:r>
      <w:r w:rsidR="00437EA8">
        <w:rPr>
          <w:rFonts w:cs="Arial"/>
          <w:lang w:val="cy-GB"/>
        </w:rPr>
        <w:t xml:space="preserve">(lle mae’r mwyafrif o’r bysgodfa swtan glas yng nghyd-destun y DU) </w:t>
      </w:r>
      <w:r w:rsidRPr="00914F07">
        <w:rPr>
          <w:rFonts w:cs="Arial"/>
          <w:lang w:val="cy-GB"/>
        </w:rPr>
        <w:t xml:space="preserve">a phob cwch belagig o’r Alban lle bynnag y byddant yn pysgota, sicrhau bod ganddynt REM ar fwrdd y llong. Mae mesurau tebyg yn cael eu </w:t>
      </w:r>
      <w:r w:rsidRPr="00914F07">
        <w:rPr>
          <w:rFonts w:cs="Arial"/>
          <w:lang w:val="cy-GB"/>
        </w:rPr>
        <w:lastRenderedPageBreak/>
        <w:t xml:space="preserve">datblygu ar gyfer dyfroedd Lloegr. Mae REM yn ffordd effeithiol o sicrhau bod cychod pysgota yn cydymffurfio â deddfwriaethau pysgodfeydd perthnasol. </w:t>
      </w:r>
    </w:p>
    <w:p w14:paraId="1570D142" w14:textId="77777777" w:rsidR="005A3DBC" w:rsidRPr="00914F07" w:rsidRDefault="005A3DBC" w:rsidP="005A3DBC">
      <w:pPr>
        <w:rPr>
          <w:rFonts w:cs="Arial"/>
          <w:lang w:val="cy-GB"/>
        </w:rPr>
      </w:pPr>
    </w:p>
    <w:p w14:paraId="3B8F753B" w14:textId="24187B8A" w:rsidR="00240CEE" w:rsidRPr="00914F07" w:rsidRDefault="005A3DBC" w:rsidP="005A3DBC">
      <w:pPr>
        <w:rPr>
          <w:rFonts w:cs="Arial"/>
          <w:lang w:val="cy-GB"/>
        </w:rPr>
      </w:pPr>
      <w:r w:rsidRPr="00914F07">
        <w:rPr>
          <w:rFonts w:cs="Arial"/>
          <w:lang w:val="cy-GB"/>
        </w:rPr>
        <w:t>Mae REM hefyd yn cefnogi rheolwyr pysgodfeydd i ddeall lefelau sgil-ddalfeydd pysgod mewn pysgodfeydd pelagig, a chymryd camau gweithredu priodol os bydd angen. Mae hyn yn gyson â’r camau gweithredu a awgrymwyd yn y cyngor cadwraeth pelagig</w:t>
      </w:r>
      <w:r w:rsidR="00240CEE" w:rsidRPr="00914F07">
        <w:rPr>
          <w:rFonts w:cs="Arial"/>
          <w:lang w:val="cy-GB"/>
        </w:rPr>
        <w:t xml:space="preserve">. </w:t>
      </w:r>
    </w:p>
    <w:p w14:paraId="09913845" w14:textId="77777777" w:rsidR="00240CEE" w:rsidRPr="00914F07" w:rsidRDefault="00240CEE" w:rsidP="00240CEE">
      <w:pPr>
        <w:rPr>
          <w:rFonts w:cs="Arial"/>
          <w:lang w:val="cy-GB"/>
        </w:rPr>
      </w:pPr>
    </w:p>
    <w:p w14:paraId="23286EC2" w14:textId="168F3400" w:rsidR="00240CEE" w:rsidRPr="00914F07" w:rsidRDefault="005A3DBC" w:rsidP="00240CEE">
      <w:pPr>
        <w:rPr>
          <w:rFonts w:cs="Arial"/>
          <w:b/>
          <w:bCs/>
          <w:sz w:val="28"/>
          <w:szCs w:val="28"/>
          <w:lang w:val="cy-GB"/>
        </w:rPr>
      </w:pPr>
      <w:r w:rsidRPr="00914F07">
        <w:rPr>
          <w:rFonts w:cs="Arial"/>
          <w:b/>
          <w:bCs/>
          <w:sz w:val="28"/>
          <w:szCs w:val="28"/>
          <w:lang w:val="cy-GB"/>
        </w:rPr>
        <w:t>Camau gweithredu</w:t>
      </w:r>
    </w:p>
    <w:p w14:paraId="612DCB16" w14:textId="77777777" w:rsidR="00240CEE" w:rsidRPr="00914F07" w:rsidRDefault="00240CEE" w:rsidP="00240CEE">
      <w:pPr>
        <w:rPr>
          <w:rFonts w:cs="Arial"/>
          <w:b/>
          <w:bCs/>
          <w:sz w:val="28"/>
          <w:szCs w:val="28"/>
          <w:lang w:val="cy-GB"/>
        </w:rPr>
      </w:pPr>
    </w:p>
    <w:p w14:paraId="34D4F731" w14:textId="649F4F8E" w:rsidR="00240CEE" w:rsidRPr="00914F07" w:rsidRDefault="005A3DBC" w:rsidP="00240CEE">
      <w:pPr>
        <w:rPr>
          <w:rFonts w:cs="Arial"/>
          <w:szCs w:val="24"/>
          <w:lang w:val="cy-GB"/>
        </w:rPr>
      </w:pPr>
      <w:r w:rsidRPr="00914F07">
        <w:rPr>
          <w:rFonts w:cs="Arial"/>
          <w:b/>
          <w:bCs/>
          <w:szCs w:val="24"/>
          <w:lang w:val="cy-GB"/>
        </w:rPr>
        <w:t>Camau gweithredu parhaus</w:t>
      </w:r>
    </w:p>
    <w:p w14:paraId="691BD15D" w14:textId="77777777" w:rsidR="00240CEE" w:rsidRPr="00914F07" w:rsidRDefault="00240CEE" w:rsidP="00240CEE">
      <w:pPr>
        <w:rPr>
          <w:rFonts w:cs="Arial"/>
          <w:lang w:val="cy-GB"/>
        </w:rPr>
      </w:pPr>
    </w:p>
    <w:p w14:paraId="1A962E77" w14:textId="77777777" w:rsidR="000E0C72" w:rsidRPr="00914F07" w:rsidRDefault="000E0C72" w:rsidP="000E0C72">
      <w:pPr>
        <w:numPr>
          <w:ilvl w:val="0"/>
          <w:numId w:val="21"/>
        </w:numPr>
        <w:rPr>
          <w:rFonts w:cs="Arial"/>
          <w:lang w:val="cy-GB"/>
        </w:rPr>
      </w:pPr>
      <w:r w:rsidRPr="00914F07">
        <w:rPr>
          <w:rFonts w:cs="Arial"/>
          <w:lang w:val="cy-GB"/>
        </w:rPr>
        <w:t xml:space="preserve">Parhau i fonitro gweithgarwch pysgota pelagig gan ddefnyddio REM (lle y bo ar gael) ac offer arall, a chymryd camau gweithredu priodol i fynd i’r afael â diffyg cydymffurfiaeth yn ôl yr angen. </w:t>
      </w:r>
    </w:p>
    <w:p w14:paraId="70B3DD6F" w14:textId="36EBF589" w:rsidR="00240CEE" w:rsidRPr="00914F07" w:rsidRDefault="000E0C72" w:rsidP="000E0C72">
      <w:pPr>
        <w:numPr>
          <w:ilvl w:val="0"/>
          <w:numId w:val="21"/>
        </w:numPr>
        <w:rPr>
          <w:rFonts w:cs="Arial"/>
          <w:lang w:val="cy-GB"/>
        </w:rPr>
      </w:pPr>
      <w:r w:rsidRPr="00914F07">
        <w:rPr>
          <w:rFonts w:cs="Arial"/>
          <w:lang w:val="cy-GB"/>
        </w:rPr>
        <w:t>Parhau i fonitro lefelau sgil-ddalfeydd pysgod mewn pysgodfeydd pelagig a chymryd camau gweithredu rheoli priodol os bydd angen</w:t>
      </w:r>
      <w:r w:rsidR="00240CEE" w:rsidRPr="00914F07">
        <w:rPr>
          <w:rFonts w:cs="Arial"/>
          <w:lang w:val="cy-GB"/>
        </w:rPr>
        <w:t xml:space="preserve">. </w:t>
      </w:r>
    </w:p>
    <w:p w14:paraId="3F42F112" w14:textId="77777777" w:rsidR="00240CEE" w:rsidRPr="00914F07" w:rsidRDefault="00240CEE" w:rsidP="00240CEE">
      <w:pPr>
        <w:rPr>
          <w:rFonts w:cs="Arial"/>
          <w:lang w:val="cy-GB"/>
        </w:rPr>
      </w:pPr>
    </w:p>
    <w:p w14:paraId="06272239" w14:textId="593746DD" w:rsidR="00240CEE" w:rsidRPr="00914F07" w:rsidRDefault="000E0C72" w:rsidP="00240CEE">
      <w:pPr>
        <w:rPr>
          <w:rFonts w:cs="Arial"/>
          <w:b/>
          <w:bCs/>
          <w:sz w:val="28"/>
          <w:szCs w:val="28"/>
          <w:lang w:val="cy-GB"/>
        </w:rPr>
      </w:pPr>
      <w:r w:rsidRPr="00914F07">
        <w:rPr>
          <w:rFonts w:cs="Arial"/>
          <w:b/>
          <w:bCs/>
          <w:sz w:val="28"/>
          <w:szCs w:val="28"/>
          <w:lang w:val="cy-GB"/>
        </w:rPr>
        <w:t xml:space="preserve">Amcanion Perthnasol y Ddeddf Pysgodfeydd </w:t>
      </w:r>
    </w:p>
    <w:p w14:paraId="2658A0A7" w14:textId="77777777" w:rsidR="00240CEE" w:rsidRPr="00914F07" w:rsidRDefault="00240CEE" w:rsidP="00240CEE">
      <w:pPr>
        <w:rPr>
          <w:rFonts w:cs="Arial"/>
          <w:lang w:val="cy-GB"/>
        </w:rPr>
      </w:pPr>
    </w:p>
    <w:p w14:paraId="3117E622" w14:textId="4D51502E" w:rsidR="00240CEE" w:rsidRPr="00914F07" w:rsidRDefault="000C5C26" w:rsidP="00240CEE">
      <w:pPr>
        <w:spacing w:after="120"/>
        <w:rPr>
          <w:rFonts w:cs="Arial"/>
          <w:lang w:val="cy-GB"/>
        </w:rPr>
      </w:pPr>
      <w:r w:rsidRPr="00914F07">
        <w:rPr>
          <w:rFonts w:cs="Arial"/>
          <w:lang w:val="cy-GB"/>
        </w:rPr>
        <w:t>Amcanion perthnasol Deddf berthnasol 2020 yw’r</w:t>
      </w:r>
      <w:r w:rsidR="00240CEE" w:rsidRPr="00914F07">
        <w:rPr>
          <w:rFonts w:cs="Arial"/>
          <w:lang w:val="cy-GB"/>
        </w:rPr>
        <w:t xml:space="preserve">:  </w:t>
      </w:r>
    </w:p>
    <w:p w14:paraId="7CE47A6B" w14:textId="35032AE6" w:rsidR="00240CEE" w:rsidRPr="00914F07" w:rsidRDefault="000C5C26" w:rsidP="00240CEE">
      <w:pPr>
        <w:numPr>
          <w:ilvl w:val="0"/>
          <w:numId w:val="22"/>
        </w:numPr>
        <w:rPr>
          <w:rFonts w:cs="Arial"/>
          <w:lang w:val="cy-GB"/>
        </w:rPr>
      </w:pPr>
      <w:r w:rsidRPr="00914F07">
        <w:rPr>
          <w:rFonts w:cs="Arial"/>
          <w:lang w:val="cy-GB"/>
        </w:rPr>
        <w:t>amcan sgil-ddalfeydd</w:t>
      </w:r>
    </w:p>
    <w:p w14:paraId="6439536E" w14:textId="4AFBD071" w:rsidR="00240CEE" w:rsidRPr="00914F07" w:rsidRDefault="000C5C26" w:rsidP="00240CEE">
      <w:pPr>
        <w:numPr>
          <w:ilvl w:val="0"/>
          <w:numId w:val="22"/>
        </w:numPr>
        <w:rPr>
          <w:rFonts w:cs="Arial"/>
          <w:lang w:val="cy-GB"/>
        </w:rPr>
      </w:pPr>
      <w:r w:rsidRPr="00914F07">
        <w:rPr>
          <w:rFonts w:cs="Arial"/>
          <w:lang w:val="cy-GB"/>
        </w:rPr>
        <w:t xml:space="preserve">amcan tystiolaeth wyddonol </w:t>
      </w:r>
    </w:p>
    <w:p w14:paraId="064286D8" w14:textId="23E6AEED" w:rsidR="00240CEE" w:rsidRPr="00914F07" w:rsidRDefault="000C5C26" w:rsidP="00240CEE">
      <w:pPr>
        <w:numPr>
          <w:ilvl w:val="0"/>
          <w:numId w:val="22"/>
        </w:numPr>
        <w:rPr>
          <w:rFonts w:cs="Arial"/>
          <w:lang w:val="cy-GB"/>
        </w:rPr>
      </w:pPr>
      <w:r w:rsidRPr="00914F07">
        <w:rPr>
          <w:rFonts w:cs="Arial"/>
          <w:lang w:val="cy-GB"/>
        </w:rPr>
        <w:t>amcan cynaliadwyedd</w:t>
      </w:r>
    </w:p>
    <w:p w14:paraId="413BC4D1" w14:textId="7D6ECD48" w:rsidR="00240CEE" w:rsidRPr="00914F07" w:rsidRDefault="000C5C26" w:rsidP="00240CEE">
      <w:pPr>
        <w:keepNext/>
        <w:spacing w:before="480" w:after="120"/>
        <w:outlineLvl w:val="1"/>
        <w:rPr>
          <w:rFonts w:cs="Arial"/>
          <w:b/>
          <w:bCs/>
          <w:color w:val="008938"/>
          <w:sz w:val="36"/>
          <w:szCs w:val="36"/>
          <w:lang w:val="cy-GB"/>
        </w:rPr>
      </w:pPr>
      <w:bookmarkStart w:id="42" w:name="_Toc233807064"/>
      <w:bookmarkStart w:id="43" w:name="_Toc235612951"/>
      <w:r w:rsidRPr="00914F07">
        <w:rPr>
          <w:rFonts w:cs="Arial"/>
          <w:b/>
          <w:bCs/>
          <w:color w:val="008938"/>
          <w:sz w:val="36"/>
          <w:szCs w:val="36"/>
          <w:lang w:val="cy-GB"/>
        </w:rPr>
        <w:t xml:space="preserve">Polisi </w:t>
      </w:r>
      <w:r w:rsidR="00240CEE" w:rsidRPr="00914F07">
        <w:rPr>
          <w:rFonts w:cs="Arial"/>
          <w:b/>
          <w:bCs/>
          <w:color w:val="008938"/>
          <w:sz w:val="36"/>
          <w:szCs w:val="36"/>
          <w:lang w:val="cy-GB"/>
        </w:rPr>
        <w:t xml:space="preserve">4:  </w:t>
      </w:r>
      <w:r w:rsidRPr="00914F07">
        <w:rPr>
          <w:rFonts w:cs="Arial"/>
          <w:b/>
          <w:bCs/>
          <w:color w:val="008938"/>
          <w:sz w:val="36"/>
          <w:szCs w:val="36"/>
          <w:lang w:val="cy-GB"/>
        </w:rPr>
        <w:t>Nodi a chefnogi gweithrediad dulliau rheoli pysgodfeydd sy’n seiliedig ar yr ecosystem sy’n briodol ar gyfer pysgodfeydd swtan glas Ysgafell y Gogledd</w:t>
      </w:r>
      <w:bookmarkEnd w:id="42"/>
      <w:bookmarkEnd w:id="43"/>
    </w:p>
    <w:p w14:paraId="2CFA502E" w14:textId="77777777" w:rsidR="00240CEE" w:rsidRPr="00914F07" w:rsidRDefault="00240CEE" w:rsidP="00240CEE">
      <w:pPr>
        <w:rPr>
          <w:rFonts w:cs="Arial"/>
          <w:lang w:val="cy-GB"/>
        </w:rPr>
      </w:pPr>
    </w:p>
    <w:p w14:paraId="19E2CEC7" w14:textId="21F82867" w:rsidR="00240CEE" w:rsidRPr="00914F07" w:rsidRDefault="000C5C26" w:rsidP="00240CEE">
      <w:pPr>
        <w:rPr>
          <w:rFonts w:cs="Arial"/>
          <w:b/>
          <w:bCs/>
          <w:sz w:val="28"/>
          <w:szCs w:val="28"/>
          <w:lang w:val="cy-GB"/>
        </w:rPr>
      </w:pPr>
      <w:r w:rsidRPr="00914F07">
        <w:rPr>
          <w:rFonts w:cs="Arial"/>
          <w:b/>
          <w:bCs/>
          <w:sz w:val="28"/>
          <w:szCs w:val="28"/>
          <w:lang w:val="cy-GB"/>
        </w:rPr>
        <w:t>Rhesymeg</w:t>
      </w:r>
    </w:p>
    <w:p w14:paraId="2D236882" w14:textId="77777777" w:rsidR="00240CEE" w:rsidRPr="00914F07" w:rsidRDefault="00240CEE" w:rsidP="00240CEE">
      <w:pPr>
        <w:rPr>
          <w:rFonts w:cs="Arial"/>
          <w:lang w:val="cy-GB"/>
        </w:rPr>
      </w:pPr>
    </w:p>
    <w:p w14:paraId="14052219" w14:textId="77777777" w:rsidR="003C6B22" w:rsidRPr="00914F07" w:rsidRDefault="003C6B22" w:rsidP="003C6B22">
      <w:pPr>
        <w:rPr>
          <w:rFonts w:cs="Arial"/>
          <w:lang w:val="cy-GB"/>
        </w:rPr>
      </w:pPr>
      <w:r w:rsidRPr="00914F07">
        <w:rPr>
          <w:rFonts w:cs="Arial"/>
          <w:lang w:val="cy-GB"/>
        </w:rPr>
        <w:t xml:space="preserve">Mae’r polisi hwn yn cyd-fynd ag adran 4 (‘Cyflawni Rheolaeth Gynaliadwy ar Bysgodfeydd’) y JFS. </w:t>
      </w:r>
    </w:p>
    <w:p w14:paraId="23F9D627" w14:textId="77777777" w:rsidR="003C6B22" w:rsidRPr="00914F07" w:rsidRDefault="003C6B22" w:rsidP="003C6B22">
      <w:pPr>
        <w:rPr>
          <w:rFonts w:cs="Arial"/>
          <w:lang w:val="cy-GB"/>
        </w:rPr>
      </w:pPr>
    </w:p>
    <w:p w14:paraId="42994B11" w14:textId="77777777" w:rsidR="003C6B22" w:rsidRPr="00914F07" w:rsidRDefault="003C6B22" w:rsidP="003C6B22">
      <w:pPr>
        <w:rPr>
          <w:rFonts w:cs="Arial"/>
          <w:lang w:val="cy-GB"/>
        </w:rPr>
      </w:pPr>
      <w:r w:rsidRPr="00914F07">
        <w:rPr>
          <w:rFonts w:cs="Arial"/>
          <w:lang w:val="cy-GB"/>
        </w:rPr>
        <w:t>Mae diwydiant pysgota sy’n ffynnu yn cael ei ategu gan foroedd iach a chynhyrchiol. Fel y nodwyd yn y JFS a’r Ddeddf, mae llywodraeth y DU a Llywodraeth yr Alban yn ymrwymedig i ddull gweithredu sy’n seiliedig ar yr ecosystem at reoli pysgodfeydd, a fydd yn cyfrif am, ac a fydd yn ceisio lleihau, effeithiau rhywogaethau anfasnachol a’r amgylchedd morol. Mae hyn yn cysylltu hefyd â mentrau presennol fel y Fenter Lliniaru Sgil-ddalfeydd a Clean Catch UK.</w:t>
      </w:r>
    </w:p>
    <w:p w14:paraId="0DE1AE29" w14:textId="77777777" w:rsidR="003C6B22" w:rsidRPr="00914F07" w:rsidRDefault="003C6B22" w:rsidP="003C6B22">
      <w:pPr>
        <w:rPr>
          <w:rFonts w:cs="Arial"/>
          <w:lang w:val="cy-GB"/>
        </w:rPr>
      </w:pPr>
    </w:p>
    <w:p w14:paraId="1750C439" w14:textId="61BF449C" w:rsidR="00240CEE" w:rsidRPr="00914F07" w:rsidRDefault="003C6B22" w:rsidP="003C6B22">
      <w:pPr>
        <w:rPr>
          <w:rFonts w:cs="Arial"/>
          <w:lang w:val="cy-GB"/>
        </w:rPr>
      </w:pPr>
      <w:r w:rsidRPr="00914F07">
        <w:rPr>
          <w:rFonts w:cs="Arial"/>
          <w:lang w:val="cy-GB"/>
        </w:rPr>
        <w:t xml:space="preserve">Mae deall a lleihau’r effeithiau hyn yn rhan bwysig o gyflenwi dull gweithredu sy’n seiliedig ar yr ecosystem. Mae’r diwydiant pysgota wedi cymryd nifer o gamau yn y blynyddoedd diwethaf i geisio lliniaru hyn, er enghraifft drwy ddefnyddio offer pysgota mwy dethol, neu dreialu offer newydd er mwyn lleihau sgil-ddalfeydd o </w:t>
      </w:r>
      <w:r w:rsidRPr="00914F07">
        <w:rPr>
          <w:rFonts w:cs="Arial"/>
          <w:lang w:val="cy-GB"/>
        </w:rPr>
        <w:lastRenderedPageBreak/>
        <w:t xml:space="preserve">rywogaethau nad ydynt yn bysgod ac adar môr. Mae’r cyngor cadwraeth sy’n cefnogi’r FMP hwn wedi nodi rhai effeithiau a bylchau tystiolaeth sydd angen sylw er mwyn sicrhau bod y risg sy’n gysylltiedig â physgota pelagig i’r ecosystem forol ehangach yn </w:t>
      </w:r>
      <w:r w:rsidR="00477EF3">
        <w:rPr>
          <w:rFonts w:cs="Arial"/>
          <w:lang w:val="cy-GB"/>
        </w:rPr>
        <w:t>cael ei lleihau</w:t>
      </w:r>
      <w:r w:rsidRPr="00914F07">
        <w:rPr>
          <w:rFonts w:cs="Arial"/>
          <w:lang w:val="cy-GB"/>
        </w:rPr>
        <w:t xml:space="preserve">. Yn benodol, mae’r cyngor cadwraeth wedi nodi’r angen am sylfaen dystiolaeth </w:t>
      </w:r>
      <w:r w:rsidR="00477EF3">
        <w:rPr>
          <w:rFonts w:cs="Arial"/>
          <w:lang w:val="cy-GB"/>
        </w:rPr>
        <w:t xml:space="preserve">well </w:t>
      </w:r>
      <w:r w:rsidRPr="00914F07">
        <w:rPr>
          <w:rFonts w:cs="Arial"/>
          <w:lang w:val="cy-GB"/>
        </w:rPr>
        <w:t xml:space="preserve">am lefelau sgil-ddalfeydd a chydnabod yr angen am fwy o ddealltwriaeth a chamau gweithredu posibl ynglŷn â rhyngweithiadau ysglyfaethwr/ysglyfaeth, o ystyried pwysigrwydd </w:t>
      </w:r>
      <w:r w:rsidR="00683695">
        <w:rPr>
          <w:rFonts w:cs="Arial"/>
          <w:lang w:val="cy-GB"/>
        </w:rPr>
        <w:t>stoc</w:t>
      </w:r>
      <w:r w:rsidR="008D54BC">
        <w:rPr>
          <w:rFonts w:cs="Arial"/>
          <w:lang w:val="cy-GB"/>
        </w:rPr>
        <w:t>iau p</w:t>
      </w:r>
      <w:r w:rsidRPr="00914F07">
        <w:rPr>
          <w:rFonts w:cs="Arial"/>
          <w:lang w:val="cy-GB"/>
        </w:rPr>
        <w:t>elagig yn y gadwyn fwyd forol. Mewn rhai achosion, mae camau gweithredu eisoes yn cael eu cymryd ar hyn ac mae ystod o bolisïau a mentrau eisoes ar waith neu’n cael eu datblygu ar draws y DU, sy’n cyfrannu at hyn.</w:t>
      </w:r>
      <w:r w:rsidR="00240CEE" w:rsidRPr="00914F07">
        <w:rPr>
          <w:rFonts w:cs="Arial"/>
          <w:lang w:val="cy-GB"/>
        </w:rPr>
        <w:t xml:space="preserve"> </w:t>
      </w:r>
    </w:p>
    <w:p w14:paraId="10847CAD" w14:textId="77777777" w:rsidR="00240CEE" w:rsidRPr="00914F07" w:rsidRDefault="00240CEE" w:rsidP="00240CEE">
      <w:pPr>
        <w:rPr>
          <w:rFonts w:cs="Arial"/>
          <w:lang w:val="cy-GB"/>
        </w:rPr>
      </w:pPr>
    </w:p>
    <w:p w14:paraId="45AFB4A4" w14:textId="53B7D405" w:rsidR="00240CEE" w:rsidRPr="00914F07" w:rsidRDefault="003C6B22" w:rsidP="00240CEE">
      <w:pPr>
        <w:rPr>
          <w:rFonts w:cs="Arial"/>
          <w:b/>
          <w:bCs/>
          <w:sz w:val="28"/>
          <w:szCs w:val="28"/>
          <w:lang w:val="cy-GB"/>
        </w:rPr>
      </w:pPr>
      <w:r w:rsidRPr="00914F07">
        <w:rPr>
          <w:rFonts w:cs="Arial"/>
          <w:b/>
          <w:bCs/>
          <w:sz w:val="28"/>
          <w:szCs w:val="28"/>
          <w:lang w:val="cy-GB"/>
        </w:rPr>
        <w:t>Camau gweithredu</w:t>
      </w:r>
    </w:p>
    <w:p w14:paraId="00B1CF79" w14:textId="77777777" w:rsidR="00240CEE" w:rsidRPr="00914F07" w:rsidRDefault="00240CEE" w:rsidP="00240CEE">
      <w:pPr>
        <w:rPr>
          <w:rFonts w:cs="Arial"/>
          <w:b/>
          <w:bCs/>
          <w:sz w:val="28"/>
          <w:szCs w:val="28"/>
          <w:lang w:val="cy-GB"/>
        </w:rPr>
      </w:pPr>
    </w:p>
    <w:p w14:paraId="40710AE8" w14:textId="764BE00E" w:rsidR="00240CEE" w:rsidRPr="00914F07" w:rsidRDefault="003C6B22" w:rsidP="00240CEE">
      <w:pPr>
        <w:rPr>
          <w:rFonts w:eastAsia="Arial" w:cs="Arial"/>
          <w:color w:val="881798"/>
          <w:lang w:val="cy-GB"/>
        </w:rPr>
      </w:pPr>
      <w:r w:rsidRPr="00914F07">
        <w:rPr>
          <w:rFonts w:eastAsia="Arial" w:cs="Arial"/>
          <w:b/>
          <w:bCs/>
          <w:color w:val="000000" w:themeColor="text1"/>
          <w:lang w:val="cy-GB"/>
        </w:rPr>
        <w:t>Camau gweithredu parhaus</w:t>
      </w:r>
    </w:p>
    <w:p w14:paraId="20FEE196" w14:textId="77777777" w:rsidR="00156E16" w:rsidRPr="00914F07" w:rsidRDefault="00156E16" w:rsidP="00156E16">
      <w:pPr>
        <w:pStyle w:val="NoSpacing"/>
        <w:numPr>
          <w:ilvl w:val="0"/>
          <w:numId w:val="23"/>
        </w:numPr>
        <w:rPr>
          <w:rFonts w:cs="Arial"/>
          <w:szCs w:val="24"/>
          <w:lang w:val="cy-GB"/>
        </w:rPr>
      </w:pPr>
      <w:r w:rsidRPr="00914F07">
        <w:rPr>
          <w:rFonts w:cs="Arial"/>
          <w:szCs w:val="24"/>
          <w:lang w:val="cy-GB"/>
        </w:rPr>
        <w:t xml:space="preserve">Parhau i fonitro lefelau o sgil-ddalfeydd mewn pysgodfeydd treillio pelagig (yn nyfroedd yr Alban) drwy REM, er mwyn gwella’r ddealltwriaeth o’r risg a chefnogi dulliau rheoli priodol os bydd angen. </w:t>
      </w:r>
    </w:p>
    <w:p w14:paraId="6D20ED4A" w14:textId="77777777" w:rsidR="00156E16" w:rsidRPr="00914F07" w:rsidRDefault="00156E16" w:rsidP="00156E16">
      <w:pPr>
        <w:pStyle w:val="NoSpacing"/>
        <w:numPr>
          <w:ilvl w:val="0"/>
          <w:numId w:val="23"/>
        </w:numPr>
        <w:rPr>
          <w:rFonts w:cs="Arial"/>
          <w:szCs w:val="24"/>
          <w:lang w:val="cy-GB"/>
        </w:rPr>
      </w:pPr>
      <w:r w:rsidRPr="00914F07">
        <w:rPr>
          <w:rFonts w:cs="Arial"/>
          <w:szCs w:val="24"/>
          <w:lang w:val="cy-GB"/>
        </w:rPr>
        <w:t xml:space="preserve">Parhau i hybu arfer da presennol yn y diwydiant pysgota mewn cysylltiad â thrin rhywogaethau morol sensitif a’u dychwelyd i’r môr heb eu niweidio, pan fydd yn ymarferol gwneud hynny.  </w:t>
      </w:r>
    </w:p>
    <w:p w14:paraId="233C19C2" w14:textId="77777777" w:rsidR="00156E16" w:rsidRPr="00914F07" w:rsidRDefault="00156E16" w:rsidP="0097090B">
      <w:pPr>
        <w:pStyle w:val="NoSpacing"/>
        <w:ind w:left="720"/>
        <w:rPr>
          <w:rFonts w:cs="Arial"/>
          <w:szCs w:val="24"/>
          <w:lang w:val="cy-GB"/>
        </w:rPr>
      </w:pPr>
    </w:p>
    <w:p w14:paraId="600C2899" w14:textId="5E02F033" w:rsidR="00156E16" w:rsidRPr="00914F07" w:rsidRDefault="00156E16" w:rsidP="0097090B">
      <w:pPr>
        <w:pStyle w:val="NoSpacing"/>
        <w:rPr>
          <w:rFonts w:cs="Arial"/>
          <w:b/>
          <w:bCs/>
          <w:szCs w:val="24"/>
          <w:lang w:val="cy-GB"/>
        </w:rPr>
      </w:pPr>
      <w:r w:rsidRPr="00914F07">
        <w:rPr>
          <w:rFonts w:cs="Arial"/>
          <w:b/>
          <w:bCs/>
          <w:szCs w:val="24"/>
          <w:lang w:val="cy-GB"/>
        </w:rPr>
        <w:t xml:space="preserve">Camau gweithredu tymor byr (un </w:t>
      </w:r>
      <w:r w:rsidR="00683695">
        <w:rPr>
          <w:rFonts w:cs="Arial"/>
          <w:b/>
          <w:bCs/>
          <w:szCs w:val="24"/>
          <w:lang w:val="cy-GB"/>
        </w:rPr>
        <w:t>i</w:t>
      </w:r>
      <w:r w:rsidRPr="00914F07">
        <w:rPr>
          <w:rFonts w:cs="Arial"/>
          <w:b/>
          <w:bCs/>
          <w:szCs w:val="24"/>
          <w:lang w:val="cy-GB"/>
        </w:rPr>
        <w:t xml:space="preserve"> ddwy flynedd)</w:t>
      </w:r>
      <w:r w:rsidR="0097090B" w:rsidRPr="00914F07">
        <w:rPr>
          <w:rFonts w:cs="Arial"/>
          <w:b/>
          <w:bCs/>
          <w:szCs w:val="24"/>
          <w:lang w:val="cy-GB"/>
        </w:rPr>
        <w:br/>
      </w:r>
    </w:p>
    <w:p w14:paraId="4D7E697F" w14:textId="77777777" w:rsidR="00156E16" w:rsidRPr="00914F07" w:rsidRDefault="00156E16" w:rsidP="00156E16">
      <w:pPr>
        <w:pStyle w:val="NoSpacing"/>
        <w:numPr>
          <w:ilvl w:val="0"/>
          <w:numId w:val="23"/>
        </w:numPr>
        <w:rPr>
          <w:rFonts w:cs="Arial"/>
          <w:szCs w:val="24"/>
          <w:lang w:val="cy-GB"/>
        </w:rPr>
      </w:pPr>
      <w:r w:rsidRPr="00914F07">
        <w:rPr>
          <w:rFonts w:cs="Arial"/>
          <w:szCs w:val="24"/>
          <w:lang w:val="cy-GB"/>
        </w:rPr>
        <w:t>Gweithio gydag arbenigwyr y DU i ystyried rôl ecolegol rhywogaethau pelagig ym Môr y Gogledd a Gorllewin yr Alban, a sut y gellid ymgorffori dull gweithredu sy’n seiliedig ar yr ecosystem i’r dulliau o reoli pysgodfeydd.</w:t>
      </w:r>
    </w:p>
    <w:p w14:paraId="05A206E8" w14:textId="77777777" w:rsidR="00156E16" w:rsidRPr="00914F07" w:rsidRDefault="00156E16" w:rsidP="0097090B">
      <w:pPr>
        <w:pStyle w:val="NoSpacing"/>
        <w:rPr>
          <w:rFonts w:cs="Arial"/>
          <w:szCs w:val="24"/>
          <w:lang w:val="cy-GB"/>
        </w:rPr>
      </w:pPr>
    </w:p>
    <w:p w14:paraId="09722F47" w14:textId="324F96B6" w:rsidR="00156E16" w:rsidRPr="00914F07" w:rsidRDefault="00156E16" w:rsidP="0097090B">
      <w:pPr>
        <w:pStyle w:val="NoSpacing"/>
        <w:rPr>
          <w:rFonts w:cs="Arial"/>
          <w:b/>
          <w:bCs/>
          <w:szCs w:val="24"/>
          <w:u w:val="single"/>
          <w:lang w:val="cy-GB"/>
        </w:rPr>
      </w:pPr>
      <w:r w:rsidRPr="00914F07">
        <w:rPr>
          <w:rFonts w:cs="Arial"/>
          <w:b/>
          <w:bCs/>
          <w:szCs w:val="24"/>
          <w:u w:val="single"/>
          <w:lang w:val="cy-GB"/>
        </w:rPr>
        <w:t>Camau gweithredu tymor canolig i’r tymor hir (tair i bum mlynedd)</w:t>
      </w:r>
      <w:r w:rsidR="0097090B" w:rsidRPr="00914F07">
        <w:rPr>
          <w:rFonts w:cs="Arial"/>
          <w:b/>
          <w:bCs/>
          <w:szCs w:val="24"/>
          <w:u w:val="single"/>
          <w:lang w:val="cy-GB"/>
        </w:rPr>
        <w:br/>
      </w:r>
    </w:p>
    <w:p w14:paraId="7C8C5E47" w14:textId="71010854" w:rsidR="00156E16" w:rsidRPr="00914F07" w:rsidRDefault="00156E16" w:rsidP="00156E16">
      <w:pPr>
        <w:pStyle w:val="NoSpacing"/>
        <w:numPr>
          <w:ilvl w:val="0"/>
          <w:numId w:val="23"/>
        </w:numPr>
        <w:rPr>
          <w:rFonts w:cs="Arial"/>
          <w:szCs w:val="24"/>
          <w:lang w:val="cy-GB"/>
        </w:rPr>
      </w:pPr>
      <w:r w:rsidRPr="00914F07">
        <w:rPr>
          <w:rFonts w:cs="Arial"/>
          <w:szCs w:val="24"/>
          <w:lang w:val="cy-GB"/>
        </w:rPr>
        <w:t xml:space="preserve">Gweithio gydag ICES i ystyried datblygu </w:t>
      </w:r>
      <w:r w:rsidR="00C306CC">
        <w:rPr>
          <w:rFonts w:cs="Arial"/>
          <w:szCs w:val="24"/>
          <w:lang w:val="cy-GB"/>
        </w:rPr>
        <w:t xml:space="preserve">ymhellach </w:t>
      </w:r>
      <w:r w:rsidRPr="00914F07">
        <w:rPr>
          <w:rFonts w:cs="Arial"/>
          <w:szCs w:val="24"/>
          <w:lang w:val="cy-GB"/>
        </w:rPr>
        <w:t>asesiadau wedi’u hysbysu gan yr ecosystem a dulliau gweithredu modelu’r ecosystem yn y dyfodol</w:t>
      </w:r>
    </w:p>
    <w:p w14:paraId="3009BF6F" w14:textId="77777777" w:rsidR="00156E16" w:rsidRPr="00914F07" w:rsidRDefault="00156E16" w:rsidP="0097090B">
      <w:pPr>
        <w:pStyle w:val="NoSpacing"/>
        <w:ind w:left="720"/>
        <w:rPr>
          <w:rFonts w:cs="Arial"/>
          <w:szCs w:val="24"/>
          <w:lang w:val="cy-GB"/>
        </w:rPr>
      </w:pPr>
    </w:p>
    <w:p w14:paraId="0101BFB3" w14:textId="77777777" w:rsidR="00156E16" w:rsidRPr="00914F07" w:rsidRDefault="00156E16" w:rsidP="0097090B">
      <w:pPr>
        <w:pStyle w:val="NoSpacing"/>
        <w:rPr>
          <w:rFonts w:cs="Arial"/>
          <w:b/>
          <w:bCs/>
          <w:szCs w:val="24"/>
          <w:lang w:val="cy-GB"/>
        </w:rPr>
      </w:pPr>
      <w:r w:rsidRPr="00914F07">
        <w:rPr>
          <w:rFonts w:cs="Arial"/>
          <w:b/>
          <w:bCs/>
          <w:szCs w:val="24"/>
          <w:lang w:val="cy-GB"/>
        </w:rPr>
        <w:t>Amcanion perthnasol y Ddeddf Pysgodfeydd</w:t>
      </w:r>
    </w:p>
    <w:p w14:paraId="3B23D63F" w14:textId="77777777" w:rsidR="00156E16" w:rsidRPr="00914F07" w:rsidRDefault="00156E16" w:rsidP="0097090B">
      <w:pPr>
        <w:pStyle w:val="NoSpacing"/>
        <w:rPr>
          <w:rFonts w:cs="Arial"/>
          <w:szCs w:val="24"/>
          <w:lang w:val="cy-GB"/>
        </w:rPr>
      </w:pPr>
    </w:p>
    <w:p w14:paraId="68DF0CC5" w14:textId="77777777" w:rsidR="00156E16" w:rsidRPr="00914F07" w:rsidRDefault="00156E16" w:rsidP="0097090B">
      <w:pPr>
        <w:pStyle w:val="NoSpacing"/>
        <w:rPr>
          <w:rFonts w:cs="Arial"/>
          <w:szCs w:val="24"/>
          <w:lang w:val="cy-GB"/>
        </w:rPr>
      </w:pPr>
      <w:r w:rsidRPr="00914F07">
        <w:rPr>
          <w:rFonts w:cs="Arial"/>
          <w:szCs w:val="24"/>
          <w:lang w:val="cy-GB"/>
        </w:rPr>
        <w:t xml:space="preserve">Amcanion perthnasol y Ddeddf Pysgodfeydd yw’r:    </w:t>
      </w:r>
    </w:p>
    <w:p w14:paraId="4FF9DDB9" w14:textId="77777777" w:rsidR="00156E16" w:rsidRPr="00914F07" w:rsidRDefault="00156E16" w:rsidP="00156E16">
      <w:pPr>
        <w:pStyle w:val="NoSpacing"/>
        <w:numPr>
          <w:ilvl w:val="0"/>
          <w:numId w:val="23"/>
        </w:numPr>
        <w:rPr>
          <w:rFonts w:cs="Arial"/>
          <w:szCs w:val="24"/>
          <w:lang w:val="cy-GB"/>
        </w:rPr>
      </w:pPr>
      <w:r w:rsidRPr="00914F07">
        <w:rPr>
          <w:rFonts w:cs="Arial"/>
          <w:szCs w:val="24"/>
          <w:lang w:val="cy-GB"/>
        </w:rPr>
        <w:t>amcan cynaliadwyedd</w:t>
      </w:r>
    </w:p>
    <w:p w14:paraId="3FBBDB39" w14:textId="77777777" w:rsidR="00156E16" w:rsidRPr="00914F07" w:rsidRDefault="00156E16" w:rsidP="00156E16">
      <w:pPr>
        <w:pStyle w:val="NoSpacing"/>
        <w:numPr>
          <w:ilvl w:val="0"/>
          <w:numId w:val="23"/>
        </w:numPr>
        <w:rPr>
          <w:rFonts w:cs="Arial"/>
          <w:szCs w:val="24"/>
          <w:lang w:val="cy-GB"/>
        </w:rPr>
      </w:pPr>
      <w:r w:rsidRPr="00914F07">
        <w:rPr>
          <w:rFonts w:cs="Arial"/>
          <w:szCs w:val="24"/>
          <w:lang w:val="cy-GB"/>
        </w:rPr>
        <w:t xml:space="preserve">amcan ecosystem </w:t>
      </w:r>
    </w:p>
    <w:p w14:paraId="7C97DDF1" w14:textId="24D5EB75" w:rsidR="00240CEE" w:rsidRPr="00914F07" w:rsidRDefault="00156E16" w:rsidP="00156E16">
      <w:pPr>
        <w:pStyle w:val="NoSpacing"/>
        <w:numPr>
          <w:ilvl w:val="0"/>
          <w:numId w:val="23"/>
        </w:numPr>
        <w:rPr>
          <w:rFonts w:cs="Arial"/>
          <w:lang w:val="cy-GB"/>
        </w:rPr>
      </w:pPr>
      <w:r w:rsidRPr="00914F07">
        <w:rPr>
          <w:rFonts w:cs="Arial"/>
          <w:szCs w:val="24"/>
          <w:lang w:val="cy-GB"/>
        </w:rPr>
        <w:t>amcan sgil-ddalfeydd</w:t>
      </w:r>
    </w:p>
    <w:p w14:paraId="692A54D8" w14:textId="1C99CFEA" w:rsidR="00240CEE" w:rsidRPr="00914F07" w:rsidRDefault="0097090B" w:rsidP="00240CEE">
      <w:pPr>
        <w:keepNext/>
        <w:spacing w:before="480" w:after="120"/>
        <w:outlineLvl w:val="1"/>
        <w:rPr>
          <w:rFonts w:cs="Arial"/>
          <w:b/>
          <w:bCs/>
          <w:iCs/>
          <w:color w:val="008938"/>
          <w:sz w:val="36"/>
          <w:szCs w:val="28"/>
          <w:lang w:val="cy-GB"/>
        </w:rPr>
      </w:pPr>
      <w:bookmarkStart w:id="44" w:name="_Toc210305952"/>
      <w:bookmarkStart w:id="45" w:name="_Toc233807065"/>
      <w:bookmarkStart w:id="46" w:name="_Toc235612952"/>
      <w:r w:rsidRPr="00914F07">
        <w:rPr>
          <w:rFonts w:cs="Arial"/>
          <w:b/>
          <w:bCs/>
          <w:iCs/>
          <w:color w:val="008938"/>
          <w:sz w:val="36"/>
          <w:szCs w:val="28"/>
          <w:lang w:val="cy-GB"/>
        </w:rPr>
        <w:t xml:space="preserve">Polisi </w:t>
      </w:r>
      <w:r w:rsidR="00240CEE" w:rsidRPr="00914F07">
        <w:rPr>
          <w:rFonts w:cs="Arial"/>
          <w:b/>
          <w:bCs/>
          <w:iCs/>
          <w:color w:val="008938"/>
          <w:sz w:val="36"/>
          <w:szCs w:val="28"/>
          <w:lang w:val="cy-GB"/>
        </w:rPr>
        <w:t>5:</w:t>
      </w:r>
      <w:r w:rsidR="004A34D5" w:rsidRPr="00914F07">
        <w:rPr>
          <w:rFonts w:cs="Arial"/>
          <w:b/>
          <w:bCs/>
          <w:iCs/>
          <w:color w:val="008938"/>
          <w:sz w:val="36"/>
          <w:szCs w:val="28"/>
          <w:lang w:val="cy-GB"/>
        </w:rPr>
        <w:t xml:space="preserve"> Cefnogi busnesau pysgota i gyflawni buddion economaidd-gymdeithasol a diwylliannol i gymunedau</w:t>
      </w:r>
      <w:bookmarkEnd w:id="44"/>
      <w:bookmarkEnd w:id="45"/>
      <w:bookmarkEnd w:id="46"/>
    </w:p>
    <w:p w14:paraId="1805CAB2" w14:textId="77777777" w:rsidR="00240CEE" w:rsidRPr="00914F07" w:rsidRDefault="00240CEE" w:rsidP="00240CEE">
      <w:pPr>
        <w:rPr>
          <w:rFonts w:cs="Arial"/>
          <w:lang w:val="cy-GB"/>
        </w:rPr>
      </w:pPr>
    </w:p>
    <w:p w14:paraId="313DDB8B" w14:textId="54ECADD2" w:rsidR="00240CEE" w:rsidRPr="00914F07" w:rsidRDefault="004A34D5" w:rsidP="00240CEE">
      <w:pPr>
        <w:rPr>
          <w:rFonts w:cs="Arial"/>
          <w:b/>
          <w:bCs/>
          <w:sz w:val="28"/>
          <w:szCs w:val="28"/>
          <w:lang w:val="cy-GB"/>
        </w:rPr>
      </w:pPr>
      <w:r w:rsidRPr="00914F07">
        <w:rPr>
          <w:rFonts w:cs="Arial"/>
          <w:b/>
          <w:bCs/>
          <w:sz w:val="28"/>
          <w:szCs w:val="28"/>
          <w:lang w:val="cy-GB"/>
        </w:rPr>
        <w:t>Rhesymeg</w:t>
      </w:r>
    </w:p>
    <w:p w14:paraId="2D1C24E9" w14:textId="77777777" w:rsidR="00240CEE" w:rsidRPr="00914F07" w:rsidRDefault="00240CEE" w:rsidP="00240CEE">
      <w:pPr>
        <w:rPr>
          <w:rFonts w:cs="Arial"/>
          <w:lang w:val="cy-GB"/>
        </w:rPr>
      </w:pPr>
    </w:p>
    <w:p w14:paraId="2BC0C813" w14:textId="7C2593C0" w:rsidR="00240CEE" w:rsidRPr="00914F07" w:rsidRDefault="009B682D" w:rsidP="00240CEE">
      <w:pPr>
        <w:rPr>
          <w:rFonts w:cs="Arial"/>
          <w:lang w:val="cy-GB"/>
        </w:rPr>
      </w:pPr>
      <w:r w:rsidRPr="00914F07">
        <w:rPr>
          <w:rFonts w:cs="Arial"/>
          <w:lang w:val="cy-GB"/>
        </w:rPr>
        <w:lastRenderedPageBreak/>
        <w:t>Mae gan y DU uchelgais i alluogi pysgodfeydd i barhau i gyflawni budd cym</w:t>
      </w:r>
      <w:r w:rsidR="00C6733E" w:rsidRPr="00914F07">
        <w:rPr>
          <w:rFonts w:cs="Arial"/>
          <w:lang w:val="cy-GB"/>
        </w:rPr>
        <w:t xml:space="preserve">deithasol ac economaidd i gymunedau arfordirol er budd i genedlaethau heddiw a’r dyfodol. Fel y nodwyd eisoes yn yr FMP hwn, </w:t>
      </w:r>
      <w:r w:rsidR="002F6E47" w:rsidRPr="00914F07">
        <w:rPr>
          <w:rFonts w:cs="Arial"/>
          <w:lang w:val="cy-GB"/>
        </w:rPr>
        <w:t xml:space="preserve">er nad yw swtanod glas yn cynrychioli elfen arwyddocaol o bysgodfeydd pelagig cyffredinol DU, mae’n bwysig serch hynny i fusnesau </w:t>
      </w:r>
      <w:r w:rsidR="00AB4E56" w:rsidRPr="00914F07">
        <w:rPr>
          <w:rFonts w:cs="Arial"/>
          <w:lang w:val="cy-GB"/>
        </w:rPr>
        <w:t xml:space="preserve">pysgota unigol ac mae’n ffurfio rhan bwysig o’r model busnes i rai.  Gyda’i gilydd, mae’r busnesau pysgota hyn yn cefnogi swyddi ac yn </w:t>
      </w:r>
      <w:r w:rsidR="00A87155" w:rsidRPr="00914F07">
        <w:rPr>
          <w:rFonts w:cs="Arial"/>
          <w:lang w:val="cy-GB"/>
        </w:rPr>
        <w:t xml:space="preserve">ategu cymunedau lleol, gan ddarparu ffynhonnell o fewnbwn ac allbwn economaidd ac ategu treftadaeth ddiwylliannol gyfoethog y DU ar lefel leol a chenedlaethol. Mae pysgod hefyd yn ffynhonnell </w:t>
      </w:r>
      <w:r w:rsidR="00C77EF2" w:rsidRPr="00914F07">
        <w:rPr>
          <w:rFonts w:cs="Arial"/>
          <w:lang w:val="cy-GB"/>
        </w:rPr>
        <w:t xml:space="preserve">dda o brotein ac mae’n ffurfio rhan bwysig o’r diwydiant cynhyrchu bwyd yn y DU. Mae swtanod glas yn ffynhonnell fwyd bwysig i’r sector </w:t>
      </w:r>
      <w:r w:rsidR="00CF6FEB" w:rsidRPr="00914F07">
        <w:rPr>
          <w:rFonts w:cs="Arial"/>
          <w:lang w:val="cy-GB"/>
        </w:rPr>
        <w:t>dyframaeth yn y DU</w:t>
      </w:r>
      <w:r w:rsidR="00240CEE" w:rsidRPr="00914F07">
        <w:rPr>
          <w:rFonts w:cs="Arial"/>
          <w:lang w:val="cy-GB"/>
        </w:rPr>
        <w:t>.</w:t>
      </w:r>
    </w:p>
    <w:p w14:paraId="1DC85B0B" w14:textId="77777777" w:rsidR="00240CEE" w:rsidRPr="00914F07" w:rsidRDefault="00240CEE" w:rsidP="00240CEE">
      <w:pPr>
        <w:rPr>
          <w:rFonts w:cs="Arial"/>
          <w:lang w:val="cy-GB"/>
        </w:rPr>
      </w:pPr>
    </w:p>
    <w:p w14:paraId="2A597C2E" w14:textId="262401A5" w:rsidR="00240CEE" w:rsidRPr="00914F07" w:rsidRDefault="00A2291D" w:rsidP="00240CEE">
      <w:pPr>
        <w:rPr>
          <w:rFonts w:cs="Arial"/>
          <w:lang w:val="cy-GB"/>
        </w:rPr>
      </w:pPr>
      <w:r w:rsidRPr="00914F07">
        <w:rPr>
          <w:rFonts w:cs="Arial"/>
          <w:lang w:val="cy-GB"/>
        </w:rPr>
        <w:t xml:space="preserve">Mae gan Lywodraethau rôl barhaus </w:t>
      </w:r>
      <w:r w:rsidR="006171BE">
        <w:rPr>
          <w:rFonts w:cs="Arial"/>
          <w:lang w:val="cy-GB"/>
        </w:rPr>
        <w:t>yn</w:t>
      </w:r>
      <w:r w:rsidRPr="00914F07">
        <w:rPr>
          <w:rFonts w:cs="Arial"/>
          <w:lang w:val="cy-GB"/>
        </w:rPr>
        <w:t xml:space="preserve"> helpu i greu’r amodau cywir i fusnesau allu gweithredu’n gynaliadwy a chyda sicrwydd ynglŷn â’r dyfodol</w:t>
      </w:r>
      <w:r w:rsidR="00240CEE" w:rsidRPr="00914F07">
        <w:rPr>
          <w:rFonts w:cs="Arial"/>
          <w:lang w:val="cy-GB"/>
        </w:rPr>
        <w:t xml:space="preserve">.  </w:t>
      </w:r>
    </w:p>
    <w:p w14:paraId="45FDB99E" w14:textId="77777777" w:rsidR="00240CEE" w:rsidRPr="00914F07" w:rsidRDefault="00240CEE" w:rsidP="00240CEE">
      <w:pPr>
        <w:rPr>
          <w:rFonts w:cs="Arial"/>
          <w:lang w:val="cy-GB"/>
        </w:rPr>
      </w:pPr>
    </w:p>
    <w:p w14:paraId="31C6B220" w14:textId="07C1EC58" w:rsidR="00240CEE" w:rsidRPr="00914F07" w:rsidRDefault="0080243B" w:rsidP="00240CEE">
      <w:pPr>
        <w:rPr>
          <w:rFonts w:cs="Arial"/>
          <w:b/>
          <w:bCs/>
          <w:sz w:val="28"/>
          <w:szCs w:val="28"/>
          <w:lang w:val="cy-GB"/>
        </w:rPr>
      </w:pPr>
      <w:r w:rsidRPr="00914F07">
        <w:rPr>
          <w:rFonts w:cs="Arial"/>
          <w:b/>
          <w:bCs/>
          <w:sz w:val="28"/>
          <w:szCs w:val="28"/>
          <w:lang w:val="cy-GB"/>
        </w:rPr>
        <w:t>Camau gweithredu</w:t>
      </w:r>
    </w:p>
    <w:p w14:paraId="2EAC334B" w14:textId="77777777" w:rsidR="00240CEE" w:rsidRPr="00914F07" w:rsidRDefault="00240CEE" w:rsidP="00240CEE">
      <w:pPr>
        <w:rPr>
          <w:rFonts w:cs="Arial"/>
          <w:b/>
          <w:bCs/>
          <w:lang w:val="cy-GB"/>
        </w:rPr>
      </w:pPr>
    </w:p>
    <w:p w14:paraId="1F388A88" w14:textId="74A079F7" w:rsidR="00240CEE" w:rsidRPr="00914F07" w:rsidRDefault="0080243B" w:rsidP="00240CEE">
      <w:pPr>
        <w:rPr>
          <w:rFonts w:cs="Arial"/>
          <w:b/>
          <w:bCs/>
          <w:lang w:val="cy-GB"/>
        </w:rPr>
      </w:pPr>
      <w:r w:rsidRPr="00914F07">
        <w:rPr>
          <w:rFonts w:cs="Arial"/>
          <w:b/>
          <w:bCs/>
          <w:lang w:val="cy-GB"/>
        </w:rPr>
        <w:t xml:space="preserve">Camau gweithredu parhaus a thymor byr </w:t>
      </w:r>
      <w:r w:rsidR="00240CEE" w:rsidRPr="00914F07">
        <w:rPr>
          <w:rFonts w:cs="Arial"/>
          <w:b/>
          <w:bCs/>
          <w:lang w:val="cy-GB"/>
        </w:rPr>
        <w:t>(</w:t>
      </w:r>
      <w:r w:rsidRPr="00914F07">
        <w:rPr>
          <w:rFonts w:cs="Arial"/>
          <w:b/>
          <w:bCs/>
          <w:lang w:val="cy-GB"/>
        </w:rPr>
        <w:t>un i ddwy flynedd</w:t>
      </w:r>
      <w:r w:rsidR="00240CEE" w:rsidRPr="00914F07">
        <w:rPr>
          <w:rFonts w:cs="Arial"/>
          <w:b/>
          <w:bCs/>
          <w:lang w:val="cy-GB"/>
        </w:rPr>
        <w:t>)</w:t>
      </w:r>
    </w:p>
    <w:p w14:paraId="5727456B" w14:textId="77777777" w:rsidR="00240CEE" w:rsidRPr="00914F07" w:rsidRDefault="00240CEE" w:rsidP="00240CEE">
      <w:pPr>
        <w:rPr>
          <w:rFonts w:cs="Arial"/>
          <w:lang w:val="cy-GB"/>
        </w:rPr>
      </w:pPr>
    </w:p>
    <w:p w14:paraId="189EF4B0" w14:textId="7CDCA80F" w:rsidR="00240CEE" w:rsidRPr="00914F07" w:rsidRDefault="008E289C" w:rsidP="00240CEE">
      <w:pPr>
        <w:numPr>
          <w:ilvl w:val="0"/>
          <w:numId w:val="21"/>
        </w:numPr>
        <w:rPr>
          <w:rFonts w:cs="Arial"/>
          <w:lang w:val="cy-GB"/>
        </w:rPr>
      </w:pPr>
      <w:r w:rsidRPr="00914F07">
        <w:rPr>
          <w:rFonts w:cs="Arial"/>
          <w:lang w:val="cy-GB"/>
        </w:rPr>
        <w:t xml:space="preserve">Parhau i ystyried </w:t>
      </w:r>
      <w:r w:rsidR="00781867" w:rsidRPr="00914F07">
        <w:rPr>
          <w:rFonts w:cs="Arial"/>
          <w:lang w:val="cy-GB"/>
        </w:rPr>
        <w:t xml:space="preserve">yr </w:t>
      </w:r>
      <w:r w:rsidRPr="00914F07">
        <w:rPr>
          <w:rFonts w:cs="Arial"/>
          <w:lang w:val="cy-GB"/>
        </w:rPr>
        <w:t>ystyriaethau economaidd-gymde</w:t>
      </w:r>
      <w:r w:rsidR="00781867" w:rsidRPr="00914F07">
        <w:rPr>
          <w:rFonts w:cs="Arial"/>
          <w:lang w:val="cy-GB"/>
        </w:rPr>
        <w:t xml:space="preserve">ithasol fel rhan o drafodaethau rhyngwladol ac fel rhan o’r broses i </w:t>
      </w:r>
      <w:r w:rsidR="004953C8" w:rsidRPr="00914F07">
        <w:rPr>
          <w:rFonts w:cs="Arial"/>
          <w:lang w:val="cy-GB"/>
        </w:rPr>
        <w:t>bennu cyfleoedd pysgota</w:t>
      </w:r>
      <w:r w:rsidR="00240CEE" w:rsidRPr="00914F07">
        <w:rPr>
          <w:rFonts w:cs="Arial"/>
          <w:lang w:val="cy-GB"/>
        </w:rPr>
        <w:t xml:space="preserve">. </w:t>
      </w:r>
    </w:p>
    <w:p w14:paraId="251DBD1C" w14:textId="77777777" w:rsidR="00240CEE" w:rsidRPr="00914F07" w:rsidRDefault="00240CEE" w:rsidP="00240CEE">
      <w:pPr>
        <w:ind w:left="720"/>
        <w:rPr>
          <w:rFonts w:cs="Arial"/>
          <w:lang w:val="cy-GB"/>
        </w:rPr>
      </w:pPr>
    </w:p>
    <w:p w14:paraId="00ECA55B" w14:textId="2A525883" w:rsidR="00240CEE" w:rsidRPr="00914F07" w:rsidRDefault="004953C8" w:rsidP="00240CEE">
      <w:pPr>
        <w:numPr>
          <w:ilvl w:val="0"/>
          <w:numId w:val="21"/>
        </w:numPr>
        <w:rPr>
          <w:rFonts w:cs="Arial"/>
          <w:lang w:val="cy-GB"/>
        </w:rPr>
      </w:pPr>
      <w:r w:rsidRPr="00914F07">
        <w:rPr>
          <w:rFonts w:cs="Arial"/>
          <w:lang w:val="cy-GB"/>
        </w:rPr>
        <w:t>Parhau i gasglu a defnyddio tystiolaeth ar agweddau economaidd y bysgodfa i sicrhau bod penderfyniadau rheoli yn cael eu hysbysu gan y dystiolaeth orau sydd ar gael</w:t>
      </w:r>
      <w:r w:rsidR="00240CEE" w:rsidRPr="00914F07">
        <w:rPr>
          <w:rFonts w:cs="Arial"/>
          <w:lang w:val="cy-GB"/>
        </w:rPr>
        <w:t>.</w:t>
      </w:r>
    </w:p>
    <w:p w14:paraId="119040CB" w14:textId="77777777" w:rsidR="00240CEE" w:rsidRPr="00914F07" w:rsidRDefault="00240CEE" w:rsidP="00240CEE">
      <w:pPr>
        <w:rPr>
          <w:rFonts w:cs="Arial"/>
          <w:lang w:val="cy-GB"/>
        </w:rPr>
      </w:pPr>
    </w:p>
    <w:p w14:paraId="66127014" w14:textId="77777777" w:rsidR="00240CEE" w:rsidRPr="00914F07" w:rsidRDefault="00240CEE" w:rsidP="00240CEE">
      <w:pPr>
        <w:rPr>
          <w:rFonts w:cs="Arial"/>
          <w:lang w:val="cy-GB"/>
        </w:rPr>
      </w:pPr>
    </w:p>
    <w:p w14:paraId="6C62ADC8" w14:textId="042F2D08" w:rsidR="00240CEE" w:rsidRPr="00914F07" w:rsidRDefault="004953C8" w:rsidP="00240CEE">
      <w:pPr>
        <w:rPr>
          <w:rFonts w:cs="Arial"/>
          <w:lang w:val="cy-GB"/>
        </w:rPr>
      </w:pPr>
      <w:r w:rsidRPr="00914F07">
        <w:rPr>
          <w:rFonts w:cs="Arial"/>
          <w:b/>
          <w:bCs/>
          <w:sz w:val="28"/>
          <w:szCs w:val="28"/>
          <w:lang w:val="cy-GB"/>
        </w:rPr>
        <w:t>Amcanion perthnasol y Ddeddf Pysgodfeydd</w:t>
      </w:r>
    </w:p>
    <w:p w14:paraId="20B1B337" w14:textId="77777777" w:rsidR="00240CEE" w:rsidRPr="00914F07" w:rsidRDefault="00240CEE" w:rsidP="00240CEE">
      <w:pPr>
        <w:rPr>
          <w:rFonts w:cs="Arial"/>
          <w:lang w:val="cy-GB"/>
        </w:rPr>
      </w:pPr>
    </w:p>
    <w:p w14:paraId="5C350BA3" w14:textId="095B8528" w:rsidR="00240CEE" w:rsidRPr="00914F07" w:rsidRDefault="004953C8" w:rsidP="00240CEE">
      <w:pPr>
        <w:spacing w:after="120"/>
        <w:rPr>
          <w:rFonts w:cs="Arial"/>
          <w:lang w:val="cy-GB"/>
        </w:rPr>
      </w:pPr>
      <w:r w:rsidRPr="00914F07">
        <w:rPr>
          <w:rFonts w:cs="Arial"/>
          <w:lang w:val="cy-GB"/>
        </w:rPr>
        <w:t xml:space="preserve">Amcanion perthnasol Deddf </w:t>
      </w:r>
      <w:r w:rsidR="00240CEE" w:rsidRPr="00914F07">
        <w:rPr>
          <w:rFonts w:cs="Arial"/>
          <w:lang w:val="cy-GB"/>
        </w:rPr>
        <w:t xml:space="preserve">2020 </w:t>
      </w:r>
      <w:r w:rsidRPr="00914F07">
        <w:rPr>
          <w:rFonts w:cs="Arial"/>
          <w:lang w:val="cy-GB"/>
        </w:rPr>
        <w:t>yw’r</w:t>
      </w:r>
      <w:r w:rsidR="00240CEE" w:rsidRPr="00914F07">
        <w:rPr>
          <w:rFonts w:cs="Arial"/>
          <w:lang w:val="cy-GB"/>
        </w:rPr>
        <w:t>:  </w:t>
      </w:r>
    </w:p>
    <w:p w14:paraId="7A0C5111" w14:textId="0F6255F9" w:rsidR="00240CEE" w:rsidRPr="00914F07" w:rsidRDefault="004953C8" w:rsidP="00240CEE">
      <w:pPr>
        <w:numPr>
          <w:ilvl w:val="0"/>
          <w:numId w:val="22"/>
        </w:numPr>
        <w:rPr>
          <w:rFonts w:cs="Arial"/>
          <w:lang w:val="cy-GB"/>
        </w:rPr>
      </w:pPr>
      <w:r w:rsidRPr="00914F07">
        <w:rPr>
          <w:rFonts w:cs="Arial"/>
          <w:lang w:val="cy-GB"/>
        </w:rPr>
        <w:t xml:space="preserve">amcan mynediad cyfartal </w:t>
      </w:r>
    </w:p>
    <w:p w14:paraId="458EE5BF" w14:textId="580C7624" w:rsidR="00240CEE" w:rsidRPr="00914F07" w:rsidRDefault="004953C8" w:rsidP="00240CEE">
      <w:pPr>
        <w:numPr>
          <w:ilvl w:val="0"/>
          <w:numId w:val="22"/>
        </w:numPr>
        <w:rPr>
          <w:rFonts w:cs="Arial"/>
          <w:lang w:val="cy-GB"/>
        </w:rPr>
      </w:pPr>
      <w:r w:rsidRPr="00914F07">
        <w:rPr>
          <w:rFonts w:cs="Arial"/>
          <w:lang w:val="cy-GB"/>
        </w:rPr>
        <w:t>amcan budd cenedlaethol</w:t>
      </w:r>
    </w:p>
    <w:p w14:paraId="1610B1DF" w14:textId="42D73CE6" w:rsidR="00240CEE" w:rsidRPr="00914F07" w:rsidRDefault="004953C8" w:rsidP="00240CEE">
      <w:pPr>
        <w:numPr>
          <w:ilvl w:val="0"/>
          <w:numId w:val="22"/>
        </w:numPr>
        <w:rPr>
          <w:rFonts w:cs="Arial"/>
          <w:lang w:val="cy-GB"/>
        </w:rPr>
      </w:pPr>
      <w:r w:rsidRPr="00914F07">
        <w:rPr>
          <w:rFonts w:cs="Arial"/>
          <w:lang w:val="cy-GB"/>
        </w:rPr>
        <w:t>amcan cynaliadwyedd</w:t>
      </w:r>
    </w:p>
    <w:p w14:paraId="1984778E" w14:textId="045F2A66" w:rsidR="00240CEE" w:rsidRPr="00914F07" w:rsidRDefault="004953C8" w:rsidP="00240CEE">
      <w:pPr>
        <w:keepNext/>
        <w:spacing w:before="480" w:after="120"/>
        <w:outlineLvl w:val="1"/>
        <w:rPr>
          <w:rFonts w:cs="Arial"/>
          <w:b/>
          <w:bCs/>
          <w:iCs/>
          <w:color w:val="008938"/>
          <w:sz w:val="36"/>
          <w:szCs w:val="28"/>
          <w:lang w:val="cy-GB"/>
        </w:rPr>
      </w:pPr>
      <w:bookmarkStart w:id="47" w:name="_Toc210305953"/>
      <w:bookmarkStart w:id="48" w:name="_Toc233807066"/>
      <w:bookmarkStart w:id="49" w:name="_Toc235612953"/>
      <w:r w:rsidRPr="00914F07">
        <w:rPr>
          <w:rFonts w:cs="Arial"/>
          <w:b/>
          <w:bCs/>
          <w:iCs/>
          <w:color w:val="008938"/>
          <w:sz w:val="36"/>
          <w:szCs w:val="28"/>
          <w:lang w:val="cy-GB"/>
        </w:rPr>
        <w:t xml:space="preserve">Polisi </w:t>
      </w:r>
      <w:r w:rsidR="00240CEE" w:rsidRPr="00914F07">
        <w:rPr>
          <w:rFonts w:cs="Arial"/>
          <w:b/>
          <w:bCs/>
          <w:iCs/>
          <w:color w:val="008938"/>
          <w:sz w:val="36"/>
          <w:szCs w:val="28"/>
          <w:lang w:val="cy-GB"/>
        </w:rPr>
        <w:t xml:space="preserve">6: </w:t>
      </w:r>
      <w:r w:rsidR="008150BC" w:rsidRPr="00914F07">
        <w:rPr>
          <w:rFonts w:cs="Arial"/>
          <w:b/>
          <w:bCs/>
          <w:iCs/>
          <w:color w:val="008938"/>
          <w:sz w:val="36"/>
          <w:szCs w:val="28"/>
          <w:lang w:val="cy-GB"/>
        </w:rPr>
        <w:t>Lleihau effaith pysgota ar y newid hinsawdd a chefnogi’r diwydiant pysgota i addasu i effeithiau</w:t>
      </w:r>
      <w:r w:rsidR="00EA7C5B">
        <w:rPr>
          <w:rFonts w:cs="Arial"/>
          <w:b/>
          <w:bCs/>
          <w:iCs/>
          <w:color w:val="008938"/>
          <w:sz w:val="36"/>
          <w:szCs w:val="28"/>
          <w:lang w:val="cy-GB"/>
        </w:rPr>
        <w:t>’r</w:t>
      </w:r>
      <w:r w:rsidR="008150BC" w:rsidRPr="00914F07">
        <w:rPr>
          <w:rFonts w:cs="Arial"/>
          <w:b/>
          <w:bCs/>
          <w:iCs/>
          <w:color w:val="008938"/>
          <w:sz w:val="36"/>
          <w:szCs w:val="28"/>
          <w:lang w:val="cy-GB"/>
        </w:rPr>
        <w:t xml:space="preserve"> newid hinsawdd</w:t>
      </w:r>
      <w:bookmarkEnd w:id="47"/>
      <w:bookmarkEnd w:id="48"/>
      <w:bookmarkEnd w:id="49"/>
    </w:p>
    <w:p w14:paraId="4ADCF50F" w14:textId="77777777" w:rsidR="008150BC" w:rsidRPr="00914F07" w:rsidRDefault="008150BC" w:rsidP="00240CEE">
      <w:pPr>
        <w:rPr>
          <w:rFonts w:cs="Arial"/>
          <w:b/>
          <w:bCs/>
          <w:sz w:val="28"/>
          <w:szCs w:val="28"/>
          <w:lang w:val="cy-GB"/>
        </w:rPr>
      </w:pPr>
    </w:p>
    <w:p w14:paraId="09EB3744" w14:textId="5E903C04" w:rsidR="00240CEE" w:rsidRPr="00914F07" w:rsidRDefault="008150BC" w:rsidP="00240CEE">
      <w:pPr>
        <w:rPr>
          <w:rFonts w:cs="Arial"/>
          <w:b/>
          <w:bCs/>
          <w:sz w:val="28"/>
          <w:szCs w:val="28"/>
          <w:lang w:val="cy-GB"/>
        </w:rPr>
      </w:pPr>
      <w:r w:rsidRPr="00914F07">
        <w:rPr>
          <w:rFonts w:cs="Arial"/>
          <w:b/>
          <w:bCs/>
          <w:sz w:val="28"/>
          <w:szCs w:val="28"/>
          <w:lang w:val="cy-GB"/>
        </w:rPr>
        <w:t>Rhesymeg</w:t>
      </w:r>
    </w:p>
    <w:p w14:paraId="1FB3D36B" w14:textId="77777777" w:rsidR="00240CEE" w:rsidRPr="00914F07" w:rsidRDefault="00240CEE" w:rsidP="00240CEE">
      <w:pPr>
        <w:rPr>
          <w:rFonts w:cs="Arial"/>
          <w:lang w:val="cy-GB"/>
        </w:rPr>
      </w:pPr>
    </w:p>
    <w:p w14:paraId="60A240FC" w14:textId="77777777" w:rsidR="00BD484C" w:rsidRPr="00914F07" w:rsidRDefault="00BD484C" w:rsidP="00BD484C">
      <w:pPr>
        <w:rPr>
          <w:rFonts w:cs="Arial"/>
          <w:lang w:val="cy-GB"/>
        </w:rPr>
      </w:pPr>
      <w:r w:rsidRPr="00914F07">
        <w:rPr>
          <w:rFonts w:cs="Arial"/>
          <w:lang w:val="cy-GB"/>
        </w:rPr>
        <w:t xml:space="preserve">Mae’r polisi hwn yn cyd-fynd ag adran 4.1 (‘Cyflawni Rheolaeth Gynaliadwy ar Bysgodfeydd – Ein dulliau o Reoli Pysgodfeydd’) y JFS. </w:t>
      </w:r>
    </w:p>
    <w:p w14:paraId="4BA3FFB4" w14:textId="77777777" w:rsidR="00BD484C" w:rsidRPr="00914F07" w:rsidRDefault="00BD484C" w:rsidP="00BD484C">
      <w:pPr>
        <w:rPr>
          <w:rFonts w:cs="Arial"/>
          <w:lang w:val="cy-GB"/>
        </w:rPr>
      </w:pPr>
    </w:p>
    <w:p w14:paraId="102957AB" w14:textId="3451F03C" w:rsidR="00240CEE" w:rsidRPr="00914F07" w:rsidRDefault="00BD484C" w:rsidP="00BD484C">
      <w:pPr>
        <w:rPr>
          <w:rFonts w:cs="Arial"/>
          <w:lang w:val="cy-GB"/>
        </w:rPr>
      </w:pPr>
      <w:r w:rsidRPr="00914F07">
        <w:rPr>
          <w:rFonts w:cs="Arial"/>
          <w:lang w:val="cy-GB"/>
        </w:rPr>
        <w:t xml:space="preserve">Mae'r sylfaen dystiolaeth sy'n sail i newid hinsawdd a physgodfeydd yn datblygu, ac mae angen mwy o waith i ddeall yn llawn a) sut y gellir lleihau allyriadau carbon </w:t>
      </w:r>
      <w:r w:rsidRPr="00914F07">
        <w:rPr>
          <w:rFonts w:cs="Arial"/>
          <w:lang w:val="cy-GB"/>
        </w:rPr>
        <w:lastRenderedPageBreak/>
        <w:t>mewn ffordd gynaliadwy, a b) effeithiau tebygol newid hinsawdd ar stociau pysgod a chymunedau pysgota a graddfa / natur y newid sydd ei angen i addasu</w:t>
      </w:r>
      <w:r w:rsidR="00240CEE" w:rsidRPr="00914F07">
        <w:rPr>
          <w:rFonts w:cs="Arial"/>
          <w:lang w:val="cy-GB"/>
        </w:rPr>
        <w:t xml:space="preserve">.  </w:t>
      </w:r>
    </w:p>
    <w:p w14:paraId="1D14F053" w14:textId="77777777" w:rsidR="00240CEE" w:rsidRPr="00914F07" w:rsidRDefault="00240CEE" w:rsidP="00240CEE">
      <w:pPr>
        <w:rPr>
          <w:rFonts w:cs="Arial"/>
          <w:lang w:val="cy-GB"/>
        </w:rPr>
      </w:pPr>
    </w:p>
    <w:p w14:paraId="47545247" w14:textId="70B159D3" w:rsidR="00240CEE" w:rsidRPr="00914F07" w:rsidRDefault="00A50E6A" w:rsidP="00986C37">
      <w:pPr>
        <w:rPr>
          <w:rFonts w:cs="Arial"/>
          <w:lang w:val="cy-GB"/>
        </w:rPr>
      </w:pPr>
      <w:r w:rsidRPr="00914F07">
        <w:rPr>
          <w:rFonts w:cs="Arial"/>
          <w:lang w:val="cy-GB" w:eastAsia="en-GB"/>
        </w:rPr>
        <w:t>Mae’r rhagolygon yn gymysg i’r stoc swtan glas yn nyfroedd y DU</w:t>
      </w:r>
      <w:r w:rsidR="005C294C" w:rsidRPr="00914F07">
        <w:rPr>
          <w:rFonts w:cs="Arial"/>
          <w:lang w:val="cy-GB" w:eastAsia="en-GB"/>
        </w:rPr>
        <w:t xml:space="preserve"> mewn cysylltiad â newidiadau wedi’u hysgogi gan </w:t>
      </w:r>
      <w:r w:rsidR="00250BC6" w:rsidRPr="00914F07">
        <w:rPr>
          <w:rFonts w:cs="Arial"/>
          <w:lang w:val="cy-GB" w:eastAsia="en-GB"/>
        </w:rPr>
        <w:t>hinsawdd i’w dosbarthia</w:t>
      </w:r>
      <w:r w:rsidR="00707A50" w:rsidRPr="00914F07">
        <w:rPr>
          <w:rFonts w:cs="Arial"/>
          <w:lang w:val="cy-GB" w:eastAsia="en-GB"/>
        </w:rPr>
        <w:t>d</w:t>
      </w:r>
      <w:r w:rsidR="00250BC6" w:rsidRPr="00914F07">
        <w:rPr>
          <w:rFonts w:cs="Arial"/>
          <w:lang w:val="cy-GB" w:eastAsia="en-GB"/>
        </w:rPr>
        <w:t xml:space="preserve"> a maint </w:t>
      </w:r>
      <w:r w:rsidR="00C76CCC" w:rsidRPr="00914F07">
        <w:rPr>
          <w:rFonts w:cs="Arial"/>
          <w:lang w:val="cy-GB" w:eastAsia="en-GB"/>
        </w:rPr>
        <w:t>y stoc</w:t>
      </w:r>
      <w:r w:rsidR="00250BC6" w:rsidRPr="00914F07">
        <w:rPr>
          <w:rFonts w:cs="Arial"/>
          <w:lang w:val="cy-GB" w:eastAsia="en-GB"/>
        </w:rPr>
        <w:t xml:space="preserve">. </w:t>
      </w:r>
      <w:r w:rsidR="00986C37" w:rsidRPr="00914F07">
        <w:rPr>
          <w:rFonts w:cs="Arial"/>
          <w:lang w:val="cy-GB" w:eastAsia="en-GB"/>
        </w:rPr>
        <w:t>Er y gall enillion tymor byr ddigwydd, mae'r effeithiau tymor hwy yn parhau i fod yn ansicr ac nid ydynt wedi'u deall yn llawn eto. Mae'r camau gweithredu isod yn ystyried sut y gallwn adeiladu a defnyddio sylfaen dystiolaeth well er mwyn gwneud penderfyniadau gwybodus ar gamau rheoli ar gyfer y dyfodol.</w:t>
      </w:r>
    </w:p>
    <w:p w14:paraId="08E55B7E" w14:textId="77777777" w:rsidR="00240CEE" w:rsidRPr="00914F07" w:rsidRDefault="00240CEE" w:rsidP="00240CEE">
      <w:pPr>
        <w:rPr>
          <w:rFonts w:cs="Arial"/>
          <w:lang w:val="cy-GB"/>
        </w:rPr>
      </w:pPr>
    </w:p>
    <w:p w14:paraId="5A7E0218" w14:textId="07D178CD" w:rsidR="00240CEE" w:rsidRPr="00914F07" w:rsidRDefault="00986C37" w:rsidP="00240CEE">
      <w:pPr>
        <w:rPr>
          <w:rFonts w:cs="Arial"/>
          <w:lang w:val="cy-GB"/>
        </w:rPr>
      </w:pPr>
      <w:r w:rsidRPr="00914F07">
        <w:rPr>
          <w:rFonts w:cs="Arial"/>
          <w:lang w:val="cy-GB"/>
        </w:rPr>
        <w:t>O</w:t>
      </w:r>
      <w:r w:rsidR="00BC55E1" w:rsidRPr="00914F07">
        <w:rPr>
          <w:rFonts w:cs="Arial"/>
          <w:lang w:val="cy-GB"/>
        </w:rPr>
        <w:t>’i</w:t>
      </w:r>
      <w:r w:rsidRPr="00914F07">
        <w:rPr>
          <w:rFonts w:cs="Arial"/>
          <w:lang w:val="cy-GB"/>
        </w:rPr>
        <w:t xml:space="preserve"> gymharu â dulliau cynhyrchu bwyd eraill, </w:t>
      </w:r>
      <w:r w:rsidR="00E30F84" w:rsidRPr="00914F07">
        <w:rPr>
          <w:rFonts w:cs="Arial"/>
          <w:lang w:val="cy-GB"/>
        </w:rPr>
        <w:t xml:space="preserve">gall pysgota </w:t>
      </w:r>
      <w:r w:rsidR="00EA7C5B">
        <w:rPr>
          <w:rFonts w:cs="Arial"/>
          <w:lang w:val="cy-GB"/>
        </w:rPr>
        <w:t xml:space="preserve">pelagig </w:t>
      </w:r>
      <w:r w:rsidR="00E30F84" w:rsidRPr="00914F07">
        <w:rPr>
          <w:rFonts w:cs="Arial"/>
          <w:lang w:val="cy-GB"/>
        </w:rPr>
        <w:t xml:space="preserve">ddarparu dull cynhyrchu protein uchel a charbon isel ac mae'n cynnig cyfleoedd i ddarparu diogelwch bwyd yn enwedig wrth i ni symud tuag at sero net. Fodd bynnag, gwyddom hefyd bod angen i gychod pysgota leihau allyriadau tanwydd yn y dyfodol er nad oes atebion parod ar waith i gychod pysgota eu defnyddio ar hyn o bryd.  </w:t>
      </w:r>
    </w:p>
    <w:p w14:paraId="08FBBFC1" w14:textId="77777777" w:rsidR="00E30F84" w:rsidRPr="00914F07" w:rsidRDefault="00E30F84" w:rsidP="00240CEE">
      <w:pPr>
        <w:rPr>
          <w:rFonts w:cs="Arial"/>
          <w:lang w:val="cy-GB"/>
        </w:rPr>
      </w:pPr>
    </w:p>
    <w:p w14:paraId="2F233780" w14:textId="141EFB0A" w:rsidR="00240CEE" w:rsidRPr="00914F07" w:rsidRDefault="005609AD" w:rsidP="00473EEE">
      <w:pPr>
        <w:rPr>
          <w:rFonts w:cs="Arial"/>
          <w:lang w:val="cy-GB"/>
        </w:rPr>
      </w:pPr>
      <w:r w:rsidRPr="00914F07">
        <w:rPr>
          <w:rFonts w:cs="Arial"/>
          <w:lang w:val="cy-GB"/>
        </w:rPr>
        <w:t>Bydd y camau gweithredu isod yn berthnasol i stoc</w:t>
      </w:r>
      <w:r w:rsidR="00CB0335" w:rsidRPr="00914F07">
        <w:rPr>
          <w:rFonts w:cs="Arial"/>
          <w:lang w:val="cy-GB"/>
        </w:rPr>
        <w:t>iau eraill yn y bysgodfa. Fodd bynnag, wrth i’n sylfaen dystiolaeth dyfu, bydd gennym well dealltwriaeth o effeithiau penodol newid hinsawdd ar swtanod glas, a maint y newid sydd ei angen i gefnogi cychod sy’n pysgota am rywogaethau pelagig</w:t>
      </w:r>
      <w:r w:rsidR="00B2056A" w:rsidRPr="00914F07">
        <w:rPr>
          <w:rFonts w:cs="Arial"/>
          <w:lang w:val="cy-GB"/>
        </w:rPr>
        <w:t xml:space="preserve"> i leihau eu hallyriadau </w:t>
      </w:r>
      <w:r w:rsidR="00473EEE" w:rsidRPr="00914F07">
        <w:rPr>
          <w:rFonts w:cs="Arial"/>
          <w:lang w:val="cy-GB"/>
        </w:rPr>
        <w:t>a hefyd addas</w:t>
      </w:r>
      <w:r w:rsidR="00EC3E81">
        <w:rPr>
          <w:rFonts w:cs="Arial"/>
          <w:lang w:val="cy-GB"/>
        </w:rPr>
        <w:t>u</w:t>
      </w:r>
      <w:r w:rsidR="00473EEE" w:rsidRPr="00914F07">
        <w:rPr>
          <w:rFonts w:cs="Arial"/>
          <w:lang w:val="cy-GB"/>
        </w:rPr>
        <w:t xml:space="preserve"> i newidiadau yn y stoc swtan glas a’r amodau pysgota cyffredinol, Mae’r camau gweithredu hyn yn debygol o addasu dros </w:t>
      </w:r>
      <w:r w:rsidR="00F6706A">
        <w:rPr>
          <w:rFonts w:cs="Arial"/>
          <w:lang w:val="cy-GB"/>
        </w:rPr>
        <w:t>am</w:t>
      </w:r>
      <w:r w:rsidR="00473EEE" w:rsidRPr="00914F07">
        <w:rPr>
          <w:rFonts w:cs="Arial"/>
          <w:lang w:val="cy-GB"/>
        </w:rPr>
        <w:t>ser a chael eu mireinio ymhellach</w:t>
      </w:r>
      <w:r w:rsidR="00240CEE" w:rsidRPr="00914F07">
        <w:rPr>
          <w:rFonts w:cs="Arial"/>
          <w:lang w:val="cy-GB"/>
        </w:rPr>
        <w:t xml:space="preserve">.  </w:t>
      </w:r>
    </w:p>
    <w:p w14:paraId="7514E8BD" w14:textId="77777777" w:rsidR="00240CEE" w:rsidRPr="00914F07" w:rsidRDefault="00240CEE" w:rsidP="00240CEE">
      <w:pPr>
        <w:rPr>
          <w:rFonts w:cs="Arial"/>
          <w:lang w:val="cy-GB"/>
        </w:rPr>
      </w:pPr>
    </w:p>
    <w:p w14:paraId="3E318030" w14:textId="74B8E9B1" w:rsidR="00240CEE" w:rsidRPr="00914F07" w:rsidRDefault="007356EA" w:rsidP="00240CEE">
      <w:pPr>
        <w:rPr>
          <w:rFonts w:cs="Arial"/>
          <w:lang w:val="cy-GB"/>
        </w:rPr>
      </w:pPr>
      <w:r w:rsidRPr="00914F07">
        <w:rPr>
          <w:rFonts w:cs="Arial"/>
          <w:lang w:val="cy-GB"/>
        </w:rPr>
        <w:t>Mae mesurau posibl a allai gefnogi hyn eisoes yn cael eu datblygu a/neu’n cael eu cyflawni. Bydd yr FMP yn cefnogi’r mesurau hyn, er nad yw’n eu cyflwyno neu’n eu cyflawni’n uniongyrchol</w:t>
      </w:r>
      <w:r w:rsidR="00240CEE" w:rsidRPr="00914F07">
        <w:rPr>
          <w:rFonts w:cs="Arial"/>
          <w:lang w:val="cy-GB"/>
        </w:rPr>
        <w:t xml:space="preserve">.  </w:t>
      </w:r>
    </w:p>
    <w:p w14:paraId="0C0F9013" w14:textId="77777777" w:rsidR="00240CEE" w:rsidRPr="00914F07" w:rsidRDefault="00240CEE" w:rsidP="00240CEE">
      <w:pPr>
        <w:rPr>
          <w:rFonts w:cs="Arial"/>
          <w:lang w:val="cy-GB"/>
        </w:rPr>
      </w:pPr>
    </w:p>
    <w:p w14:paraId="4C16EC30" w14:textId="4C6C824C" w:rsidR="00240CEE" w:rsidRPr="00914F07" w:rsidRDefault="00E30F84" w:rsidP="00240CEE">
      <w:pPr>
        <w:rPr>
          <w:rFonts w:cs="Arial"/>
          <w:b/>
          <w:bCs/>
          <w:sz w:val="28"/>
          <w:szCs w:val="28"/>
          <w:lang w:val="cy-GB"/>
        </w:rPr>
      </w:pPr>
      <w:r w:rsidRPr="00914F07">
        <w:rPr>
          <w:rFonts w:cs="Arial"/>
          <w:b/>
          <w:bCs/>
          <w:sz w:val="28"/>
          <w:szCs w:val="28"/>
          <w:lang w:val="cy-GB"/>
        </w:rPr>
        <w:t xml:space="preserve">Camau gweithredu </w:t>
      </w:r>
    </w:p>
    <w:p w14:paraId="266FCBA0" w14:textId="77777777" w:rsidR="00240CEE" w:rsidRPr="00914F07" w:rsidRDefault="00240CEE" w:rsidP="00240CEE">
      <w:pPr>
        <w:rPr>
          <w:rFonts w:cs="Arial"/>
          <w:b/>
          <w:bCs/>
          <w:sz w:val="28"/>
          <w:szCs w:val="28"/>
          <w:lang w:val="cy-GB"/>
        </w:rPr>
      </w:pPr>
    </w:p>
    <w:p w14:paraId="29E378F7" w14:textId="4EB3C2A8" w:rsidR="00240CEE" w:rsidRPr="00914F07" w:rsidRDefault="007356EA" w:rsidP="00240CEE">
      <w:pPr>
        <w:rPr>
          <w:rFonts w:cs="Arial"/>
          <w:sz w:val="28"/>
          <w:szCs w:val="28"/>
          <w:lang w:val="cy-GB"/>
        </w:rPr>
      </w:pPr>
      <w:r w:rsidRPr="00914F07">
        <w:rPr>
          <w:rFonts w:cs="Arial"/>
          <w:b/>
          <w:bCs/>
          <w:sz w:val="28"/>
          <w:szCs w:val="28"/>
          <w:lang w:val="cy-GB"/>
        </w:rPr>
        <w:t>Camau gweithredu tymor canolig i’r tymor hir</w:t>
      </w:r>
      <w:r w:rsidR="00240CEE" w:rsidRPr="00914F07">
        <w:rPr>
          <w:rFonts w:cs="Arial"/>
          <w:b/>
          <w:bCs/>
          <w:sz w:val="28"/>
          <w:szCs w:val="28"/>
          <w:lang w:val="cy-GB"/>
        </w:rPr>
        <w:t xml:space="preserve"> (</w:t>
      </w:r>
      <w:r w:rsidRPr="00914F07">
        <w:rPr>
          <w:rFonts w:cs="Arial"/>
          <w:b/>
          <w:bCs/>
          <w:sz w:val="28"/>
          <w:szCs w:val="28"/>
          <w:lang w:val="cy-GB"/>
        </w:rPr>
        <w:t>tair i bum mlynedd</w:t>
      </w:r>
      <w:r w:rsidR="00240CEE" w:rsidRPr="00914F07">
        <w:rPr>
          <w:rFonts w:cs="Arial"/>
          <w:b/>
          <w:bCs/>
          <w:sz w:val="28"/>
          <w:szCs w:val="28"/>
          <w:lang w:val="cy-GB"/>
        </w:rPr>
        <w:t>)</w:t>
      </w:r>
    </w:p>
    <w:p w14:paraId="16A46C48" w14:textId="77777777" w:rsidR="00240CEE" w:rsidRPr="00914F07" w:rsidRDefault="00240CEE" w:rsidP="00240CEE">
      <w:pPr>
        <w:rPr>
          <w:rFonts w:cs="Arial"/>
          <w:lang w:val="cy-GB"/>
        </w:rPr>
      </w:pPr>
    </w:p>
    <w:p w14:paraId="3CDAC3BF" w14:textId="256C1F2B" w:rsidR="00240CEE" w:rsidRPr="00914F07" w:rsidRDefault="00CB62E9" w:rsidP="00240CEE">
      <w:pPr>
        <w:numPr>
          <w:ilvl w:val="0"/>
          <w:numId w:val="21"/>
        </w:numPr>
        <w:rPr>
          <w:rFonts w:cs="Arial"/>
          <w:lang w:val="cy-GB"/>
        </w:rPr>
      </w:pPr>
      <w:r w:rsidRPr="00914F07">
        <w:rPr>
          <w:rFonts w:cs="Arial"/>
          <w:lang w:val="cy-GB"/>
        </w:rPr>
        <w:t xml:space="preserve">Cydweithio gyda phartneriaid ar draws y llywodraeth, diwydiant a sectorau academaidd ar fentrau i leihau effeithiau amgylcheddol y bysgodfa swtan glas (gan gynnwys allyriadau CO2) ) drwy brosiectau fel prosiect Horizon Ewrop “Mesurau ar gyfer Addasu i Newid Hinsawdd a Lliniaru mewn Pysgodfeydd Ewropeaidd </w:t>
      </w:r>
      <w:r w:rsidR="00240CEE" w:rsidRPr="00914F07">
        <w:rPr>
          <w:rFonts w:cs="Arial"/>
          <w:lang w:val="cy-GB"/>
        </w:rPr>
        <w:t>(MeCCAM)</w:t>
      </w:r>
      <w:r w:rsidR="00240CEE" w:rsidRPr="00914F07">
        <w:rPr>
          <w:rStyle w:val="FootnoteReference"/>
          <w:rFonts w:cs="Arial"/>
          <w:lang w:val="cy-GB"/>
        </w:rPr>
        <w:footnoteReference w:id="38"/>
      </w:r>
      <w:r w:rsidR="00240CEE" w:rsidRPr="00914F07">
        <w:rPr>
          <w:rFonts w:cs="Arial"/>
          <w:lang w:val="cy-GB"/>
        </w:rPr>
        <w:t xml:space="preserve">. </w:t>
      </w:r>
    </w:p>
    <w:p w14:paraId="377BE0C5" w14:textId="0664D097" w:rsidR="008453FA" w:rsidRPr="00914F07" w:rsidRDefault="008453FA" w:rsidP="008453FA">
      <w:pPr>
        <w:numPr>
          <w:ilvl w:val="0"/>
          <w:numId w:val="21"/>
        </w:numPr>
        <w:rPr>
          <w:rFonts w:cs="Arial"/>
          <w:lang w:val="cy-GB"/>
        </w:rPr>
      </w:pPr>
      <w:r w:rsidRPr="00914F07">
        <w:rPr>
          <w:rFonts w:cs="Arial"/>
          <w:lang w:val="cy-GB"/>
        </w:rPr>
        <w:t xml:space="preserve">Cydweithio ar draws y DU ac yn rhyngwladol ar dystiolaeth a dadansoddiad pellach er mwyn deall effaith y newid hinsawdd ar </w:t>
      </w:r>
      <w:r w:rsidR="00764735">
        <w:rPr>
          <w:rFonts w:cs="Arial"/>
          <w:lang w:val="cy-GB"/>
        </w:rPr>
        <w:t>swtan glas</w:t>
      </w:r>
      <w:r w:rsidRPr="00914F07">
        <w:rPr>
          <w:rFonts w:cs="Arial"/>
          <w:lang w:val="cy-GB"/>
        </w:rPr>
        <w:t xml:space="preserve"> a datblygu opsiynau ar gyfer sut y gallai’r bysgodfa </w:t>
      </w:r>
      <w:r w:rsidR="00D10192">
        <w:rPr>
          <w:rFonts w:cs="Arial"/>
          <w:lang w:val="cy-GB"/>
        </w:rPr>
        <w:t>swtan glas</w:t>
      </w:r>
      <w:r w:rsidRPr="00914F07">
        <w:rPr>
          <w:rFonts w:cs="Arial"/>
          <w:lang w:val="cy-GB"/>
        </w:rPr>
        <w:t xml:space="preserve"> addasu i effeithiau’r newid hinsawdd yn y dyfodol. </w:t>
      </w:r>
    </w:p>
    <w:p w14:paraId="266AC1A8" w14:textId="77777777" w:rsidR="008453FA" w:rsidRPr="00914F07" w:rsidRDefault="008453FA" w:rsidP="008453FA">
      <w:pPr>
        <w:numPr>
          <w:ilvl w:val="0"/>
          <w:numId w:val="21"/>
        </w:numPr>
        <w:rPr>
          <w:rFonts w:cs="Arial"/>
          <w:lang w:val="cy-GB"/>
        </w:rPr>
      </w:pPr>
      <w:r w:rsidRPr="00914F07">
        <w:rPr>
          <w:rFonts w:cs="Arial"/>
          <w:lang w:val="cy-GB"/>
        </w:rPr>
        <w:t>Wrth i wybodaeth ychwanegol ddod ar gael mewn cysylltiad â’r newid hinsawdd, archwilio goblygiadau hyn.</w:t>
      </w:r>
    </w:p>
    <w:p w14:paraId="2F945C11" w14:textId="77777777" w:rsidR="00240CEE" w:rsidRPr="00914F07" w:rsidRDefault="00240CEE" w:rsidP="008453FA">
      <w:pPr>
        <w:ind w:left="720"/>
        <w:rPr>
          <w:rFonts w:cs="Arial"/>
          <w:lang w:val="cy-GB"/>
        </w:rPr>
      </w:pPr>
    </w:p>
    <w:p w14:paraId="451E1DEB" w14:textId="77777777" w:rsidR="00240CEE" w:rsidRPr="00914F07" w:rsidRDefault="00240CEE" w:rsidP="008453FA">
      <w:pPr>
        <w:rPr>
          <w:rFonts w:cs="Arial"/>
          <w:lang w:val="cy-GB"/>
        </w:rPr>
      </w:pPr>
    </w:p>
    <w:p w14:paraId="2F6E9651" w14:textId="305122A7" w:rsidR="00240CEE" w:rsidRPr="00914F07" w:rsidRDefault="001E6DFC" w:rsidP="00240CEE">
      <w:pPr>
        <w:rPr>
          <w:rFonts w:cs="Arial"/>
          <w:lang w:val="cy-GB"/>
        </w:rPr>
      </w:pPr>
      <w:r w:rsidRPr="00914F07">
        <w:rPr>
          <w:rFonts w:cs="Arial"/>
          <w:b/>
          <w:bCs/>
          <w:sz w:val="28"/>
          <w:szCs w:val="28"/>
          <w:lang w:val="cy-GB"/>
        </w:rPr>
        <w:t>Amcanion perthnasol y Ddeddf Pysgodfeydd</w:t>
      </w:r>
    </w:p>
    <w:p w14:paraId="40896204" w14:textId="77777777" w:rsidR="00240CEE" w:rsidRPr="00914F07" w:rsidRDefault="00240CEE" w:rsidP="00240CEE">
      <w:pPr>
        <w:rPr>
          <w:rFonts w:cs="Arial"/>
          <w:lang w:val="cy-GB"/>
        </w:rPr>
      </w:pPr>
    </w:p>
    <w:p w14:paraId="7181FCF5" w14:textId="6EC818F3" w:rsidR="00240CEE" w:rsidRPr="00914F07" w:rsidRDefault="001E6DFC" w:rsidP="00240CEE">
      <w:pPr>
        <w:spacing w:after="120"/>
        <w:rPr>
          <w:rFonts w:cs="Arial"/>
          <w:lang w:val="cy-GB"/>
        </w:rPr>
      </w:pPr>
      <w:r w:rsidRPr="00914F07">
        <w:rPr>
          <w:rFonts w:cs="Arial"/>
          <w:lang w:val="cy-GB"/>
        </w:rPr>
        <w:t xml:space="preserve">Amcanion </w:t>
      </w:r>
      <w:r w:rsidR="00987147" w:rsidRPr="00914F07">
        <w:rPr>
          <w:rFonts w:cs="Arial"/>
          <w:lang w:val="cy-GB"/>
        </w:rPr>
        <w:t>perthnasol Deddf berthnasol 2020 yw’r</w:t>
      </w:r>
      <w:r w:rsidR="00240CEE" w:rsidRPr="00914F07">
        <w:rPr>
          <w:rFonts w:cs="Arial"/>
          <w:lang w:val="cy-GB"/>
        </w:rPr>
        <w:t>:  </w:t>
      </w:r>
    </w:p>
    <w:p w14:paraId="22D2241D" w14:textId="790AFD0E" w:rsidR="00240CEE" w:rsidRPr="00914F07" w:rsidRDefault="00987147" w:rsidP="00240CEE">
      <w:pPr>
        <w:numPr>
          <w:ilvl w:val="0"/>
          <w:numId w:val="22"/>
        </w:numPr>
        <w:rPr>
          <w:rFonts w:cs="Arial"/>
          <w:lang w:val="cy-GB"/>
        </w:rPr>
      </w:pPr>
      <w:r w:rsidRPr="00914F07">
        <w:rPr>
          <w:rFonts w:cs="Arial"/>
          <w:lang w:val="cy-GB"/>
        </w:rPr>
        <w:t>amcan cynaliadwyedd</w:t>
      </w:r>
    </w:p>
    <w:p w14:paraId="72C02F98" w14:textId="47525EFF" w:rsidR="00240CEE" w:rsidRPr="00914F07" w:rsidRDefault="00987147" w:rsidP="00240CEE">
      <w:pPr>
        <w:numPr>
          <w:ilvl w:val="0"/>
          <w:numId w:val="22"/>
        </w:numPr>
        <w:rPr>
          <w:rFonts w:cs="Arial"/>
          <w:lang w:val="cy-GB"/>
        </w:rPr>
      </w:pPr>
      <w:r w:rsidRPr="00914F07">
        <w:rPr>
          <w:rFonts w:cs="Arial"/>
          <w:lang w:val="cy-GB"/>
        </w:rPr>
        <w:t>amcan newid hinsawdd</w:t>
      </w:r>
    </w:p>
    <w:p w14:paraId="51EEC9DC" w14:textId="31B853A5" w:rsidR="00240CEE" w:rsidRPr="00914F07" w:rsidRDefault="00987147" w:rsidP="00240CEE">
      <w:pPr>
        <w:numPr>
          <w:ilvl w:val="0"/>
          <w:numId w:val="22"/>
        </w:numPr>
        <w:rPr>
          <w:rFonts w:cs="Arial"/>
          <w:lang w:val="cy-GB"/>
        </w:rPr>
      </w:pPr>
      <w:r w:rsidRPr="00914F07">
        <w:rPr>
          <w:rFonts w:cs="Arial"/>
          <w:lang w:val="cy-GB"/>
        </w:rPr>
        <w:t xml:space="preserve">amcan </w:t>
      </w:r>
      <w:r w:rsidR="00240CEE" w:rsidRPr="00914F07">
        <w:rPr>
          <w:rFonts w:cs="Arial"/>
          <w:lang w:val="cy-GB"/>
        </w:rPr>
        <w:t xml:space="preserve">ecosystem </w:t>
      </w:r>
    </w:p>
    <w:p w14:paraId="50C2EFA3" w14:textId="77777777" w:rsidR="00240CEE" w:rsidRPr="00914F07" w:rsidRDefault="00240CEE" w:rsidP="00240CEE">
      <w:pPr>
        <w:rPr>
          <w:rFonts w:cs="Arial"/>
          <w:lang w:val="cy-GB"/>
        </w:rPr>
      </w:pPr>
      <w:r w:rsidRPr="00914F07">
        <w:rPr>
          <w:rFonts w:cs="Arial"/>
          <w:lang w:val="cy-GB"/>
        </w:rPr>
        <w:br w:type="page"/>
      </w:r>
    </w:p>
    <w:p w14:paraId="61701D93" w14:textId="00DDC45D" w:rsidR="00240CEE" w:rsidRPr="00914F07" w:rsidRDefault="00987147" w:rsidP="00240CEE">
      <w:pPr>
        <w:pStyle w:val="Heading1"/>
        <w:ind w:left="0" w:firstLine="0"/>
        <w:rPr>
          <w:lang w:val="cy-GB"/>
        </w:rPr>
      </w:pPr>
      <w:bookmarkStart w:id="50" w:name="_Toc235612954"/>
      <w:bookmarkEnd w:id="31"/>
      <w:r w:rsidRPr="00914F07">
        <w:rPr>
          <w:lang w:val="cy-GB"/>
        </w:rPr>
        <w:lastRenderedPageBreak/>
        <w:t xml:space="preserve">Gweithredu a </w:t>
      </w:r>
      <w:r w:rsidR="00963534">
        <w:rPr>
          <w:lang w:val="cy-GB"/>
        </w:rPr>
        <w:t>M</w:t>
      </w:r>
      <w:r w:rsidRPr="00914F07">
        <w:rPr>
          <w:lang w:val="cy-GB"/>
        </w:rPr>
        <w:t>onitro</w:t>
      </w:r>
      <w:bookmarkEnd w:id="50"/>
    </w:p>
    <w:p w14:paraId="252B76AE" w14:textId="2163D9A5" w:rsidR="00240CEE" w:rsidRPr="00914F07" w:rsidRDefault="00987147" w:rsidP="00240CEE">
      <w:pPr>
        <w:rPr>
          <w:rFonts w:cs="Arial"/>
          <w:b/>
          <w:bCs/>
          <w:color w:val="008938"/>
          <w:sz w:val="36"/>
          <w:szCs w:val="36"/>
          <w:lang w:val="cy-GB"/>
        </w:rPr>
      </w:pPr>
      <w:r w:rsidRPr="00914F07">
        <w:rPr>
          <w:rFonts w:cs="Arial"/>
          <w:b/>
          <w:bCs/>
          <w:color w:val="008938"/>
          <w:sz w:val="36"/>
          <w:szCs w:val="36"/>
          <w:lang w:val="cy-GB"/>
        </w:rPr>
        <w:t xml:space="preserve">Gweithredu </w:t>
      </w:r>
    </w:p>
    <w:p w14:paraId="0F74C8BB" w14:textId="77777777" w:rsidR="00240CEE" w:rsidRPr="00914F07" w:rsidRDefault="00240CEE" w:rsidP="00240CEE">
      <w:pPr>
        <w:rPr>
          <w:rFonts w:eastAsia="Aptos" w:cs="Arial"/>
          <w:lang w:val="cy-GB"/>
        </w:rPr>
      </w:pPr>
    </w:p>
    <w:p w14:paraId="0E456768" w14:textId="10811C54" w:rsidR="00240CEE" w:rsidRPr="00914F07" w:rsidRDefault="00D665FB" w:rsidP="00240CEE">
      <w:pPr>
        <w:rPr>
          <w:rFonts w:eastAsia="Aptos" w:cs="Arial"/>
          <w:lang w:val="cy-GB"/>
        </w:rPr>
      </w:pPr>
      <w:r w:rsidRPr="00914F07">
        <w:rPr>
          <w:rFonts w:eastAsia="Aptos" w:cs="Arial"/>
          <w:lang w:val="cy-GB"/>
        </w:rPr>
        <w:t xml:space="preserve">Bydd y camau gweithredu yn yr FMP hwn yn cael eu </w:t>
      </w:r>
      <w:r w:rsidR="000873D8" w:rsidRPr="00914F07">
        <w:rPr>
          <w:rFonts w:eastAsia="Aptos" w:cs="Arial"/>
          <w:lang w:val="cy-GB"/>
        </w:rPr>
        <w:t>datblygu ar ôl ei gyhoeddi</w:t>
      </w:r>
      <w:r w:rsidR="0033504C" w:rsidRPr="00914F07">
        <w:rPr>
          <w:rFonts w:eastAsia="Aptos" w:cs="Arial"/>
          <w:lang w:val="cy-GB"/>
        </w:rPr>
        <w:t>. Fodd bynnag, mae’n bwysig cofio bod llawer o’r camau gweithredu eisoes ar waith ac yn rhan o raglenni cyflawni aml-flwydd</w:t>
      </w:r>
      <w:r w:rsidR="00240CEE" w:rsidRPr="00914F07">
        <w:rPr>
          <w:rFonts w:eastAsia="Aptos" w:cs="Arial"/>
          <w:lang w:val="cy-GB"/>
        </w:rPr>
        <w:t xml:space="preserve">. </w:t>
      </w:r>
    </w:p>
    <w:p w14:paraId="179CC079" w14:textId="77777777" w:rsidR="00240CEE" w:rsidRPr="00914F07" w:rsidRDefault="00240CEE" w:rsidP="00240CEE">
      <w:pPr>
        <w:rPr>
          <w:rFonts w:eastAsia="Aptos" w:cs="Arial"/>
          <w:lang w:val="cy-GB"/>
        </w:rPr>
      </w:pPr>
      <w:r w:rsidRPr="00914F07">
        <w:rPr>
          <w:rFonts w:eastAsia="Aptos" w:cs="Arial"/>
          <w:lang w:val="cy-GB"/>
        </w:rPr>
        <w:t xml:space="preserve"> </w:t>
      </w:r>
    </w:p>
    <w:p w14:paraId="7390A491" w14:textId="47709387" w:rsidR="00240CEE" w:rsidRPr="00914F07" w:rsidRDefault="0033504C" w:rsidP="00240CEE">
      <w:pPr>
        <w:rPr>
          <w:rFonts w:cs="Arial"/>
          <w:b/>
          <w:bCs/>
          <w:color w:val="008938"/>
          <w:sz w:val="36"/>
          <w:szCs w:val="36"/>
          <w:lang w:val="cy-GB"/>
        </w:rPr>
      </w:pPr>
      <w:r w:rsidRPr="00914F07">
        <w:rPr>
          <w:rFonts w:cs="Arial"/>
          <w:b/>
          <w:bCs/>
          <w:color w:val="008938"/>
          <w:sz w:val="36"/>
          <w:szCs w:val="36"/>
          <w:lang w:val="cy-GB"/>
        </w:rPr>
        <w:t>Dangosyddion ar gyfer monitro effeithiolrwydd y cynllun a’r broses adolygu</w:t>
      </w:r>
    </w:p>
    <w:p w14:paraId="0F063AE0" w14:textId="77777777" w:rsidR="00240CEE" w:rsidRPr="00914F07" w:rsidRDefault="00240CEE" w:rsidP="00240CEE">
      <w:pPr>
        <w:rPr>
          <w:rFonts w:cs="Arial"/>
          <w:b/>
          <w:bCs/>
          <w:szCs w:val="24"/>
          <w:lang w:val="cy-GB"/>
        </w:rPr>
      </w:pPr>
    </w:p>
    <w:p w14:paraId="78994914" w14:textId="63ECBAA7" w:rsidR="006406A2" w:rsidRPr="00914F07" w:rsidRDefault="006406A2" w:rsidP="006406A2">
      <w:pPr>
        <w:rPr>
          <w:rFonts w:cs="Arial"/>
          <w:szCs w:val="24"/>
          <w:lang w:val="cy-GB"/>
        </w:rPr>
      </w:pPr>
      <w:r w:rsidRPr="00914F07">
        <w:rPr>
          <w:rFonts w:cs="Arial"/>
          <w:szCs w:val="24"/>
          <w:lang w:val="cy-GB"/>
        </w:rPr>
        <w:t>Mae’r FMP hwn yn cynnwys nifer o bolisïau a chamau gweithredu y bwriedir iddynt sicrhau bod y bysgodfa swtan glas sydd wedi’i chynnwys yn yr FMP hwn yn cael ei physgota yn gynaliadwy o ran dull gweithredu MSY a hefyd cefnogi gwelliannau i’r dull rheoli cyffredinol.</w:t>
      </w:r>
    </w:p>
    <w:p w14:paraId="2B957D34" w14:textId="77777777" w:rsidR="006406A2" w:rsidRPr="00914F07" w:rsidRDefault="006406A2" w:rsidP="006406A2">
      <w:pPr>
        <w:rPr>
          <w:rFonts w:cs="Arial"/>
          <w:szCs w:val="24"/>
          <w:lang w:val="cy-GB"/>
        </w:rPr>
      </w:pPr>
    </w:p>
    <w:p w14:paraId="691C5B9B" w14:textId="66E83797" w:rsidR="00240CEE" w:rsidRPr="00963534" w:rsidRDefault="006406A2" w:rsidP="00240CEE">
      <w:pPr>
        <w:rPr>
          <w:rFonts w:eastAsiaTheme="minorEastAsia" w:cs="Arial"/>
          <w:color w:val="000000" w:themeColor="text1"/>
          <w:lang w:val="cy-GB"/>
        </w:rPr>
      </w:pPr>
      <w:r w:rsidRPr="00914F07">
        <w:rPr>
          <w:rFonts w:cs="Arial"/>
          <w:szCs w:val="24"/>
          <w:lang w:val="cy-GB"/>
        </w:rPr>
        <w:t xml:space="preserve">Mae asesiadau stoc ICES yn asesu sut mae poblogaethau pysgod wedi newid dros amser a’r effaith y mae pwysau pysgota yn ei </w:t>
      </w:r>
      <w:r w:rsidR="00963534">
        <w:rPr>
          <w:rFonts w:cs="Arial"/>
          <w:szCs w:val="24"/>
          <w:lang w:val="cy-GB"/>
        </w:rPr>
        <w:t>ch</w:t>
      </w:r>
      <w:r w:rsidRPr="00914F07">
        <w:rPr>
          <w:rFonts w:cs="Arial"/>
          <w:szCs w:val="24"/>
          <w:lang w:val="cy-GB"/>
        </w:rPr>
        <w:t>ael ar stociau. Darperir dangosyddion biolegol allweddol fel pwyntiau cyfeirio, sy’n rhoi syniad o'u MS</w:t>
      </w:r>
      <w:r w:rsidR="00963534">
        <w:rPr>
          <w:rFonts w:cs="Arial"/>
          <w:szCs w:val="24"/>
          <w:lang w:val="cy-GB"/>
        </w:rPr>
        <w:t>Y</w:t>
      </w:r>
      <w:r w:rsidRPr="00914F07">
        <w:rPr>
          <w:rFonts w:cs="Arial"/>
          <w:szCs w:val="24"/>
          <w:lang w:val="cy-GB"/>
        </w:rPr>
        <w:t>, pwysau pysgota a biomas stoc silio. Mae awdurdodau polisi pysgodfeydd yn cynnal adolygiad o asesiadau stoc ICES yn flynyddol, i benderfynu sut mae stociau'n perfformio yn erbyn y pwyntiau cyfeirio hyn, ac unrhyw bwyntiau cyfeirio eraill a ddarperir yn y cyngor</w:t>
      </w:r>
      <w:r w:rsidR="00240CEE" w:rsidRPr="00914F07">
        <w:rPr>
          <w:rStyle w:val="FootnoteReference"/>
          <w:rFonts w:eastAsiaTheme="minorEastAsia" w:cs="Arial"/>
          <w:color w:val="000000" w:themeColor="text1"/>
          <w:lang w:val="cy-GB"/>
        </w:rPr>
        <w:footnoteReference w:id="39"/>
      </w:r>
      <w:r w:rsidR="00240CEE" w:rsidRPr="00914F07">
        <w:rPr>
          <w:rFonts w:eastAsiaTheme="minorEastAsia" w:cs="Arial"/>
          <w:color w:val="000000" w:themeColor="text1"/>
          <w:vertAlign w:val="superscript"/>
          <w:lang w:val="cy-GB"/>
        </w:rPr>
        <w:t>,</w:t>
      </w:r>
      <w:r w:rsidR="00240CEE" w:rsidRPr="00914F07">
        <w:rPr>
          <w:rFonts w:eastAsiaTheme="minorEastAsia" w:cs="Arial"/>
          <w:color w:val="000000" w:themeColor="text1"/>
          <w:lang w:val="cy-GB"/>
        </w:rPr>
        <w:t xml:space="preserve"> </w:t>
      </w:r>
      <w:r w:rsidR="00240CEE" w:rsidRPr="00914F07">
        <w:rPr>
          <w:rStyle w:val="FootnoteReference"/>
          <w:rFonts w:eastAsiaTheme="minorEastAsia" w:cs="Arial"/>
          <w:color w:val="000000" w:themeColor="text1"/>
          <w:lang w:val="cy-GB"/>
        </w:rPr>
        <w:footnoteReference w:id="40"/>
      </w:r>
      <w:r w:rsidR="00240CEE" w:rsidRPr="00914F07">
        <w:rPr>
          <w:rFonts w:eastAsiaTheme="minorEastAsia" w:cs="Arial"/>
          <w:color w:val="000000" w:themeColor="text1"/>
          <w:lang w:val="cy-GB"/>
        </w:rPr>
        <w:t xml:space="preserve">.  </w:t>
      </w:r>
    </w:p>
    <w:p w14:paraId="607ACFB8" w14:textId="07C24873" w:rsidR="00827C23" w:rsidRPr="00914F07" w:rsidRDefault="00827C23" w:rsidP="00827C23">
      <w:pPr>
        <w:pStyle w:val="paragraph"/>
        <w:rPr>
          <w:rFonts w:ascii="Arial" w:hAnsi="Arial" w:cs="Arial"/>
          <w:lang w:val="cy-GB" w:eastAsia="en-US"/>
        </w:rPr>
      </w:pPr>
      <w:r w:rsidRPr="00914F07">
        <w:rPr>
          <w:rFonts w:ascii="Arial" w:hAnsi="Arial" w:cs="Arial"/>
          <w:lang w:val="cy-GB" w:eastAsia="en-US"/>
        </w:rPr>
        <w:t xml:space="preserve">Bydd iechyd y stoc yn parhau i gael ei adolygu </w:t>
      </w:r>
      <w:r w:rsidR="00E55670">
        <w:rPr>
          <w:rFonts w:ascii="Arial" w:hAnsi="Arial" w:cs="Arial"/>
          <w:lang w:val="cy-GB" w:eastAsia="en-US"/>
        </w:rPr>
        <w:t xml:space="preserve">fel hyn </w:t>
      </w:r>
      <w:r w:rsidRPr="00914F07">
        <w:rPr>
          <w:rFonts w:ascii="Arial" w:hAnsi="Arial" w:cs="Arial"/>
          <w:lang w:val="cy-GB" w:eastAsia="en-US"/>
        </w:rPr>
        <w:t>fel rhan o'r cylch trafodaethau parhaus, gan ddefnyddio proses asesu stoc ICES, a bydd hefyd yn cael ei adolygu'n fanylach fel rhan o broses feincnod ICES (sy'n amrywio o stoc i stoc). Iechyd y stoc fydd y dangosydd a ddefnyddir i fonitro effeithiolrwydd yr FMP hwn wrth reoli</w:t>
      </w:r>
      <w:r w:rsidR="00963534">
        <w:rPr>
          <w:rFonts w:ascii="Arial" w:hAnsi="Arial" w:cs="Arial"/>
          <w:lang w:val="cy-GB" w:eastAsia="en-US"/>
        </w:rPr>
        <w:t>’r b</w:t>
      </w:r>
      <w:r w:rsidRPr="00914F07">
        <w:rPr>
          <w:rFonts w:ascii="Arial" w:hAnsi="Arial" w:cs="Arial"/>
          <w:lang w:val="cy-GB" w:eastAsia="en-US"/>
        </w:rPr>
        <w:t xml:space="preserve">ysgodfa swtan glas yn gynaliadwy. </w:t>
      </w:r>
    </w:p>
    <w:p w14:paraId="3260C363" w14:textId="0A43F119" w:rsidR="00240CEE" w:rsidRPr="00914F07" w:rsidRDefault="00827C23" w:rsidP="00827C23">
      <w:pPr>
        <w:pStyle w:val="paragraph"/>
        <w:rPr>
          <w:rFonts w:ascii="Arial" w:hAnsi="Arial" w:cs="Arial"/>
          <w:lang w:val="cy-GB"/>
        </w:rPr>
      </w:pPr>
      <w:r w:rsidRPr="00914F07">
        <w:rPr>
          <w:rFonts w:ascii="Arial" w:hAnsi="Arial" w:cs="Arial"/>
          <w:lang w:val="cy-GB" w:eastAsia="en-US"/>
        </w:rPr>
        <w:t>Bydd y polisïau a’r camau gweithredu yn yr FMP hwn yn cael eu hystyried fel rhan o gylch adrodd tair blynedd ar gyfer y JFS. Yn ogystal, fel y nodwyd yn Neddf 2020 a’r JFS, bydd yr FMP hwn yn cael ei adolygu o leiaf bob chwe blynedd. Gellir cynnal adolygiad cynharach os bydd newid i dystiolaeth berthnasol, goblygiadau rhyngwladol, neu ddigwyddiadau ehangach. Yr awdurdodau polisi pysgodfeydd fydd yn gwneud unrhyw benderfyniad i’w adolygu’n gynharach. Bydd yr adolygiad o’r FMP yn cynnwys adroddiad ar bolisïau a chamau gweithredu unigol ac a) a ydynt wedi’u gweithredu a b) a oes unrhyw ryngweithiadau hysbys rhwng y camau gweithredu ac iechyd y stoc</w:t>
      </w:r>
      <w:r w:rsidR="00240CEE" w:rsidRPr="00914F07">
        <w:rPr>
          <w:rStyle w:val="eop"/>
          <w:rFonts w:ascii="Arial" w:eastAsiaTheme="minorEastAsia" w:hAnsi="Arial" w:cs="Arial"/>
          <w:lang w:val="cy-GB"/>
        </w:rPr>
        <w:t>.</w:t>
      </w:r>
    </w:p>
    <w:p w14:paraId="45346922" w14:textId="77777777" w:rsidR="00240CEE" w:rsidRPr="00914F07" w:rsidRDefault="00240CEE" w:rsidP="00240CEE">
      <w:pPr>
        <w:rPr>
          <w:rFonts w:eastAsiaTheme="minorHAnsi" w:cs="Arial"/>
          <w:szCs w:val="24"/>
          <w:lang w:val="cy-GB" w:eastAsia="en-GB"/>
        </w:rPr>
      </w:pPr>
      <w:r w:rsidRPr="00914F07">
        <w:rPr>
          <w:rFonts w:eastAsiaTheme="minorHAnsi" w:cs="Arial"/>
          <w:lang w:val="cy-GB"/>
        </w:rPr>
        <w:br w:type="page"/>
      </w:r>
    </w:p>
    <w:p w14:paraId="06B211BA" w14:textId="0B578CDD" w:rsidR="00240CEE" w:rsidRPr="00914F07" w:rsidRDefault="00827C23" w:rsidP="00240CEE">
      <w:pPr>
        <w:pStyle w:val="Heading1"/>
        <w:ind w:left="0" w:firstLine="0"/>
        <w:rPr>
          <w:lang w:val="cy-GB"/>
        </w:rPr>
      </w:pPr>
      <w:bookmarkStart w:id="51" w:name="_Toc235612955"/>
      <w:r w:rsidRPr="00914F07">
        <w:rPr>
          <w:lang w:val="cy-GB"/>
        </w:rPr>
        <w:lastRenderedPageBreak/>
        <w:t>Geirfa</w:t>
      </w:r>
      <w:bookmarkEnd w:id="51"/>
    </w:p>
    <w:p w14:paraId="785EADE9" w14:textId="3CF6BAFC" w:rsidR="00240CEE" w:rsidRPr="00914F07" w:rsidRDefault="00240CEE"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FMSY</w:t>
      </w:r>
      <w:r w:rsidRPr="00914F07">
        <w:rPr>
          <w:rFonts w:cs="Arial"/>
          <w:szCs w:val="24"/>
          <w:lang w:val="cy-GB" w:eastAsia="en-GB"/>
        </w:rPr>
        <w:t xml:space="preserve"> – </w:t>
      </w:r>
      <w:r w:rsidR="005F24BD" w:rsidRPr="00914F07">
        <w:rPr>
          <w:rFonts w:cs="Arial"/>
          <w:szCs w:val="24"/>
          <w:lang w:val="cy-GB" w:eastAsia="en-GB"/>
        </w:rPr>
        <w:t xml:space="preserve">Cyfradd marwoldeb pysgota sy’n cyflawni </w:t>
      </w:r>
      <w:r w:rsidRPr="00914F07">
        <w:rPr>
          <w:rFonts w:cs="Arial"/>
          <w:szCs w:val="24"/>
          <w:lang w:val="cy-GB" w:eastAsia="en-GB"/>
        </w:rPr>
        <w:t>MSY</w:t>
      </w:r>
    </w:p>
    <w:p w14:paraId="6342BD54" w14:textId="65E716CB" w:rsidR="00240CEE" w:rsidRPr="00914F07" w:rsidRDefault="00240CEE"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Btrigger</w:t>
      </w:r>
      <w:r w:rsidRPr="00914F07">
        <w:rPr>
          <w:rFonts w:cs="Arial"/>
          <w:szCs w:val="24"/>
          <w:lang w:val="cy-GB" w:eastAsia="en-GB"/>
        </w:rPr>
        <w:t xml:space="preserve"> </w:t>
      </w:r>
      <w:r w:rsidR="00EB02CB" w:rsidRPr="00270712">
        <w:rPr>
          <w:rFonts w:cs="Arial"/>
          <w:b/>
          <w:bCs/>
          <w:szCs w:val="24"/>
          <w:lang w:val="cy-GB" w:eastAsia="en-GB"/>
        </w:rPr>
        <w:t>MSY</w:t>
      </w:r>
      <w:r w:rsidR="00EB02CB" w:rsidRPr="00914F07">
        <w:rPr>
          <w:rFonts w:cs="Arial"/>
          <w:szCs w:val="24"/>
          <w:lang w:val="cy-GB" w:eastAsia="en-GB"/>
        </w:rPr>
        <w:t xml:space="preserve"> </w:t>
      </w:r>
      <w:r w:rsidRPr="00914F07">
        <w:rPr>
          <w:rFonts w:cs="Arial"/>
          <w:szCs w:val="24"/>
          <w:lang w:val="cy-GB" w:eastAsia="en-GB"/>
        </w:rPr>
        <w:t xml:space="preserve">– </w:t>
      </w:r>
      <w:r w:rsidR="00EB02CB" w:rsidRPr="00914F07">
        <w:rPr>
          <w:rFonts w:cs="Arial"/>
          <w:szCs w:val="24"/>
          <w:lang w:val="cy-GB" w:eastAsia="en-GB"/>
        </w:rPr>
        <w:t>Y trothwy biomas sy’n sbarduno camau gweithredu rheoli</w:t>
      </w:r>
    </w:p>
    <w:p w14:paraId="126618C2" w14:textId="5570C343" w:rsidR="00240CEE" w:rsidRPr="00914F07" w:rsidRDefault="00EB02CB"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Stoc Categori </w:t>
      </w:r>
      <w:r w:rsidR="00240CEE" w:rsidRPr="00914F07">
        <w:rPr>
          <w:rFonts w:cs="Arial"/>
          <w:b/>
          <w:bCs/>
          <w:szCs w:val="24"/>
          <w:lang w:val="cy-GB" w:eastAsia="en-GB"/>
        </w:rPr>
        <w:t>1 (ICES)</w:t>
      </w:r>
      <w:r w:rsidR="00240CEE" w:rsidRPr="00914F07">
        <w:rPr>
          <w:rFonts w:cs="Arial"/>
          <w:szCs w:val="24"/>
          <w:lang w:val="cy-GB" w:eastAsia="en-GB"/>
        </w:rPr>
        <w:t xml:space="preserve"> – </w:t>
      </w:r>
      <w:r w:rsidRPr="00914F07">
        <w:rPr>
          <w:rFonts w:cs="Arial"/>
          <w:szCs w:val="24"/>
          <w:lang w:val="cy-GB" w:eastAsia="en-GB"/>
        </w:rPr>
        <w:t>Stoc gydag asesiad dadans</w:t>
      </w:r>
      <w:r w:rsidR="00C02D58">
        <w:rPr>
          <w:rFonts w:cs="Arial"/>
          <w:szCs w:val="24"/>
          <w:lang w:val="cy-GB" w:eastAsia="en-GB"/>
        </w:rPr>
        <w:t>o</w:t>
      </w:r>
      <w:r w:rsidRPr="00914F07">
        <w:rPr>
          <w:rFonts w:cs="Arial"/>
          <w:szCs w:val="24"/>
          <w:lang w:val="cy-GB" w:eastAsia="en-GB"/>
        </w:rPr>
        <w:t>ddol llawn a data cryf</w:t>
      </w:r>
    </w:p>
    <w:p w14:paraId="71D08AC3" w14:textId="3A5BF19C" w:rsidR="00240CEE" w:rsidRPr="00914F07" w:rsidRDefault="00EB02CB"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Asesiad stoc dadansoddol </w:t>
      </w:r>
      <w:r w:rsidR="00240CEE" w:rsidRPr="00914F07">
        <w:rPr>
          <w:rFonts w:cs="Arial"/>
          <w:szCs w:val="24"/>
          <w:lang w:val="cy-GB" w:eastAsia="en-GB"/>
        </w:rPr>
        <w:t xml:space="preserve">– </w:t>
      </w:r>
      <w:r w:rsidRPr="00914F07">
        <w:rPr>
          <w:rFonts w:cs="Arial"/>
          <w:szCs w:val="24"/>
          <w:lang w:val="cy-GB" w:eastAsia="en-GB"/>
        </w:rPr>
        <w:t>Asesiad ar sail model sy’n defnyddio data oedran/maint</w:t>
      </w:r>
    </w:p>
    <w:p w14:paraId="68685532" w14:textId="5FD820B4" w:rsidR="00240CEE" w:rsidRPr="00914F07" w:rsidRDefault="00EB02CB"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Recriwtio</w:t>
      </w:r>
      <w:r w:rsidR="00240CEE" w:rsidRPr="00914F07">
        <w:rPr>
          <w:rFonts w:cs="Arial"/>
          <w:szCs w:val="24"/>
          <w:lang w:val="cy-GB" w:eastAsia="en-GB"/>
        </w:rPr>
        <w:t xml:space="preserve"> – </w:t>
      </w:r>
      <w:r w:rsidRPr="00914F07">
        <w:rPr>
          <w:rFonts w:cs="Arial"/>
          <w:szCs w:val="24"/>
          <w:lang w:val="cy-GB" w:eastAsia="en-GB"/>
        </w:rPr>
        <w:t>Nifer y pysgod ifanc sy’n ymuno â’r stoc</w:t>
      </w:r>
    </w:p>
    <w:p w14:paraId="4E73976E" w14:textId="77777777" w:rsidR="00660198" w:rsidRPr="00914F07" w:rsidRDefault="00EB02CB"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Rheol Rheoli Cynhaeaf </w:t>
      </w:r>
      <w:r w:rsidR="00240CEE" w:rsidRPr="00914F07">
        <w:rPr>
          <w:rFonts w:cs="Arial"/>
          <w:b/>
          <w:bCs/>
          <w:szCs w:val="24"/>
          <w:lang w:val="cy-GB" w:eastAsia="en-GB"/>
        </w:rPr>
        <w:t>(HCR)</w:t>
      </w:r>
      <w:r w:rsidR="00240CEE" w:rsidRPr="00914F07">
        <w:rPr>
          <w:rFonts w:cs="Arial"/>
          <w:szCs w:val="24"/>
          <w:lang w:val="cy-GB" w:eastAsia="en-GB"/>
        </w:rPr>
        <w:t xml:space="preserve"> – </w:t>
      </w:r>
      <w:r w:rsidR="00660198" w:rsidRPr="00914F07">
        <w:rPr>
          <w:rFonts w:cs="Arial"/>
          <w:szCs w:val="24"/>
          <w:lang w:val="cy-GB" w:eastAsia="en-GB"/>
        </w:rPr>
        <w:t>Rheol a gytunwyd ymlaen llaw yn cysylltu statws stoc â TAC</w:t>
      </w:r>
    </w:p>
    <w:p w14:paraId="65BEC3E8" w14:textId="63D9F0B1" w:rsidR="00240CEE" w:rsidRPr="00914F07" w:rsidRDefault="00660198"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Meincnodi </w:t>
      </w:r>
      <w:r w:rsidR="00240CEE" w:rsidRPr="00914F07">
        <w:rPr>
          <w:rFonts w:cs="Arial"/>
          <w:b/>
          <w:bCs/>
          <w:szCs w:val="24"/>
          <w:lang w:val="cy-GB" w:eastAsia="en-GB"/>
        </w:rPr>
        <w:t>(ICES)</w:t>
      </w:r>
      <w:r w:rsidR="00240CEE" w:rsidRPr="00914F07">
        <w:rPr>
          <w:rFonts w:cs="Arial"/>
          <w:szCs w:val="24"/>
          <w:lang w:val="cy-GB" w:eastAsia="en-GB"/>
        </w:rPr>
        <w:t xml:space="preserve"> – </w:t>
      </w:r>
      <w:r w:rsidRPr="00914F07">
        <w:rPr>
          <w:rFonts w:cs="Arial"/>
          <w:szCs w:val="24"/>
          <w:lang w:val="cy-GB" w:eastAsia="en-GB"/>
        </w:rPr>
        <w:t>Adolygiad cyfnodol o ddulliau asesu</w:t>
      </w:r>
    </w:p>
    <w:p w14:paraId="626E94E3" w14:textId="79BA9811" w:rsidR="00240CEE" w:rsidRPr="00914F07" w:rsidRDefault="00660198"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Gwledydd </w:t>
      </w:r>
      <w:r w:rsidR="00270712">
        <w:rPr>
          <w:rFonts w:cs="Arial"/>
          <w:b/>
          <w:bCs/>
          <w:szCs w:val="24"/>
          <w:lang w:val="cy-GB" w:eastAsia="en-GB"/>
        </w:rPr>
        <w:t>A</w:t>
      </w:r>
      <w:r w:rsidRPr="00914F07">
        <w:rPr>
          <w:rFonts w:cs="Arial"/>
          <w:b/>
          <w:bCs/>
          <w:szCs w:val="24"/>
          <w:lang w:val="cy-GB" w:eastAsia="en-GB"/>
        </w:rPr>
        <w:t xml:space="preserve">rfordirol </w:t>
      </w:r>
      <w:r w:rsidR="00240CEE" w:rsidRPr="00914F07">
        <w:rPr>
          <w:rFonts w:cs="Arial"/>
          <w:szCs w:val="24"/>
          <w:lang w:val="cy-GB" w:eastAsia="en-GB"/>
        </w:rPr>
        <w:t xml:space="preserve">– </w:t>
      </w:r>
      <w:r w:rsidRPr="00914F07">
        <w:rPr>
          <w:rFonts w:cs="Arial"/>
          <w:szCs w:val="24"/>
          <w:lang w:val="cy-GB" w:eastAsia="en-GB"/>
        </w:rPr>
        <w:t>Gwledydd sy’n rhannu cyfrifoldeb rheoli am stoc</w:t>
      </w:r>
    </w:p>
    <w:p w14:paraId="4752C119" w14:textId="4C62786E" w:rsidR="00240CEE" w:rsidRPr="00914F07" w:rsidRDefault="00660198"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Strategaeth Rheoli Hirdymor </w:t>
      </w:r>
      <w:r w:rsidR="00240CEE" w:rsidRPr="00914F07">
        <w:rPr>
          <w:rFonts w:cs="Arial"/>
          <w:b/>
          <w:bCs/>
          <w:szCs w:val="24"/>
          <w:lang w:val="cy-GB" w:eastAsia="en-GB"/>
        </w:rPr>
        <w:t>(LTMS)</w:t>
      </w:r>
      <w:r w:rsidR="00240CEE" w:rsidRPr="00914F07">
        <w:rPr>
          <w:rFonts w:cs="Arial"/>
          <w:szCs w:val="24"/>
          <w:lang w:val="cy-GB" w:eastAsia="en-GB"/>
        </w:rPr>
        <w:t xml:space="preserve"> – </w:t>
      </w:r>
      <w:r w:rsidR="001056DB" w:rsidRPr="00914F07">
        <w:rPr>
          <w:rFonts w:cs="Arial"/>
          <w:szCs w:val="24"/>
          <w:lang w:val="cy-GB" w:eastAsia="en-GB"/>
        </w:rPr>
        <w:t xml:space="preserve">Fframwaith </w:t>
      </w:r>
      <w:r w:rsidR="000E1AF7" w:rsidRPr="00914F07">
        <w:rPr>
          <w:rFonts w:cs="Arial"/>
          <w:szCs w:val="24"/>
          <w:lang w:val="cy-GB" w:eastAsia="en-GB"/>
        </w:rPr>
        <w:t xml:space="preserve">cynaeafu rhyngwladol cytunedig </w:t>
      </w:r>
    </w:p>
    <w:p w14:paraId="4CC6C6DB" w14:textId="3469E5C0" w:rsidR="00240CEE" w:rsidRPr="00914F07" w:rsidRDefault="000E1AF7"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Trefniant rhannu cwota </w:t>
      </w:r>
      <w:r w:rsidR="00240CEE" w:rsidRPr="00914F07">
        <w:rPr>
          <w:rFonts w:cs="Arial"/>
          <w:szCs w:val="24"/>
          <w:lang w:val="cy-GB" w:eastAsia="en-GB"/>
        </w:rPr>
        <w:t xml:space="preserve">– </w:t>
      </w:r>
      <w:r w:rsidR="00BC23C3" w:rsidRPr="00914F07">
        <w:rPr>
          <w:rFonts w:cs="Arial"/>
          <w:szCs w:val="24"/>
          <w:lang w:val="cy-GB" w:eastAsia="en-GB"/>
        </w:rPr>
        <w:t>Cytundeb ar rannu TAC rhwng partïon</w:t>
      </w:r>
    </w:p>
    <w:p w14:paraId="00C7932F" w14:textId="44EAEB6D" w:rsidR="00240CEE" w:rsidRPr="00914F07" w:rsidRDefault="00BC23C3"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Pennu cwota unochrog </w:t>
      </w:r>
      <w:r w:rsidR="00240CEE" w:rsidRPr="00914F07">
        <w:rPr>
          <w:rFonts w:cs="Arial"/>
          <w:szCs w:val="24"/>
          <w:lang w:val="cy-GB" w:eastAsia="en-GB"/>
        </w:rPr>
        <w:t xml:space="preserve">– </w:t>
      </w:r>
      <w:r w:rsidRPr="00914F07">
        <w:rPr>
          <w:rFonts w:cs="Arial"/>
          <w:szCs w:val="24"/>
          <w:lang w:val="cy-GB" w:eastAsia="en-GB"/>
        </w:rPr>
        <w:t>Pennu cwotâu yn annibynnol (heb gytundeb)</w:t>
      </w:r>
    </w:p>
    <w:p w14:paraId="03661A77" w14:textId="2EE2AC81" w:rsidR="00240CEE" w:rsidRPr="00914F07" w:rsidRDefault="00BC23C3"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Pysgodfa belagig gyfeiriedig </w:t>
      </w:r>
      <w:r w:rsidR="00240CEE" w:rsidRPr="00914F07">
        <w:rPr>
          <w:rFonts w:cs="Arial"/>
          <w:szCs w:val="24"/>
          <w:lang w:val="cy-GB" w:eastAsia="en-GB"/>
        </w:rPr>
        <w:t xml:space="preserve">– </w:t>
      </w:r>
      <w:r w:rsidRPr="00914F07">
        <w:rPr>
          <w:rFonts w:cs="Arial"/>
          <w:szCs w:val="24"/>
          <w:lang w:val="cy-GB" w:eastAsia="en-GB"/>
        </w:rPr>
        <w:t>Pysgota sy’n targedu rhywogaethau pelagig fel swtan glas</w:t>
      </w:r>
    </w:p>
    <w:p w14:paraId="7F11F708" w14:textId="0C01A2B5" w:rsidR="00240CEE" w:rsidRPr="00914F07" w:rsidRDefault="00655663"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Treillio pelagig </w:t>
      </w:r>
      <w:r w:rsidR="00240CEE" w:rsidRPr="00914F07">
        <w:rPr>
          <w:rFonts w:cs="Arial"/>
          <w:szCs w:val="24"/>
          <w:lang w:val="cy-GB" w:eastAsia="en-GB"/>
        </w:rPr>
        <w:t xml:space="preserve">– </w:t>
      </w:r>
      <w:r w:rsidRPr="00914F07">
        <w:rPr>
          <w:rFonts w:cs="Arial"/>
          <w:szCs w:val="24"/>
          <w:lang w:val="cy-GB" w:eastAsia="en-GB"/>
        </w:rPr>
        <w:t>Offer treillio canolddwr a ddefnyddir i ddal pysgod sy’n heigio</w:t>
      </w:r>
    </w:p>
    <w:p w14:paraId="6F3EF542" w14:textId="6BA18D3D" w:rsidR="00240CEE" w:rsidRPr="00914F07" w:rsidRDefault="00655663"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Defnydd diwydiannol </w:t>
      </w:r>
      <w:r w:rsidR="00240CEE" w:rsidRPr="00914F07">
        <w:rPr>
          <w:rFonts w:cs="Arial"/>
          <w:b/>
          <w:bCs/>
          <w:szCs w:val="24"/>
          <w:lang w:val="cy-GB" w:eastAsia="en-GB"/>
        </w:rPr>
        <w:t>(</w:t>
      </w:r>
      <w:r w:rsidR="006A1EFF" w:rsidRPr="00914F07">
        <w:rPr>
          <w:rFonts w:cs="Arial"/>
          <w:b/>
          <w:bCs/>
          <w:szCs w:val="24"/>
          <w:lang w:val="cy-GB" w:eastAsia="en-GB"/>
        </w:rPr>
        <w:t>blawd pysgod/olew</w:t>
      </w:r>
      <w:r w:rsidR="00240CEE" w:rsidRPr="00914F07">
        <w:rPr>
          <w:rFonts w:cs="Arial"/>
          <w:b/>
          <w:bCs/>
          <w:szCs w:val="24"/>
          <w:lang w:val="cy-GB" w:eastAsia="en-GB"/>
        </w:rPr>
        <w:t>)</w:t>
      </w:r>
      <w:r w:rsidR="00240CEE" w:rsidRPr="00914F07">
        <w:rPr>
          <w:rFonts w:cs="Arial"/>
          <w:szCs w:val="24"/>
          <w:lang w:val="cy-GB" w:eastAsia="en-GB"/>
        </w:rPr>
        <w:t xml:space="preserve"> – </w:t>
      </w:r>
      <w:r w:rsidR="006A1EFF" w:rsidRPr="00914F07">
        <w:rPr>
          <w:rFonts w:cs="Arial"/>
          <w:szCs w:val="24"/>
          <w:lang w:val="cy-GB" w:eastAsia="en-GB"/>
        </w:rPr>
        <w:t xml:space="preserve">Prosesu pysgod yn gynhyrchion porthiant </w:t>
      </w:r>
    </w:p>
    <w:p w14:paraId="5D53CF99" w14:textId="43BC4A74" w:rsidR="00240CEE" w:rsidRPr="00914F07" w:rsidRDefault="006A1EFF"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Ecosystem </w:t>
      </w:r>
      <w:r w:rsidR="001E6D15" w:rsidRPr="00914F07">
        <w:rPr>
          <w:rFonts w:cs="Arial"/>
          <w:b/>
          <w:bCs/>
          <w:szCs w:val="24"/>
          <w:lang w:val="cy-GB" w:eastAsia="en-GB"/>
        </w:rPr>
        <w:t xml:space="preserve">gwasg-gwenynen </w:t>
      </w:r>
      <w:r w:rsidR="00240CEE" w:rsidRPr="00914F07">
        <w:rPr>
          <w:rFonts w:cs="Arial"/>
          <w:szCs w:val="24"/>
          <w:lang w:val="cy-GB" w:eastAsia="en-GB"/>
        </w:rPr>
        <w:t xml:space="preserve">– System </w:t>
      </w:r>
      <w:r w:rsidR="00113E42" w:rsidRPr="00914F07">
        <w:rPr>
          <w:rFonts w:cs="Arial"/>
          <w:szCs w:val="24"/>
          <w:lang w:val="cy-GB" w:eastAsia="en-GB"/>
        </w:rPr>
        <w:t xml:space="preserve">lle mae rhywogaethau </w:t>
      </w:r>
      <w:r w:rsidR="00CC6E3F" w:rsidRPr="00914F07">
        <w:rPr>
          <w:rFonts w:cs="Arial"/>
          <w:szCs w:val="24"/>
          <w:lang w:val="cy-GB" w:eastAsia="en-GB"/>
        </w:rPr>
        <w:t>troffig canolradd yn rheoli’r llif egni</w:t>
      </w:r>
    </w:p>
    <w:p w14:paraId="73500CB3" w14:textId="26E5B803" w:rsidR="00240CEE" w:rsidRPr="00914F07" w:rsidRDefault="00CC6E3F" w:rsidP="00240CEE">
      <w:pPr>
        <w:spacing w:before="100" w:beforeAutospacing="1" w:after="100" w:afterAutospacing="1" w:line="300" w:lineRule="atLeast"/>
        <w:rPr>
          <w:rFonts w:cs="Arial"/>
          <w:szCs w:val="24"/>
          <w:lang w:val="cy-GB" w:eastAsia="en-GB"/>
        </w:rPr>
      </w:pPr>
      <w:r w:rsidRPr="00914F07">
        <w:rPr>
          <w:rFonts w:cs="Arial"/>
          <w:b/>
          <w:bCs/>
          <w:szCs w:val="24"/>
          <w:lang w:val="cy-GB" w:eastAsia="en-GB"/>
        </w:rPr>
        <w:t xml:space="preserve">Maes ysglyfaeth </w:t>
      </w:r>
      <w:r w:rsidR="00240CEE" w:rsidRPr="00914F07">
        <w:rPr>
          <w:rFonts w:cs="Arial"/>
          <w:b/>
          <w:bCs/>
          <w:szCs w:val="24"/>
          <w:lang w:val="cy-GB" w:eastAsia="en-GB"/>
        </w:rPr>
        <w:t xml:space="preserve">/ </w:t>
      </w:r>
      <w:r w:rsidRPr="00914F07">
        <w:rPr>
          <w:rFonts w:cs="Arial"/>
          <w:b/>
          <w:bCs/>
          <w:szCs w:val="24"/>
          <w:lang w:val="cy-GB" w:eastAsia="en-GB"/>
        </w:rPr>
        <w:t xml:space="preserve">argaeledd ysglyfaeth </w:t>
      </w:r>
      <w:r w:rsidR="00240CEE" w:rsidRPr="00914F07">
        <w:rPr>
          <w:rFonts w:cs="Arial"/>
          <w:szCs w:val="24"/>
          <w:lang w:val="cy-GB" w:eastAsia="en-GB"/>
        </w:rPr>
        <w:t xml:space="preserve">– </w:t>
      </w:r>
      <w:r w:rsidRPr="00914F07">
        <w:rPr>
          <w:rFonts w:cs="Arial"/>
          <w:szCs w:val="24"/>
          <w:lang w:val="cy-GB" w:eastAsia="en-GB"/>
        </w:rPr>
        <w:t>Argaeledd bwyd i ysglyfaethwyr</w:t>
      </w:r>
    </w:p>
    <w:p w14:paraId="61043359" w14:textId="4616D8C6" w:rsidR="00240CEE" w:rsidRPr="00914F07" w:rsidRDefault="00B81C08" w:rsidP="00240CEE">
      <w:pPr>
        <w:spacing w:before="100" w:beforeAutospacing="1" w:after="100" w:afterAutospacing="1" w:line="300" w:lineRule="atLeast"/>
        <w:rPr>
          <w:rFonts w:cs="Arial"/>
          <w:szCs w:val="24"/>
          <w:lang w:val="cy-GB" w:eastAsia="en-GB"/>
        </w:rPr>
      </w:pPr>
      <w:r>
        <w:rPr>
          <w:rFonts w:cs="Arial"/>
          <w:b/>
          <w:bCs/>
          <w:szCs w:val="24"/>
          <w:lang w:val="cy-GB" w:eastAsia="en-GB"/>
        </w:rPr>
        <w:t xml:space="preserve">Newidiadau i stoc sy’n cael eu hysgogi gan yr hinsawdd </w:t>
      </w:r>
      <w:r w:rsidR="00240CEE" w:rsidRPr="00914F07">
        <w:rPr>
          <w:rFonts w:cs="Arial"/>
          <w:szCs w:val="24"/>
          <w:lang w:val="cy-GB" w:eastAsia="en-GB"/>
        </w:rPr>
        <w:t xml:space="preserve">– </w:t>
      </w:r>
      <w:r>
        <w:rPr>
          <w:rFonts w:cs="Arial"/>
          <w:szCs w:val="24"/>
          <w:lang w:val="cy-GB" w:eastAsia="en-GB"/>
        </w:rPr>
        <w:t xml:space="preserve">Ailddosbarthiad stoc oherwydd moroedd yn cynhesu </w:t>
      </w:r>
    </w:p>
    <w:p w14:paraId="63B48A10" w14:textId="0C878921" w:rsidR="003000FC" w:rsidRPr="00914F07" w:rsidRDefault="008670DD" w:rsidP="003000FC">
      <w:pPr>
        <w:spacing w:before="100" w:beforeAutospacing="1" w:after="100" w:afterAutospacing="1" w:line="300" w:lineRule="atLeast"/>
        <w:rPr>
          <w:rFonts w:cs="Arial"/>
          <w:szCs w:val="24"/>
          <w:lang w:val="cy-GB" w:eastAsia="en-GB"/>
        </w:rPr>
      </w:pPr>
      <w:r>
        <w:rPr>
          <w:rFonts w:cs="Arial"/>
          <w:b/>
          <w:bCs/>
          <w:szCs w:val="24"/>
          <w:lang w:val="cy-GB" w:eastAsia="en-GB"/>
        </w:rPr>
        <w:t>Swtanod Glas Ysgafell y Gogledd</w:t>
      </w:r>
      <w:r w:rsidR="00240CEE" w:rsidRPr="00914F07">
        <w:rPr>
          <w:rFonts w:cs="Arial"/>
          <w:szCs w:val="24"/>
          <w:lang w:val="cy-GB" w:eastAsia="en-GB"/>
        </w:rPr>
        <w:t xml:space="preserve">– Term </w:t>
      </w:r>
      <w:r w:rsidR="00CC6E3F" w:rsidRPr="00914F07">
        <w:rPr>
          <w:rFonts w:cs="Arial"/>
          <w:szCs w:val="24"/>
          <w:lang w:val="cy-GB" w:eastAsia="en-GB"/>
        </w:rPr>
        <w:t xml:space="preserve">a ddefnyddir yng nghyd-destun </w:t>
      </w:r>
      <w:r w:rsidR="00240CEE" w:rsidRPr="00914F07">
        <w:rPr>
          <w:rFonts w:cs="Arial"/>
          <w:szCs w:val="24"/>
          <w:lang w:val="cy-GB" w:eastAsia="en-GB"/>
        </w:rPr>
        <w:t xml:space="preserve">JFS; </w:t>
      </w:r>
      <w:r w:rsidR="00CC6E3F" w:rsidRPr="00914F07">
        <w:rPr>
          <w:rFonts w:cs="Arial"/>
          <w:szCs w:val="24"/>
          <w:lang w:val="cy-GB" w:eastAsia="en-GB"/>
        </w:rPr>
        <w:t xml:space="preserve">sy’n </w:t>
      </w:r>
      <w:r w:rsidR="003000FC" w:rsidRPr="00914F07">
        <w:rPr>
          <w:rFonts w:cs="Arial"/>
          <w:szCs w:val="24"/>
          <w:lang w:val="cy-GB" w:eastAsia="en-GB"/>
        </w:rPr>
        <w:t>cyfateb i ran o stoc ehangach swtan glas Gogledd-ddwyrain yr Iwerydd</w:t>
      </w:r>
    </w:p>
    <w:p w14:paraId="2E27B0ED" w14:textId="5F1FD829" w:rsidR="00240CEE" w:rsidRPr="00914F07" w:rsidRDefault="00240CEE" w:rsidP="003000FC">
      <w:pPr>
        <w:spacing w:before="100" w:beforeAutospacing="1" w:after="100" w:afterAutospacing="1" w:line="300" w:lineRule="atLeast"/>
        <w:rPr>
          <w:rFonts w:eastAsiaTheme="minorHAnsi" w:cs="Arial"/>
          <w:b/>
          <w:bCs/>
          <w:lang w:val="cy-GB"/>
        </w:rPr>
      </w:pPr>
      <w:r w:rsidRPr="00914F07">
        <w:rPr>
          <w:rFonts w:eastAsiaTheme="minorHAnsi" w:cs="Arial"/>
          <w:b/>
          <w:bCs/>
          <w:lang w:val="cy-GB"/>
        </w:rPr>
        <w:t xml:space="preserve">Stoc </w:t>
      </w:r>
      <w:r w:rsidR="00CC6E3F" w:rsidRPr="00914F07">
        <w:rPr>
          <w:rFonts w:eastAsiaTheme="minorHAnsi" w:cs="Arial"/>
          <w:b/>
          <w:bCs/>
          <w:lang w:val="cy-GB"/>
        </w:rPr>
        <w:t>–</w:t>
      </w:r>
      <w:r w:rsidRPr="00914F07">
        <w:rPr>
          <w:rFonts w:eastAsiaTheme="minorHAnsi" w:cs="Arial"/>
          <w:b/>
          <w:bCs/>
          <w:lang w:val="cy-GB"/>
        </w:rPr>
        <w:t xml:space="preserve"> </w:t>
      </w:r>
      <w:r w:rsidR="00CC6E3F" w:rsidRPr="00914F07">
        <w:rPr>
          <w:rFonts w:eastAsiaTheme="minorHAnsi" w:cs="Arial"/>
          <w:lang w:val="cy-GB"/>
        </w:rPr>
        <w:t>Poblogaeth o rywogaeth sy’n cael ei rheoli fel uned</w:t>
      </w:r>
      <w:r w:rsidRPr="00914F07">
        <w:rPr>
          <w:rFonts w:eastAsiaTheme="minorHAnsi" w:cs="Arial"/>
          <w:lang w:val="cy-GB"/>
        </w:rPr>
        <w:t>.</w:t>
      </w:r>
    </w:p>
    <w:p w14:paraId="0E9BE544" w14:textId="71CE9E14" w:rsidR="00A2547C" w:rsidRPr="00914F07" w:rsidRDefault="00A2547C" w:rsidP="00240CEE">
      <w:pPr>
        <w:rPr>
          <w:lang w:val="cy-GB"/>
        </w:rPr>
      </w:pPr>
    </w:p>
    <w:sectPr w:rsidR="00A2547C" w:rsidRPr="00914F07" w:rsidSect="00830E88">
      <w:footerReference w:type="default" r:id="rId2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8C5A" w14:textId="77777777" w:rsidR="00C83B15" w:rsidRDefault="00C83B15" w:rsidP="001C071F">
      <w:r>
        <w:separator/>
      </w:r>
    </w:p>
  </w:endnote>
  <w:endnote w:type="continuationSeparator" w:id="0">
    <w:p w14:paraId="4B74DCD9" w14:textId="77777777" w:rsidR="00C83B15" w:rsidRDefault="00C83B15" w:rsidP="001C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25772"/>
      <w:docPartObj>
        <w:docPartGallery w:val="Page Numbers (Bottom of Page)"/>
        <w:docPartUnique/>
      </w:docPartObj>
    </w:sdtPr>
    <w:sdtEndPr/>
    <w:sdtContent>
      <w:p w14:paraId="5A42121F" w14:textId="1FE7B1CE" w:rsidR="00986038" w:rsidRDefault="00986038">
        <w:pPr>
          <w:pStyle w:val="Footer"/>
          <w:jc w:val="center"/>
        </w:pPr>
        <w:r>
          <w:fldChar w:fldCharType="begin"/>
        </w:r>
        <w:r>
          <w:instrText>PAGE   \* MERGEFORMAT</w:instrText>
        </w:r>
        <w:r>
          <w:fldChar w:fldCharType="separate"/>
        </w:r>
        <w:r>
          <w:t>2</w:t>
        </w:r>
        <w:r>
          <w:fldChar w:fldCharType="end"/>
        </w:r>
      </w:p>
    </w:sdtContent>
  </w:sdt>
  <w:p w14:paraId="0176B492" w14:textId="77777777" w:rsidR="00986038" w:rsidRDefault="0098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620B" w14:textId="77777777" w:rsidR="00C83B15" w:rsidRDefault="00C83B15" w:rsidP="001C071F">
      <w:r>
        <w:separator/>
      </w:r>
    </w:p>
  </w:footnote>
  <w:footnote w:type="continuationSeparator" w:id="0">
    <w:p w14:paraId="37C222E4" w14:textId="77777777" w:rsidR="00C83B15" w:rsidRDefault="00C83B15" w:rsidP="001C071F">
      <w:r>
        <w:continuationSeparator/>
      </w:r>
    </w:p>
  </w:footnote>
  <w:footnote w:id="1">
    <w:p w14:paraId="4837695D" w14:textId="3FB0864E" w:rsidR="00240CEE" w:rsidRPr="001F7F79" w:rsidRDefault="00240CEE" w:rsidP="00240CEE">
      <w:pPr>
        <w:pStyle w:val="FootnoteText"/>
        <w:rPr>
          <w:rFonts w:cs="Arial"/>
          <w:i/>
          <w:iCs/>
          <w:lang w:val="cy-GB"/>
        </w:rPr>
      </w:pPr>
      <w:r w:rsidRPr="000E3FE9">
        <w:rPr>
          <w:rStyle w:val="FootnoteReference"/>
          <w:rFonts w:cs="Arial"/>
          <w:lang w:val="cy-GB"/>
        </w:rPr>
        <w:footnoteRef/>
      </w:r>
      <w:r w:rsidRPr="000E3FE9">
        <w:rPr>
          <w:rFonts w:cs="Arial"/>
          <w:lang w:val="cy-GB"/>
        </w:rPr>
        <w:t xml:space="preserve"> </w:t>
      </w:r>
      <w:r w:rsidR="000E3FE9" w:rsidRPr="000E3FE9">
        <w:rPr>
          <w:rStyle w:val="cf01"/>
          <w:rFonts w:ascii="Arial" w:hAnsi="Arial" w:cs="Arial"/>
          <w:sz w:val="20"/>
          <w:szCs w:val="20"/>
          <w:lang w:val="cy-GB"/>
        </w:rPr>
        <w:t xml:space="preserve">Mae Deddf Pysgodfeydd </w:t>
      </w:r>
      <w:r w:rsidRPr="000E3FE9">
        <w:rPr>
          <w:rStyle w:val="cf01"/>
          <w:rFonts w:ascii="Arial" w:hAnsi="Arial" w:cs="Arial"/>
          <w:sz w:val="20"/>
          <w:szCs w:val="20"/>
          <w:lang w:val="cy-GB"/>
        </w:rPr>
        <w:t xml:space="preserve">2020 </w:t>
      </w:r>
      <w:r w:rsidR="000E3FE9">
        <w:rPr>
          <w:rStyle w:val="cf01"/>
          <w:rFonts w:ascii="Arial" w:hAnsi="Arial" w:cs="Arial"/>
          <w:sz w:val="20"/>
          <w:szCs w:val="20"/>
          <w:lang w:val="cy-GB"/>
        </w:rPr>
        <w:t xml:space="preserve">yn diffinio’r </w:t>
      </w:r>
      <w:r w:rsidR="00F31B4C">
        <w:rPr>
          <w:rStyle w:val="cf01"/>
          <w:rFonts w:ascii="Arial" w:hAnsi="Arial" w:cs="Arial"/>
          <w:sz w:val="20"/>
          <w:szCs w:val="20"/>
          <w:lang w:val="cy-GB"/>
        </w:rPr>
        <w:t xml:space="preserve">Cynnyrch Cynaliadwy Mwyaf </w:t>
      </w:r>
      <w:r w:rsidRPr="000E3FE9">
        <w:rPr>
          <w:rStyle w:val="cf01"/>
          <w:rFonts w:ascii="Arial" w:hAnsi="Arial" w:cs="Arial"/>
          <w:sz w:val="20"/>
          <w:szCs w:val="20"/>
          <w:lang w:val="cy-GB"/>
        </w:rPr>
        <w:t xml:space="preserve">(MSY) </w:t>
      </w:r>
      <w:r w:rsidR="00F31B4C">
        <w:rPr>
          <w:rStyle w:val="cf01"/>
          <w:rFonts w:ascii="Arial" w:hAnsi="Arial" w:cs="Arial"/>
          <w:sz w:val="20"/>
          <w:szCs w:val="20"/>
          <w:lang w:val="cy-GB"/>
        </w:rPr>
        <w:t xml:space="preserve">fel </w:t>
      </w:r>
      <w:r w:rsidR="00F31B4C" w:rsidRPr="001F7F79">
        <w:rPr>
          <w:rStyle w:val="cf01"/>
          <w:rFonts w:ascii="Arial" w:hAnsi="Arial" w:cs="Arial"/>
          <w:i/>
          <w:iCs/>
          <w:sz w:val="20"/>
          <w:szCs w:val="20"/>
          <w:lang w:val="cy-GB"/>
        </w:rPr>
        <w:t xml:space="preserve">y </w:t>
      </w:r>
      <w:r w:rsidR="009D1FC1" w:rsidRPr="001F7F79">
        <w:rPr>
          <w:rStyle w:val="cf01"/>
          <w:rFonts w:ascii="Arial" w:hAnsi="Arial" w:cs="Arial"/>
          <w:i/>
          <w:iCs/>
          <w:sz w:val="20"/>
          <w:szCs w:val="20"/>
          <w:lang w:val="cy-GB"/>
        </w:rPr>
        <w:t>cynnyrch cydbwysedd damcaniaethol uchaf y gellir ei gymryd yn barhaus ar gyfartaledd o stoc forol o dan amodau amgylcheddol presennol heb effeithio’n sylweddol ar y broses atgenhedlu</w:t>
      </w:r>
    </w:p>
  </w:footnote>
  <w:footnote w:id="2">
    <w:p w14:paraId="10D1E1AA" w14:textId="2269C4B0" w:rsidR="00240CEE" w:rsidRPr="000E3FE9" w:rsidRDefault="00240CEE" w:rsidP="00240CEE">
      <w:pPr>
        <w:pStyle w:val="FootnoteText"/>
        <w:rPr>
          <w:rFonts w:cs="Arial"/>
          <w:lang w:val="cy-GB"/>
        </w:rPr>
      </w:pPr>
      <w:r w:rsidRPr="000E3FE9">
        <w:rPr>
          <w:rStyle w:val="FootnoteReference"/>
          <w:rFonts w:cs="Arial"/>
          <w:lang w:val="cy-GB"/>
        </w:rPr>
        <w:footnoteRef/>
      </w:r>
      <w:r w:rsidRPr="000E3FE9">
        <w:rPr>
          <w:rFonts w:cs="Arial"/>
          <w:lang w:val="cy-GB"/>
        </w:rPr>
        <w:t xml:space="preserve"> </w:t>
      </w:r>
      <w:r w:rsidR="00B12117">
        <w:rPr>
          <w:rFonts w:cs="Arial"/>
          <w:lang w:val="cy-GB"/>
        </w:rPr>
        <w:t xml:space="preserve">Llywodraeth y DU </w:t>
      </w:r>
      <w:r w:rsidRPr="000E3FE9">
        <w:rPr>
          <w:rFonts w:cs="Arial"/>
          <w:lang w:val="cy-GB"/>
        </w:rPr>
        <w:t xml:space="preserve">(2022) </w:t>
      </w:r>
      <w:hyperlink r:id="rId1" w:history="1">
        <w:r w:rsidR="00B12117">
          <w:rPr>
            <w:rStyle w:val="Hyperlink"/>
            <w:rFonts w:cs="Arial"/>
            <w:lang w:val="cy-GB"/>
          </w:rPr>
          <w:t>Cyd-ddatganiad y DU ar Bysgodfeydd</w:t>
        </w:r>
      </w:hyperlink>
      <w:r w:rsidRPr="000E3FE9">
        <w:rPr>
          <w:rFonts w:cs="Arial"/>
          <w:lang w:val="cy-GB"/>
        </w:rPr>
        <w:t xml:space="preserve">. </w:t>
      </w:r>
      <w:r w:rsidR="00B12117">
        <w:rPr>
          <w:rFonts w:cs="Arial"/>
          <w:lang w:val="cy-GB"/>
        </w:rPr>
        <w:t>Mae’r amserlenni wedi’u diweddaru wedi’u nodi yn Atodiad A sydd wedi’i ddiweddaru (diwygiwyd Rhagfyr 2024)</w:t>
      </w:r>
    </w:p>
  </w:footnote>
  <w:footnote w:id="3">
    <w:p w14:paraId="5ECAF82B" w14:textId="2DA15216" w:rsidR="00240CEE" w:rsidRPr="000E3FE9" w:rsidRDefault="00240CEE" w:rsidP="00240CEE">
      <w:pPr>
        <w:contextualSpacing/>
        <w:rPr>
          <w:rFonts w:cs="Arial"/>
          <w:i/>
          <w:sz w:val="20"/>
          <w:lang w:val="cy-GB"/>
        </w:rPr>
      </w:pPr>
      <w:r w:rsidRPr="000E3FE9">
        <w:rPr>
          <w:rStyle w:val="FootnoteReference"/>
          <w:rFonts w:cs="Arial"/>
          <w:sz w:val="20"/>
          <w:lang w:val="cy-GB"/>
        </w:rPr>
        <w:footnoteRef/>
      </w:r>
      <w:r w:rsidRPr="000E3FE9">
        <w:rPr>
          <w:rFonts w:cs="Arial"/>
          <w:sz w:val="20"/>
          <w:lang w:val="cy-GB"/>
        </w:rPr>
        <w:t xml:space="preserve"> </w:t>
      </w:r>
      <w:r w:rsidR="002F79B5" w:rsidRPr="002F79B5">
        <w:rPr>
          <w:rStyle w:val="cf01"/>
          <w:rFonts w:ascii="Arial" w:hAnsi="Arial" w:cs="Arial"/>
          <w:sz w:val="20"/>
          <w:szCs w:val="20"/>
          <w:lang w:val="cy-GB"/>
        </w:rPr>
        <w:t>Rhoddir y diffiniad ar gyfer “awdurdod” yn Atodiad A (t. 55) Cyd-ddatganiad y DU ar Bysgodfeydd, sef: “</w:t>
      </w:r>
      <w:r w:rsidR="002F79B5" w:rsidRPr="002F79B5">
        <w:rPr>
          <w:rStyle w:val="cf01"/>
          <w:rFonts w:ascii="Arial" w:hAnsi="Arial" w:cs="Arial"/>
          <w:b/>
          <w:bCs/>
          <w:sz w:val="20"/>
          <w:szCs w:val="20"/>
          <w:lang w:val="cy-GB"/>
        </w:rPr>
        <w:t>Yr awdurdod neu awdurdodau sy'n gyfrifol am baratoi a chyhoeddi'r cynllun</w:t>
      </w:r>
      <w:r w:rsidR="002F79B5" w:rsidRPr="002F79B5">
        <w:rPr>
          <w:rStyle w:val="cf01"/>
          <w:rFonts w:ascii="Arial" w:hAnsi="Arial" w:cs="Arial"/>
          <w:sz w:val="20"/>
          <w:szCs w:val="20"/>
          <w:lang w:val="cy-GB"/>
        </w:rPr>
        <w:t xml:space="preserve">”: Yr awdurdod neu awdurdodau sy’n gyfrifol am baratoi a chyhoeddi’r cynllun. Gall hyd at bedwar awdurdod polisi pysgodfeydd </w:t>
      </w:r>
      <w:r w:rsidR="00912FA5">
        <w:rPr>
          <w:rStyle w:val="cf01"/>
          <w:rFonts w:ascii="Arial" w:hAnsi="Arial" w:cs="Arial"/>
          <w:sz w:val="20"/>
          <w:szCs w:val="20"/>
          <w:lang w:val="cy-GB"/>
        </w:rPr>
        <w:t xml:space="preserve">fod </w:t>
      </w:r>
      <w:r w:rsidR="002F79B5" w:rsidRPr="002F79B5">
        <w:rPr>
          <w:rStyle w:val="cf01"/>
          <w:rFonts w:ascii="Arial" w:hAnsi="Arial" w:cs="Arial"/>
          <w:sz w:val="20"/>
          <w:szCs w:val="20"/>
          <w:lang w:val="cy-GB"/>
        </w:rPr>
        <w:t>yn gweithredu ar y cyd mewn cynllun”</w:t>
      </w:r>
      <w:r w:rsidRPr="000E3FE9">
        <w:rPr>
          <w:rStyle w:val="cf11"/>
          <w:rFonts w:ascii="Arial" w:hAnsi="Arial" w:cs="Arial"/>
          <w:i w:val="0"/>
          <w:sz w:val="20"/>
          <w:szCs w:val="20"/>
          <w:lang w:val="cy-GB"/>
        </w:rPr>
        <w:t>.</w:t>
      </w:r>
    </w:p>
  </w:footnote>
  <w:footnote w:id="4">
    <w:p w14:paraId="2B9F796A" w14:textId="6E629071" w:rsidR="00240CEE" w:rsidRPr="000E3FE9" w:rsidRDefault="00240CEE" w:rsidP="00240CEE">
      <w:pPr>
        <w:contextualSpacing/>
        <w:rPr>
          <w:rFonts w:cs="Arial"/>
          <w:i/>
          <w:lang w:val="cy-GB"/>
        </w:rPr>
      </w:pPr>
      <w:r w:rsidRPr="000E3FE9">
        <w:rPr>
          <w:rStyle w:val="FootnoteReference"/>
          <w:rFonts w:cs="Arial"/>
          <w:sz w:val="20"/>
          <w:lang w:val="cy-GB"/>
        </w:rPr>
        <w:footnoteRef/>
      </w:r>
      <w:r w:rsidRPr="000E3FE9">
        <w:rPr>
          <w:rFonts w:cs="Arial"/>
          <w:sz w:val="20"/>
          <w:lang w:val="cy-GB"/>
        </w:rPr>
        <w:t xml:space="preserve"> </w:t>
      </w:r>
      <w:r w:rsidR="007E0EBE" w:rsidRPr="007E0EBE">
        <w:rPr>
          <w:rStyle w:val="cf01"/>
          <w:rFonts w:ascii="Arial" w:hAnsi="Arial" w:cs="Arial"/>
          <w:sz w:val="20"/>
          <w:lang w:val="cy-GB"/>
        </w:rPr>
        <w:t>Mae’r diffiniad ar gyfer “awdurdod trefnu” yn Atodiad A (t. 55) y JFS, sef: - “</w:t>
      </w:r>
      <w:r w:rsidR="007E0EBE" w:rsidRPr="007E0EBE">
        <w:rPr>
          <w:rStyle w:val="cf01"/>
          <w:rFonts w:ascii="Arial" w:hAnsi="Arial" w:cs="Arial"/>
          <w:b/>
          <w:bCs/>
          <w:sz w:val="20"/>
          <w:lang w:val="cy-GB"/>
        </w:rPr>
        <w:t>Awdurdod Trefnu</w:t>
      </w:r>
      <w:r w:rsidR="007E0EBE" w:rsidRPr="007E0EBE">
        <w:rPr>
          <w:rStyle w:val="cf01"/>
          <w:rFonts w:ascii="Arial" w:hAnsi="Arial" w:cs="Arial"/>
          <w:sz w:val="20"/>
          <w:lang w:val="cy-GB"/>
        </w:rPr>
        <w:t>: Yr awdurdod polisi pysgodfeydd fydd yn trefnu’r gwaith o baratoi a rheoli'r cynllun ar ran yr awdurdodau polisi pysgodfeydd eraill sy'n gweithredu ar y cyd.”</w:t>
      </w:r>
    </w:p>
  </w:footnote>
  <w:footnote w:id="5">
    <w:p w14:paraId="2001B1A6" w14:textId="0E05C2E6"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r w:rsidR="0029027A">
        <w:rPr>
          <w:lang w:val="cy-GB"/>
        </w:rPr>
        <w:t>Mae’r ffigurau a ddefnyddiwyd yn yr adroddiad hwn yn dangos cyfanswm y glaniadau o swtanod glas gan gychod y DU, o ddyfroedd unrhyw wlad sydd wedi’</w:t>
      </w:r>
      <w:r w:rsidR="005E0E6F">
        <w:rPr>
          <w:lang w:val="cy-GB"/>
        </w:rPr>
        <w:t xml:space="preserve">i chynnwys yn </w:t>
      </w:r>
      <w:r w:rsidR="00183BCA">
        <w:rPr>
          <w:lang w:val="cy-GB"/>
        </w:rPr>
        <w:t>rhanbarthau</w:t>
      </w:r>
      <w:r w:rsidR="005E0E6F">
        <w:rPr>
          <w:lang w:val="cy-GB"/>
        </w:rPr>
        <w:t xml:space="preserve"> </w:t>
      </w:r>
      <w:r w:rsidRPr="000E3FE9">
        <w:rPr>
          <w:lang w:val="cy-GB"/>
        </w:rPr>
        <w:t xml:space="preserve">2.a, 4, 5.b, 6, 7.a, 7d-h, 7.j, </w:t>
      </w:r>
      <w:r w:rsidR="005E0E6F">
        <w:rPr>
          <w:lang w:val="cy-GB"/>
        </w:rPr>
        <w:t xml:space="preserve">a </w:t>
      </w:r>
      <w:r w:rsidRPr="000E3FE9">
        <w:rPr>
          <w:lang w:val="cy-GB"/>
        </w:rPr>
        <w:t>12.b</w:t>
      </w:r>
      <w:r w:rsidR="005E0E6F">
        <w:rPr>
          <w:lang w:val="cy-GB"/>
        </w:rPr>
        <w:t xml:space="preserve"> ICES</w:t>
      </w:r>
      <w:r w:rsidRPr="000E3FE9">
        <w:rPr>
          <w:lang w:val="cy-GB"/>
        </w:rPr>
        <w:t>.</w:t>
      </w:r>
    </w:p>
  </w:footnote>
  <w:footnote w:id="6">
    <w:p w14:paraId="7C08F47C" w14:textId="648B064B"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2" w:history="1">
        <w:r w:rsidR="00CD2513">
          <w:rPr>
            <w:rStyle w:val="Hyperlink"/>
            <w:lang w:val="cy-GB"/>
          </w:rPr>
          <w:t xml:space="preserve">Amcangyfrifon Fflyd Economaidd ac Offer Ymholiadau Fflyd y DU </w:t>
        </w:r>
        <w:r w:rsidRPr="000E3FE9">
          <w:rPr>
            <w:rStyle w:val="Hyperlink"/>
            <w:lang w:val="cy-GB"/>
          </w:rPr>
          <w:t xml:space="preserve"> - </w:t>
        </w:r>
        <w:r w:rsidR="00CD2513">
          <w:rPr>
            <w:rStyle w:val="Hyperlink"/>
            <w:lang w:val="cy-GB"/>
          </w:rPr>
          <w:t xml:space="preserve">Adroddiad Methodoleg </w:t>
        </w:r>
        <w:r w:rsidRPr="000E3FE9">
          <w:rPr>
            <w:rStyle w:val="Hyperlink"/>
            <w:lang w:val="cy-GB"/>
          </w:rPr>
          <w:t xml:space="preserve">— </w:t>
        </w:r>
        <w:r w:rsidR="00CD2513">
          <w:rPr>
            <w:rStyle w:val="Hyperlink"/>
            <w:lang w:val="cy-GB"/>
          </w:rPr>
          <w:t>Pysgod Môr</w:t>
        </w:r>
      </w:hyperlink>
    </w:p>
  </w:footnote>
  <w:footnote w:id="7">
    <w:p w14:paraId="7E982850" w14:textId="64406A96" w:rsidR="00240CEE" w:rsidRPr="000E3FE9" w:rsidRDefault="00240CEE" w:rsidP="00240CEE">
      <w:pPr>
        <w:pStyle w:val="FootnoteText"/>
        <w:rPr>
          <w:rFonts w:cs="Arial"/>
          <w:lang w:val="cy-GB"/>
        </w:rPr>
      </w:pPr>
      <w:r w:rsidRPr="000E3FE9">
        <w:rPr>
          <w:rStyle w:val="FootnoteReference"/>
          <w:rFonts w:cs="Arial"/>
          <w:lang w:val="cy-GB"/>
        </w:rPr>
        <w:footnoteRef/>
      </w:r>
      <w:r w:rsidRPr="000E3FE9">
        <w:rPr>
          <w:rFonts w:cs="Arial"/>
          <w:lang w:val="cy-GB"/>
        </w:rPr>
        <w:t xml:space="preserve"> ICES. 2024. </w:t>
      </w:r>
      <w:r w:rsidR="00DA7F68">
        <w:rPr>
          <w:rFonts w:cs="Arial"/>
          <w:lang w:val="cy-GB"/>
        </w:rPr>
        <w:t xml:space="preserve">Swtanod glas </w:t>
      </w:r>
      <w:r w:rsidRPr="000E3FE9">
        <w:rPr>
          <w:rFonts w:cs="Arial"/>
          <w:lang w:val="cy-GB"/>
        </w:rPr>
        <w:t xml:space="preserve">(Micromesistius poutassou) </w:t>
      </w:r>
      <w:r w:rsidR="00DA7F68">
        <w:rPr>
          <w:rFonts w:cs="Arial"/>
          <w:lang w:val="cy-GB"/>
        </w:rPr>
        <w:t xml:space="preserve">yn is-ardaloedd </w:t>
      </w:r>
      <w:r w:rsidRPr="000E3FE9">
        <w:rPr>
          <w:rFonts w:cs="Arial"/>
          <w:lang w:val="cy-GB"/>
        </w:rPr>
        <w:t xml:space="preserve">1-9, 12, </w:t>
      </w:r>
      <w:r w:rsidR="00DA7F68">
        <w:rPr>
          <w:rFonts w:cs="Arial"/>
          <w:lang w:val="cy-GB"/>
        </w:rPr>
        <w:t xml:space="preserve">a </w:t>
      </w:r>
      <w:r w:rsidRPr="000E3FE9">
        <w:rPr>
          <w:rFonts w:cs="Arial"/>
          <w:lang w:val="cy-GB"/>
        </w:rPr>
        <w:t>14 (</w:t>
      </w:r>
      <w:r w:rsidR="00DA7F68">
        <w:rPr>
          <w:rFonts w:cs="Arial"/>
          <w:lang w:val="cy-GB"/>
        </w:rPr>
        <w:t xml:space="preserve">Gogledd-ddwyrain </w:t>
      </w:r>
      <w:r w:rsidR="003054D3">
        <w:rPr>
          <w:rFonts w:cs="Arial"/>
          <w:lang w:val="cy-GB"/>
        </w:rPr>
        <w:t>yr Iwerydd a dyfroedd cyfagos.</w:t>
      </w:r>
      <w:r w:rsidRPr="000E3FE9">
        <w:rPr>
          <w:rFonts w:cs="Arial"/>
          <w:lang w:val="cy-GB"/>
        </w:rPr>
        <w:t xml:space="preserve">). </w:t>
      </w:r>
      <w:r w:rsidR="003054D3">
        <w:rPr>
          <w:rFonts w:cs="Arial"/>
          <w:lang w:val="cy-GB"/>
        </w:rPr>
        <w:t>Yn Adroddiad Pwyllgor Cynghori ICES</w:t>
      </w:r>
      <w:r w:rsidRPr="000E3FE9">
        <w:rPr>
          <w:rFonts w:cs="Arial"/>
          <w:lang w:val="cy-GB"/>
        </w:rPr>
        <w:t xml:space="preserve">, 2024. </w:t>
      </w:r>
      <w:r w:rsidR="003054D3">
        <w:rPr>
          <w:rFonts w:cs="Arial"/>
          <w:lang w:val="cy-GB"/>
        </w:rPr>
        <w:t xml:space="preserve">Cyngor </w:t>
      </w:r>
      <w:r w:rsidRPr="000E3FE9">
        <w:rPr>
          <w:rFonts w:cs="Arial"/>
          <w:lang w:val="cy-GB"/>
        </w:rPr>
        <w:t xml:space="preserve">ICES 2024, whb.27.1-91214. </w:t>
      </w:r>
      <w:hyperlink r:id="rId3" w:history="1">
        <w:r w:rsidRPr="000E3FE9">
          <w:rPr>
            <w:rStyle w:val="Hyperlink"/>
            <w:rFonts w:cs="Arial"/>
            <w:lang w:val="cy-GB"/>
          </w:rPr>
          <w:t>https://doi.org/10.17895/ices.advice.25019714</w:t>
        </w:r>
      </w:hyperlink>
    </w:p>
  </w:footnote>
  <w:footnote w:id="8">
    <w:p w14:paraId="2E4F7B3A" w14:textId="3AAC7758" w:rsidR="00240CEE" w:rsidRPr="000E3FE9" w:rsidRDefault="00240CEE" w:rsidP="00240CEE">
      <w:pPr>
        <w:pStyle w:val="pf0"/>
        <w:rPr>
          <w:rFonts w:ascii="Arial" w:hAnsi="Arial" w:cs="Arial"/>
          <w:sz w:val="20"/>
          <w:szCs w:val="20"/>
          <w:lang w:val="cy-GB"/>
        </w:rPr>
      </w:pPr>
      <w:r w:rsidRPr="000E3FE9">
        <w:rPr>
          <w:rStyle w:val="FootnoteReference"/>
          <w:rFonts w:ascii="Arial" w:hAnsi="Arial" w:cs="Arial"/>
          <w:sz w:val="20"/>
          <w:szCs w:val="20"/>
          <w:lang w:val="cy-GB"/>
        </w:rPr>
        <w:footnoteRef/>
      </w:r>
      <w:r w:rsidRPr="000E3FE9">
        <w:rPr>
          <w:rFonts w:ascii="Arial" w:hAnsi="Arial" w:cs="Arial"/>
          <w:sz w:val="20"/>
          <w:szCs w:val="20"/>
          <w:lang w:val="cy-GB"/>
        </w:rPr>
        <w:t xml:space="preserve"> </w:t>
      </w:r>
      <w:hyperlink r:id="rId4" w:history="1">
        <w:r w:rsidRPr="000E3FE9">
          <w:rPr>
            <w:rStyle w:val="cf01"/>
            <w:rFonts w:ascii="Arial" w:eastAsiaTheme="minorHAnsi" w:hAnsi="Arial" w:cs="Arial"/>
            <w:color w:val="0000FF"/>
            <w:sz w:val="20"/>
            <w:szCs w:val="20"/>
            <w:u w:val="single"/>
            <w:lang w:val="cy-GB"/>
          </w:rPr>
          <w:t xml:space="preserve"> LTMS </w:t>
        </w:r>
        <w:r w:rsidR="00282ABA">
          <w:rPr>
            <w:rStyle w:val="cf01"/>
            <w:rFonts w:ascii="Arial" w:eastAsiaTheme="minorHAnsi" w:hAnsi="Arial" w:cs="Arial"/>
            <w:color w:val="0000FF"/>
            <w:sz w:val="20"/>
            <w:szCs w:val="20"/>
            <w:u w:val="single"/>
            <w:lang w:val="cy-GB"/>
          </w:rPr>
          <w:t>a gytunwyd ar gyfer swtan glas</w:t>
        </w:r>
        <w:r w:rsidRPr="000E3FE9">
          <w:rPr>
            <w:rStyle w:val="cf01"/>
            <w:rFonts w:ascii="Arial" w:eastAsiaTheme="minorHAnsi" w:hAnsi="Arial" w:cs="Arial"/>
            <w:color w:val="0000FF"/>
            <w:sz w:val="20"/>
            <w:szCs w:val="20"/>
            <w:u w:val="single"/>
            <w:lang w:val="cy-GB"/>
          </w:rPr>
          <w:t xml:space="preserve"> </w:t>
        </w:r>
      </w:hyperlink>
      <w:r w:rsidRPr="000E3FE9">
        <w:rPr>
          <w:rStyle w:val="cf01"/>
          <w:rFonts w:ascii="Arial" w:eastAsiaTheme="minorHAnsi" w:hAnsi="Arial" w:cs="Arial"/>
          <w:sz w:val="20"/>
          <w:szCs w:val="20"/>
          <w:lang w:val="cy-GB"/>
        </w:rPr>
        <w:t xml:space="preserve"> </w:t>
      </w:r>
    </w:p>
    <w:p w14:paraId="3A3724C8" w14:textId="77777777" w:rsidR="00240CEE" w:rsidRPr="000E3FE9" w:rsidRDefault="00240CEE" w:rsidP="00240CEE">
      <w:pPr>
        <w:pStyle w:val="FootnoteText"/>
        <w:rPr>
          <w:lang w:val="cy-GB"/>
        </w:rPr>
      </w:pPr>
    </w:p>
  </w:footnote>
  <w:footnote w:id="9">
    <w:p w14:paraId="708AD5C9" w14:textId="5D5ACDB2" w:rsidR="00240CEE" w:rsidRPr="000E3FE9" w:rsidRDefault="00240CEE" w:rsidP="00240CEE">
      <w:pPr>
        <w:pStyle w:val="FootnoteText"/>
        <w:rPr>
          <w:rFonts w:cs="Arial"/>
          <w:lang w:val="cy-GB"/>
        </w:rPr>
      </w:pPr>
      <w:r w:rsidRPr="000E3FE9">
        <w:rPr>
          <w:rStyle w:val="FootnoteReference"/>
          <w:rFonts w:cs="Arial"/>
          <w:lang w:val="cy-GB"/>
        </w:rPr>
        <w:footnoteRef/>
      </w:r>
      <w:r w:rsidRPr="000E3FE9">
        <w:rPr>
          <w:rFonts w:cs="Arial"/>
          <w:lang w:val="cy-GB"/>
        </w:rPr>
        <w:t xml:space="preserve"> </w:t>
      </w:r>
      <w:r w:rsidR="006E689C">
        <w:rPr>
          <w:rFonts w:cs="Arial"/>
          <w:lang w:val="cy-GB"/>
        </w:rPr>
        <w:t xml:space="preserve">Adran yr Amgylchedd, Bwyd a Materion Gwledig </w:t>
      </w:r>
      <w:r w:rsidRPr="000E3FE9">
        <w:rPr>
          <w:rFonts w:cs="Arial"/>
          <w:lang w:val="cy-GB"/>
        </w:rPr>
        <w:t xml:space="preserve">(2024) </w:t>
      </w:r>
      <w:hyperlink r:id="rId5" w:history="1">
        <w:r w:rsidR="00020E21">
          <w:rPr>
            <w:rStyle w:val="Hyperlink"/>
            <w:rFonts w:cs="Arial"/>
            <w:lang w:val="cy-GB"/>
          </w:rPr>
          <w:t>Cyfleoedd pysgota i gychod pysgota Prydain</w:t>
        </w:r>
      </w:hyperlink>
      <w:r w:rsidRPr="000E3FE9">
        <w:rPr>
          <w:rFonts w:cs="Arial"/>
          <w:lang w:val="cy-GB"/>
        </w:rPr>
        <w:t>.</w:t>
      </w:r>
    </w:p>
  </w:footnote>
  <w:footnote w:id="10">
    <w:p w14:paraId="193864A7" w14:textId="791A1B6A" w:rsidR="00240CEE" w:rsidRPr="000E3FE9" w:rsidRDefault="00240CEE" w:rsidP="00240CEE">
      <w:pPr>
        <w:pStyle w:val="FootnoteText"/>
        <w:rPr>
          <w:rFonts w:cs="Arial"/>
          <w:lang w:val="cy-GB"/>
        </w:rPr>
      </w:pPr>
      <w:r w:rsidRPr="000E3FE9">
        <w:rPr>
          <w:rStyle w:val="FootnoteReference"/>
          <w:rFonts w:cs="Arial"/>
          <w:lang w:val="cy-GB"/>
        </w:rPr>
        <w:footnoteRef/>
      </w:r>
      <w:r w:rsidRPr="000E3FE9">
        <w:rPr>
          <w:rFonts w:cs="Arial"/>
          <w:lang w:val="cy-GB"/>
        </w:rPr>
        <w:t xml:space="preserve"> </w:t>
      </w:r>
      <w:r w:rsidR="00020E21">
        <w:rPr>
          <w:rFonts w:cs="Arial"/>
          <w:lang w:val="cy-GB"/>
        </w:rPr>
        <w:t xml:space="preserve">Adran yr Amgylchedd, Bwyd a Materion Gwledig </w:t>
      </w:r>
      <w:r w:rsidRPr="000E3FE9">
        <w:rPr>
          <w:rFonts w:cs="Arial"/>
          <w:lang w:val="cy-GB"/>
        </w:rPr>
        <w:t xml:space="preserve">(2024) </w:t>
      </w:r>
      <w:hyperlink r:id="rId6" w:history="1">
        <w:r w:rsidR="00020E21">
          <w:rPr>
            <w:rStyle w:val="Hyperlink"/>
            <w:rFonts w:cs="Arial"/>
            <w:lang w:val="cy-GB"/>
          </w:rPr>
          <w:t>Rheolau Rheoli Cwota y DU</w:t>
        </w:r>
        <w:r w:rsidRPr="000E3FE9">
          <w:rPr>
            <w:rStyle w:val="Hyperlink"/>
            <w:rFonts w:cs="Arial"/>
            <w:lang w:val="cy-GB"/>
          </w:rPr>
          <w:t>.</w:t>
        </w:r>
      </w:hyperlink>
    </w:p>
  </w:footnote>
  <w:footnote w:id="11">
    <w:p w14:paraId="237A0C0C" w14:textId="5A8C2146" w:rsidR="00240CEE" w:rsidRPr="000E3FE9" w:rsidRDefault="00240CEE" w:rsidP="00240CEE">
      <w:pPr>
        <w:pStyle w:val="FootnoteText"/>
        <w:rPr>
          <w:rFonts w:cs="Arial"/>
          <w:lang w:val="cy-GB"/>
        </w:rPr>
      </w:pPr>
      <w:r w:rsidRPr="000E3FE9">
        <w:rPr>
          <w:rStyle w:val="FootnoteReference"/>
          <w:rFonts w:cs="Arial"/>
          <w:lang w:val="cy-GB"/>
        </w:rPr>
        <w:footnoteRef/>
      </w:r>
      <w:r w:rsidRPr="000E3FE9">
        <w:rPr>
          <w:rFonts w:cs="Arial"/>
          <w:lang w:val="cy-GB"/>
        </w:rPr>
        <w:t xml:space="preserve"> </w:t>
      </w:r>
      <w:r w:rsidR="00CA1919">
        <w:rPr>
          <w:rFonts w:cs="Arial"/>
          <w:lang w:val="cy-GB"/>
        </w:rPr>
        <w:t xml:space="preserve">Rheolau rheoli cwotâu ar wahân a bennwyd gan </w:t>
      </w:r>
      <w:hyperlink r:id="rId7" w:history="1">
        <w:r w:rsidR="00CA1919">
          <w:rPr>
            <w:rStyle w:val="Hyperlink"/>
            <w:rFonts w:cs="Arial"/>
            <w:lang w:val="cy-GB"/>
          </w:rPr>
          <w:t>Lywodraeth yr Alban</w:t>
        </w:r>
      </w:hyperlink>
      <w:r w:rsidRPr="000E3FE9">
        <w:rPr>
          <w:rFonts w:cs="Arial"/>
          <w:lang w:val="cy-GB"/>
        </w:rPr>
        <w:t xml:space="preserve">, </w:t>
      </w:r>
      <w:hyperlink r:id="rId8" w:history="1">
        <w:r w:rsidRPr="000E3FE9">
          <w:rPr>
            <w:rStyle w:val="Hyperlink"/>
            <w:rFonts w:cs="Arial"/>
            <w:lang w:val="cy-GB"/>
          </w:rPr>
          <w:t>Defra</w:t>
        </w:r>
      </w:hyperlink>
      <w:r w:rsidRPr="000E3FE9">
        <w:rPr>
          <w:rFonts w:cs="Arial"/>
          <w:lang w:val="cy-GB"/>
        </w:rPr>
        <w:t xml:space="preserve"> a </w:t>
      </w:r>
      <w:hyperlink r:id="rId9" w:history="1">
        <w:r w:rsidRPr="000E3FE9">
          <w:rPr>
            <w:rStyle w:val="Hyperlink"/>
            <w:rFonts w:cs="Arial"/>
            <w:lang w:val="cy-GB"/>
          </w:rPr>
          <w:t>DAERA</w:t>
        </w:r>
      </w:hyperlink>
      <w:r w:rsidRPr="000E3FE9">
        <w:rPr>
          <w:rStyle w:val="Hyperlink"/>
          <w:rFonts w:cs="Arial"/>
          <w:lang w:val="cy-GB"/>
        </w:rPr>
        <w:t>.</w:t>
      </w:r>
    </w:p>
  </w:footnote>
  <w:footnote w:id="12">
    <w:p w14:paraId="1C2CF6BD" w14:textId="4DAE70BB" w:rsidR="00240CEE" w:rsidRPr="000E3FE9" w:rsidRDefault="00240CEE" w:rsidP="00240CEE">
      <w:pPr>
        <w:pStyle w:val="FootnoteText"/>
        <w:rPr>
          <w:lang w:val="cy-GB"/>
        </w:rPr>
      </w:pPr>
      <w:r w:rsidRPr="000E3FE9">
        <w:rPr>
          <w:rStyle w:val="FootnoteReference"/>
          <w:rFonts w:cs="Arial"/>
          <w:lang w:val="cy-GB"/>
        </w:rPr>
        <w:footnoteRef/>
      </w:r>
      <w:r w:rsidRPr="000E3FE9">
        <w:rPr>
          <w:rFonts w:cs="Arial"/>
          <w:lang w:val="cy-GB"/>
        </w:rPr>
        <w:t xml:space="preserve"> </w:t>
      </w:r>
      <w:hyperlink r:id="rId10" w:history="1">
        <w:r w:rsidR="00981E86">
          <w:rPr>
            <w:rStyle w:val="cf01"/>
            <w:rFonts w:ascii="Arial" w:hAnsi="Arial" w:cs="Arial"/>
            <w:color w:val="0000FF"/>
            <w:sz w:val="20"/>
            <w:szCs w:val="20"/>
            <w:u w:val="single"/>
            <w:lang w:val="cy-GB"/>
          </w:rPr>
          <w:t>Rheoli stociau pysgod a rennir: cofnodion</w:t>
        </w:r>
        <w:r w:rsidR="0080236C">
          <w:rPr>
            <w:rStyle w:val="cf01"/>
            <w:rFonts w:ascii="Arial" w:hAnsi="Arial" w:cs="Arial"/>
            <w:color w:val="0000FF"/>
            <w:sz w:val="20"/>
            <w:szCs w:val="20"/>
            <w:u w:val="single"/>
            <w:lang w:val="cy-GB"/>
          </w:rPr>
          <w:t xml:space="preserve"> cytunedig gwledydd arfordirol</w:t>
        </w:r>
        <w:r w:rsidRPr="000E3FE9">
          <w:rPr>
            <w:rStyle w:val="cf01"/>
            <w:rFonts w:ascii="Arial" w:hAnsi="Arial" w:cs="Arial"/>
            <w:color w:val="0000FF"/>
            <w:sz w:val="20"/>
            <w:szCs w:val="20"/>
            <w:u w:val="single"/>
            <w:lang w:val="cy-GB"/>
          </w:rPr>
          <w:t xml:space="preserve"> 2026 - gov.scot</w:t>
        </w:r>
      </w:hyperlink>
    </w:p>
  </w:footnote>
  <w:footnote w:id="13">
    <w:p w14:paraId="040263FD" w14:textId="5DB27F3A"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r w:rsidR="00D81FE7" w:rsidRPr="00D81FE7">
        <w:rPr>
          <w:rFonts w:cs="Arial"/>
          <w:lang w:val="cy-GB"/>
        </w:rPr>
        <w:t>Mae’r mwyafrif o’r mesurau technegol sy’n berthnasol i gychod pysgota wedi’u nodi yn neddfwriaeth y Polisi Pysgodfeydd Cyffredin a basiwyd gan y Senedd Ewropeaidd yn 2013, a ddiweddarwyd yn 2019, ac a gymathwyd yng nghyfreithiau’r DU wrth i’r DU adael yr Undeb Ewropeaidd. Mae</w:t>
      </w:r>
      <w:r w:rsidRPr="000E3FE9">
        <w:rPr>
          <w:rFonts w:cs="Arial"/>
          <w:lang w:val="cy-GB"/>
        </w:rPr>
        <w:t xml:space="preserve"> </w:t>
      </w:r>
      <w:hyperlink r:id="rId11" w:history="1">
        <w:r w:rsidRPr="000E3FE9">
          <w:rPr>
            <w:color w:val="0000FF"/>
            <w:u w:val="single"/>
            <w:lang w:val="cy-GB"/>
          </w:rPr>
          <w:t>R</w:t>
        </w:r>
        <w:r w:rsidR="00D81FE7">
          <w:rPr>
            <w:color w:val="0000FF"/>
            <w:u w:val="single"/>
            <w:lang w:val="cy-GB"/>
          </w:rPr>
          <w:t>heoliad</w:t>
        </w:r>
        <w:r w:rsidRPr="000E3FE9">
          <w:rPr>
            <w:color w:val="0000FF"/>
            <w:u w:val="single"/>
            <w:lang w:val="cy-GB"/>
          </w:rPr>
          <w:t xml:space="preserve"> (EU) 2019/1241</w:t>
        </w:r>
      </w:hyperlink>
      <w:r w:rsidRPr="000E3FE9">
        <w:rPr>
          <w:sz w:val="24"/>
          <w:lang w:val="cy-GB"/>
        </w:rPr>
        <w:t xml:space="preserve"> </w:t>
      </w:r>
      <w:r w:rsidR="00D81FE7">
        <w:rPr>
          <w:lang w:val="cy-GB"/>
        </w:rPr>
        <w:t>yn nodi’r rheolau ar gyfer cadw stociau pysgod a diogelu ecosystemau morol drwy fesurau pysgota technegol ac mae’n darparu manylion cyfraith y DU wedi’i chymathu</w:t>
      </w:r>
      <w:r w:rsidRPr="000E3FE9">
        <w:rPr>
          <w:rFonts w:cs="Arial"/>
          <w:lang w:val="cy-GB"/>
        </w:rPr>
        <w:t>.</w:t>
      </w:r>
    </w:p>
  </w:footnote>
  <w:footnote w:id="14">
    <w:p w14:paraId="6AC2A4A5" w14:textId="53A51732" w:rsidR="00240CEE" w:rsidRPr="000E3FE9" w:rsidRDefault="00240CEE" w:rsidP="00240CEE">
      <w:pPr>
        <w:pStyle w:val="FootnoteText"/>
        <w:rPr>
          <w:rStyle w:val="cf01"/>
          <w:lang w:val="cy-GB"/>
        </w:rPr>
      </w:pPr>
      <w:r w:rsidRPr="000E3FE9">
        <w:rPr>
          <w:rStyle w:val="FootnoteReference"/>
          <w:rFonts w:eastAsiaTheme="minorHAnsi" w:cs="Arial"/>
          <w:lang w:val="cy-GB"/>
        </w:rPr>
        <w:footnoteRef/>
      </w:r>
      <w:r w:rsidRPr="000E3FE9">
        <w:rPr>
          <w:rFonts w:cs="Arial"/>
          <w:lang w:val="cy-GB"/>
        </w:rPr>
        <w:t xml:space="preserve"> </w:t>
      </w:r>
      <w:r w:rsidR="00D81FE7">
        <w:rPr>
          <w:rStyle w:val="cf01"/>
          <w:rFonts w:ascii="Arial" w:hAnsi="Arial" w:cs="Arial"/>
          <w:sz w:val="20"/>
          <w:szCs w:val="20"/>
          <w:lang w:val="cy-GB"/>
        </w:rPr>
        <w:t xml:space="preserve">Llywodraeth y DU </w:t>
      </w:r>
      <w:r w:rsidRPr="000E3FE9">
        <w:rPr>
          <w:rStyle w:val="cf01"/>
          <w:rFonts w:ascii="Arial" w:hAnsi="Arial" w:cs="Arial"/>
          <w:sz w:val="20"/>
          <w:szCs w:val="20"/>
          <w:lang w:val="cy-GB"/>
        </w:rPr>
        <w:t xml:space="preserve">(2024) </w:t>
      </w:r>
      <w:hyperlink r:id="rId12" w:history="1">
        <w:r w:rsidR="00D81FE7">
          <w:rPr>
            <w:rStyle w:val="Hyperlink"/>
            <w:rFonts w:cs="Arial"/>
            <w:lang w:val="cy-GB"/>
          </w:rPr>
          <w:t xml:space="preserve">Rheolau a rheoliadau Cadwraeth Dechnegol a Rhwymedigaeth Glanio o </w:t>
        </w:r>
        <w:r w:rsidRPr="000E3FE9">
          <w:rPr>
            <w:rStyle w:val="Hyperlink"/>
            <w:rFonts w:cs="Arial"/>
            <w:lang w:val="cy-GB"/>
          </w:rPr>
          <w:t xml:space="preserve">2022 </w:t>
        </w:r>
        <w:r w:rsidR="00D81FE7">
          <w:rPr>
            <w:rStyle w:val="Hyperlink"/>
            <w:rFonts w:cs="Arial"/>
            <w:lang w:val="cy-GB"/>
          </w:rPr>
          <w:t>ymlaen</w:t>
        </w:r>
      </w:hyperlink>
      <w:r w:rsidRPr="000E3FE9">
        <w:rPr>
          <w:rStyle w:val="cf01"/>
          <w:rFonts w:ascii="Arial" w:hAnsi="Arial" w:cs="Arial"/>
          <w:sz w:val="20"/>
          <w:szCs w:val="20"/>
          <w:lang w:val="cy-GB"/>
        </w:rPr>
        <w:t>.</w:t>
      </w:r>
    </w:p>
  </w:footnote>
  <w:footnote w:id="15">
    <w:p w14:paraId="48332F93" w14:textId="7DC98D72"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13" w:history="1">
        <w:r w:rsidR="009C0C3A">
          <w:rPr>
            <w:rStyle w:val="Hyperlink"/>
            <w:lang w:val="cy-GB"/>
          </w:rPr>
          <w:t xml:space="preserve">Nodweddion Morol Blaenoriaeth ym moroedd yr Alban  </w:t>
        </w:r>
        <w:r w:rsidRPr="000E3FE9">
          <w:rPr>
            <w:rStyle w:val="Hyperlink"/>
            <w:lang w:val="cy-GB"/>
          </w:rPr>
          <w:t xml:space="preserve">- </w:t>
        </w:r>
        <w:r w:rsidR="009C0C3A">
          <w:rPr>
            <w:rStyle w:val="Hyperlink"/>
            <w:lang w:val="cy-GB"/>
          </w:rPr>
          <w:t xml:space="preserve">Y Rhestr </w:t>
        </w:r>
        <w:r w:rsidRPr="000E3FE9">
          <w:rPr>
            <w:rStyle w:val="Hyperlink"/>
            <w:lang w:val="cy-GB"/>
          </w:rPr>
          <w:t>| NatureScot</w:t>
        </w:r>
      </w:hyperlink>
    </w:p>
  </w:footnote>
  <w:footnote w:id="16">
    <w:p w14:paraId="6EB4E7E0" w14:textId="1D6C5998"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r w:rsidR="00C87EB7">
        <w:rPr>
          <w:lang w:val="cy-GB"/>
        </w:rPr>
        <w:t xml:space="preserve">Mae rhaglen monitro sgil-ddalfeydd y DU (‘y BMP’) yn gosod arsylwyr rhywogaethau sensitif dynodedig ar gychod treillio pelagig a </w:t>
      </w:r>
      <w:r w:rsidRPr="000E3FE9">
        <w:rPr>
          <w:lang w:val="cy-GB"/>
        </w:rPr>
        <w:t xml:space="preserve">purse seine. </w:t>
      </w:r>
      <w:r w:rsidR="00C87EB7">
        <w:rPr>
          <w:lang w:val="cy-GB"/>
        </w:rPr>
        <w:t xml:space="preserve">Yn </w:t>
      </w:r>
      <w:r w:rsidRPr="000E3FE9">
        <w:rPr>
          <w:lang w:val="cy-GB"/>
        </w:rPr>
        <w:t xml:space="preserve">2022 </w:t>
      </w:r>
      <w:r w:rsidR="00C87EB7">
        <w:rPr>
          <w:lang w:val="cy-GB"/>
        </w:rPr>
        <w:t xml:space="preserve">cynhaliodd y </w:t>
      </w:r>
      <w:r w:rsidRPr="000E3FE9">
        <w:rPr>
          <w:lang w:val="cy-GB"/>
        </w:rPr>
        <w:t xml:space="preserve">BMP </w:t>
      </w:r>
      <w:r w:rsidR="00C87EB7">
        <w:rPr>
          <w:lang w:val="cy-GB"/>
        </w:rPr>
        <w:t xml:space="preserve">waith monitro am 15 diwrnod ar y môr mewn pysgodfa </w:t>
      </w:r>
      <w:r w:rsidR="00B4547C">
        <w:rPr>
          <w:lang w:val="cy-GB"/>
        </w:rPr>
        <w:t xml:space="preserve">dreillio ganolddwr a 35 diwrnod ar y môr mewn pysgodfeydd seine. </w:t>
      </w:r>
      <w:r w:rsidR="00590601">
        <w:rPr>
          <w:lang w:val="cy-GB"/>
        </w:rPr>
        <w:t>Ni chofnodwyd unrhyw sgil-ddalfeydd o famaliaid neu adar môr yn yr offer hyn. Cofnodwyd sawl achos o elasmobranciad a physgod mewn sgil-ddalfeydd</w:t>
      </w:r>
      <w:r w:rsidRPr="000E3FE9">
        <w:rPr>
          <w:lang w:val="cy-GB"/>
        </w:rPr>
        <w:t xml:space="preserve">. </w:t>
      </w:r>
      <w:hyperlink r:id="rId14" w:history="1">
        <w:r w:rsidRPr="000E3FE9">
          <w:rPr>
            <w:rStyle w:val="Hyperlink"/>
            <w:lang w:val="cy-GB"/>
          </w:rPr>
          <w:t>Microsoft Word - 2022 BMP A</w:t>
        </w:r>
        <w:r w:rsidR="008A3CAF">
          <w:rPr>
            <w:rStyle w:val="Hyperlink"/>
            <w:lang w:val="cy-GB"/>
          </w:rPr>
          <w:t>droddiad Blynyddol</w:t>
        </w:r>
      </w:hyperlink>
    </w:p>
  </w:footnote>
  <w:footnote w:id="17">
    <w:p w14:paraId="2D307589" w14:textId="77777777" w:rsidR="00240CEE" w:rsidRPr="000E3FE9" w:rsidRDefault="00240CEE" w:rsidP="00240CEE">
      <w:pPr>
        <w:pStyle w:val="FootnoteText"/>
        <w:rPr>
          <w:lang w:val="cy-GB"/>
        </w:rPr>
      </w:pPr>
    </w:p>
  </w:footnote>
  <w:footnote w:id="18">
    <w:p w14:paraId="3719D7AB" w14:textId="6CAE3915"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15">
        <w:r w:rsidR="00811AB8">
          <w:rPr>
            <w:rStyle w:val="Hyperlink"/>
            <w:lang w:val="cy-GB"/>
          </w:rPr>
          <w:t>Dogfennau ategol –</w:t>
        </w:r>
        <w:r w:rsidRPr="000E3FE9">
          <w:rPr>
            <w:rStyle w:val="Hyperlink"/>
            <w:lang w:val="cy-GB"/>
          </w:rPr>
          <w:t xml:space="preserve"> </w:t>
        </w:r>
        <w:r w:rsidR="00811AB8">
          <w:rPr>
            <w:rStyle w:val="Hyperlink"/>
            <w:lang w:val="cy-GB"/>
          </w:rPr>
          <w:t xml:space="preserve">Strategaeth sbwriel morol </w:t>
        </w:r>
        <w:r w:rsidRPr="000E3FE9">
          <w:rPr>
            <w:rStyle w:val="Hyperlink"/>
            <w:lang w:val="cy-GB"/>
          </w:rPr>
          <w:t>- gov.scot</w:t>
        </w:r>
      </w:hyperlink>
    </w:p>
  </w:footnote>
  <w:footnote w:id="19">
    <w:p w14:paraId="75739F39" w14:textId="186C9264"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r w:rsidR="007A4F70">
        <w:rPr>
          <w:rFonts w:eastAsia="Arial" w:cs="Arial"/>
          <w:color w:val="000000" w:themeColor="text1"/>
          <w:lang w:val="cy-GB"/>
        </w:rPr>
        <w:t>Nid yw’r adran hon yn rhan o’r cyngor cadwraeth gwreiddiol ac mae’n darparu gwybodaeth am y cyd-destun polisi ar gyfer yr FMP</w:t>
      </w:r>
      <w:r w:rsidRPr="000E3FE9">
        <w:rPr>
          <w:rFonts w:eastAsia="Arial" w:cs="Arial"/>
          <w:color w:val="000000" w:themeColor="text1"/>
          <w:lang w:val="cy-GB"/>
        </w:rPr>
        <w:t>.</w:t>
      </w:r>
    </w:p>
  </w:footnote>
  <w:footnote w:id="20">
    <w:p w14:paraId="6FB04152" w14:textId="4D4F62C4" w:rsidR="00240CEE" w:rsidRPr="000E3FE9" w:rsidRDefault="00240CEE" w:rsidP="00240CEE">
      <w:pPr>
        <w:pStyle w:val="FootnoteText"/>
        <w:rPr>
          <w:rFonts w:cs="Arial"/>
          <w:lang w:val="cy-GB"/>
        </w:rPr>
      </w:pPr>
      <w:r w:rsidRPr="000E3FE9">
        <w:rPr>
          <w:rStyle w:val="FootnoteReference"/>
          <w:lang w:val="cy-GB"/>
        </w:rPr>
        <w:footnoteRef/>
      </w:r>
      <w:r w:rsidRPr="000E3FE9">
        <w:rPr>
          <w:rStyle w:val="FootnoteReference"/>
          <w:lang w:val="cy-GB"/>
        </w:rPr>
        <w:t xml:space="preserve"> </w:t>
      </w:r>
      <w:r w:rsidRPr="000E3FE9">
        <w:rPr>
          <w:rFonts w:cs="Arial"/>
          <w:color w:val="0000FF"/>
          <w:lang w:val="cy-GB"/>
        </w:rPr>
        <w:t xml:space="preserve"> </w:t>
      </w:r>
      <w:hyperlink r:id="rId16" w:tgtFrame="_blank" w:history="1">
        <w:r w:rsidRPr="000E3FE9">
          <w:rPr>
            <w:rFonts w:cs="Arial"/>
            <w:color w:val="0000FF"/>
            <w:lang w:val="cy-GB"/>
          </w:rPr>
          <w:t>Changes in fish distribution in the eastern North Atlantic ICES 2023</w:t>
        </w:r>
      </w:hyperlink>
      <w:r w:rsidRPr="000E3FE9">
        <w:rPr>
          <w:lang w:val="cy-GB"/>
        </w:rPr>
        <w:t xml:space="preserve">. </w:t>
      </w:r>
      <w:r w:rsidR="003A51EB">
        <w:rPr>
          <w:lang w:val="cy-GB"/>
        </w:rPr>
        <w:t>Adroddiad ar newidiadau a arsylwyd i ddosbarthiad pysgod yn</w:t>
      </w:r>
      <w:r w:rsidR="00310F72">
        <w:rPr>
          <w:lang w:val="cy-GB"/>
        </w:rPr>
        <w:t xml:space="preserve"> nwyrain Gogledd </w:t>
      </w:r>
      <w:r w:rsidR="00CB7656">
        <w:rPr>
          <w:lang w:val="cy-GB"/>
        </w:rPr>
        <w:t>yr Iwerydd yn seiliedig ar ddadansoddiad gwyddonol ICES.</w:t>
      </w:r>
    </w:p>
  </w:footnote>
  <w:footnote w:id="21">
    <w:p w14:paraId="57C6CB1E" w14:textId="4A6D0D0F" w:rsidR="00240CEE" w:rsidRPr="000E3FE9" w:rsidRDefault="00240CEE" w:rsidP="00240CEE">
      <w:pPr>
        <w:pStyle w:val="FootnoteText"/>
        <w:rPr>
          <w:rFonts w:cs="Arial"/>
          <w:lang w:val="cy-GB"/>
        </w:rPr>
      </w:pPr>
      <w:r w:rsidRPr="000E3FE9">
        <w:rPr>
          <w:rStyle w:val="FootnoteReference"/>
          <w:rFonts w:cs="Arial"/>
          <w:lang w:val="cy-GB"/>
        </w:rPr>
        <w:footnoteRef/>
      </w:r>
      <w:r w:rsidRPr="000E3FE9">
        <w:rPr>
          <w:rFonts w:cs="Arial"/>
          <w:lang w:val="cy-GB"/>
        </w:rPr>
        <w:t xml:space="preserve"> </w:t>
      </w:r>
      <w:hyperlink r:id="rId17" w:history="1">
        <w:r w:rsidRPr="000E3FE9">
          <w:rPr>
            <w:rFonts w:cs="Arial"/>
            <w:color w:val="0000FF"/>
            <w:lang w:val="cy-GB"/>
          </w:rPr>
          <w:t>Climate change risk adaptation for wild capture seafood</w:t>
        </w:r>
      </w:hyperlink>
      <w:r w:rsidRPr="000E3FE9">
        <w:rPr>
          <w:lang w:val="cy-GB"/>
        </w:rPr>
        <w:t xml:space="preserve">. </w:t>
      </w:r>
      <w:r w:rsidR="00CB7656">
        <w:rPr>
          <w:lang w:val="cy-GB"/>
        </w:rPr>
        <w:t>Canllaw ar addasu pysgodfeydd dal gwyllt i risgiau sy’n gysylltiedig â newid hinsawdd</w:t>
      </w:r>
      <w:r w:rsidRPr="000E3FE9">
        <w:rPr>
          <w:lang w:val="cy-GB"/>
        </w:rPr>
        <w:t>.</w:t>
      </w:r>
    </w:p>
  </w:footnote>
  <w:footnote w:id="22">
    <w:p w14:paraId="006B2022" w14:textId="14378F7C" w:rsidR="00240CEE" w:rsidRPr="000E3FE9" w:rsidRDefault="00240CEE" w:rsidP="00240CEE">
      <w:pPr>
        <w:pStyle w:val="FootnoteText"/>
        <w:rPr>
          <w:rFonts w:cs="Arial"/>
          <w:lang w:val="cy-GB"/>
        </w:rPr>
      </w:pPr>
      <w:r w:rsidRPr="000E3FE9">
        <w:rPr>
          <w:rStyle w:val="FootnoteReference"/>
          <w:rFonts w:cs="Arial"/>
          <w:lang w:val="cy-GB"/>
        </w:rPr>
        <w:footnoteRef/>
      </w:r>
      <w:r w:rsidRPr="000E3FE9">
        <w:rPr>
          <w:rFonts w:cs="Arial"/>
          <w:lang w:val="cy-GB"/>
        </w:rPr>
        <w:t xml:space="preserve"> </w:t>
      </w:r>
      <w:hyperlink r:id="rId18" w:history="1">
        <w:r w:rsidRPr="000E3FE9">
          <w:rPr>
            <w:rFonts w:cs="Arial"/>
            <w:color w:val="0000FF"/>
            <w:lang w:val="cy-GB"/>
          </w:rPr>
          <w:t>Changing fish distributions challenge the effective management of European Fisheries</w:t>
        </w:r>
      </w:hyperlink>
      <w:r w:rsidRPr="000E3FE9">
        <w:rPr>
          <w:lang w:val="cy-GB"/>
        </w:rPr>
        <w:t xml:space="preserve">. </w:t>
      </w:r>
      <w:r w:rsidR="00CB7656">
        <w:rPr>
          <w:lang w:val="cy-GB"/>
        </w:rPr>
        <w:t>Erthygl sy’n trafod sut mae newidiadau i ddosbarthiadau pysgod yn effeithio ar ddulliau rheoli pysgodfeydd yn Ewrop</w:t>
      </w:r>
      <w:r w:rsidRPr="000E3FE9">
        <w:rPr>
          <w:lang w:val="cy-GB"/>
        </w:rPr>
        <w:t>.</w:t>
      </w:r>
    </w:p>
  </w:footnote>
  <w:footnote w:id="23">
    <w:p w14:paraId="28BC70D9" w14:textId="71F642C5" w:rsidR="00240CEE" w:rsidRPr="000E3FE9" w:rsidRDefault="00240CEE" w:rsidP="00240CEE">
      <w:pPr>
        <w:shd w:val="clear" w:color="auto" w:fill="FFFFFF"/>
        <w:rPr>
          <w:rFonts w:cs="Arial"/>
          <w:color w:val="0000FF"/>
          <w:sz w:val="20"/>
          <w:lang w:val="cy-GB"/>
        </w:rPr>
      </w:pPr>
      <w:r w:rsidRPr="000E3FE9">
        <w:rPr>
          <w:rStyle w:val="FootnoteReference"/>
          <w:rFonts w:cs="Arial"/>
          <w:sz w:val="20"/>
          <w:lang w:val="cy-GB"/>
        </w:rPr>
        <w:footnoteRef/>
      </w:r>
      <w:r w:rsidRPr="000E3FE9">
        <w:rPr>
          <w:rFonts w:cs="Arial"/>
          <w:sz w:val="20"/>
          <w:lang w:val="cy-GB"/>
        </w:rPr>
        <w:t xml:space="preserve"> </w:t>
      </w:r>
      <w:hyperlink r:id="rId19" w:history="1">
        <w:r w:rsidRPr="000E3FE9">
          <w:rPr>
            <w:rFonts w:eastAsiaTheme="minorHAnsi" w:cs="Arial"/>
            <w:color w:val="0000FF"/>
            <w:kern w:val="2"/>
            <w:sz w:val="20"/>
            <w:lang w:val="cy-GB"/>
            <w14:ligatures w14:val="standardContextual"/>
          </w:rPr>
          <w:t>Climate change projections of commercial fish distribution and suitable habitat around north western Europe</w:t>
        </w:r>
      </w:hyperlink>
      <w:r w:rsidRPr="000E3FE9">
        <w:rPr>
          <w:lang w:val="cy-GB"/>
        </w:rPr>
        <w:t xml:space="preserve">. </w:t>
      </w:r>
      <w:r w:rsidR="00CB7656">
        <w:rPr>
          <w:sz w:val="20"/>
          <w:lang w:val="cy-GB"/>
        </w:rPr>
        <w:t>Astudiaeth sy’n cyflwyno newidiadau a ragwelir yn nosbarthiad a chynefinoedd pysgod o dan senarios newid hinsawdd</w:t>
      </w:r>
      <w:r w:rsidRPr="000E3FE9">
        <w:rPr>
          <w:sz w:val="20"/>
          <w:lang w:val="cy-GB"/>
        </w:rPr>
        <w:t>.</w:t>
      </w:r>
    </w:p>
  </w:footnote>
  <w:footnote w:id="24">
    <w:p w14:paraId="60420D06" w14:textId="398FE35E" w:rsidR="00240CEE" w:rsidRPr="000E3FE9" w:rsidRDefault="00240CEE" w:rsidP="00240CEE">
      <w:pPr>
        <w:pStyle w:val="FootnoteText"/>
        <w:rPr>
          <w:rFonts w:cs="Arial"/>
          <w:lang w:val="cy-GB"/>
        </w:rPr>
      </w:pPr>
      <w:r w:rsidRPr="000E3FE9">
        <w:rPr>
          <w:rStyle w:val="FootnoteReference"/>
          <w:rFonts w:cs="Arial"/>
          <w:lang w:val="cy-GB"/>
        </w:rPr>
        <w:footnoteRef/>
      </w:r>
      <w:r w:rsidRPr="000E3FE9">
        <w:rPr>
          <w:rFonts w:cs="Arial"/>
          <w:lang w:val="cy-GB"/>
        </w:rPr>
        <w:t xml:space="preserve"> </w:t>
      </w:r>
      <w:hyperlink r:id="rId20" w:history="1">
        <w:r w:rsidRPr="000E3FE9">
          <w:rPr>
            <w:rFonts w:cs="Arial"/>
            <w:color w:val="0000FF"/>
            <w:lang w:val="cy-GB"/>
          </w:rPr>
          <w:t>Warming shelf seas drive the subtropicalization of European pelagic fish communities</w:t>
        </w:r>
      </w:hyperlink>
      <w:r w:rsidRPr="000E3FE9">
        <w:rPr>
          <w:lang w:val="cy-GB"/>
        </w:rPr>
        <w:t>.</w:t>
      </w:r>
      <w:r w:rsidRPr="000E3FE9">
        <w:rPr>
          <w:rFonts w:ascii="Segoe UI" w:hAnsi="Segoe UI" w:cs="Segoe UI"/>
          <w:sz w:val="21"/>
          <w:szCs w:val="21"/>
          <w:lang w:val="cy-GB" w:eastAsia="en-GB"/>
        </w:rPr>
        <w:t xml:space="preserve"> </w:t>
      </w:r>
      <w:r w:rsidR="005139E1">
        <w:rPr>
          <w:lang w:val="cy-GB"/>
        </w:rPr>
        <w:t>Astudiaeth wyddonol ar sut mae moroedd sy’n cynhesu yn symud rhywogaethau pysgod tuag at rywogaethau dyfroedd cynhesach</w:t>
      </w:r>
      <w:r w:rsidRPr="000E3FE9">
        <w:rPr>
          <w:lang w:val="cy-GB"/>
        </w:rPr>
        <w:t>.</w:t>
      </w:r>
    </w:p>
  </w:footnote>
  <w:footnote w:id="25">
    <w:p w14:paraId="60FA7C80" w14:textId="49264D49"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r w:rsidR="005139E1">
        <w:rPr>
          <w:lang w:val="cy-GB"/>
        </w:rPr>
        <w:t xml:space="preserve">Mae’r term </w:t>
      </w:r>
      <w:r w:rsidRPr="000E3FE9">
        <w:rPr>
          <w:lang w:val="cy-GB"/>
        </w:rPr>
        <w:t>‘</w:t>
      </w:r>
      <w:r w:rsidR="005139E1">
        <w:rPr>
          <w:lang w:val="cy-GB"/>
        </w:rPr>
        <w:t>symudiad tua’r gogledd’ yng nghyd-destun dosbarthiad rhywogaethau yn golygu wedi’u cyfeirio neu’n mynd tuag at Begwn y Gogledd yn hemisffer y gogledd</w:t>
      </w:r>
      <w:r w:rsidRPr="000E3FE9">
        <w:rPr>
          <w:rFonts w:cs="Arial"/>
          <w:color w:val="1F1F1F"/>
          <w:shd w:val="clear" w:color="auto" w:fill="FFFFFF"/>
          <w:lang w:val="cy-GB"/>
        </w:rPr>
        <w:t>.</w:t>
      </w:r>
    </w:p>
  </w:footnote>
  <w:footnote w:id="26">
    <w:p w14:paraId="04873071" w14:textId="6078A5E4"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21" w:tgtFrame="_blank" w:tooltip="Persistent link using digital object identifier" w:history="1">
        <w:r w:rsidRPr="000E3FE9">
          <w:rPr>
            <w:rStyle w:val="Hyperlink"/>
            <w:lang w:val="cy-GB"/>
          </w:rPr>
          <w:t>Geographical expansion of Northeast Atlantic mackerel (Scomber scombrus) in the Nordic Seas</w:t>
        </w:r>
      </w:hyperlink>
      <w:r w:rsidRPr="000E3FE9">
        <w:rPr>
          <w:lang w:val="cy-GB"/>
        </w:rPr>
        <w:t xml:space="preserve">. </w:t>
      </w:r>
      <w:r w:rsidR="00F96F54">
        <w:rPr>
          <w:lang w:val="cy-GB"/>
        </w:rPr>
        <w:t xml:space="preserve">Astudiaeth sy’n disgrifio </w:t>
      </w:r>
      <w:r w:rsidR="00654385">
        <w:rPr>
          <w:lang w:val="cy-GB"/>
        </w:rPr>
        <w:t>sut mae macrell wedi ehangu i ddyfroedd gogleddol</w:t>
      </w:r>
      <w:r w:rsidRPr="000E3FE9">
        <w:rPr>
          <w:lang w:val="cy-GB"/>
        </w:rPr>
        <w:t>.</w:t>
      </w:r>
    </w:p>
  </w:footnote>
  <w:footnote w:id="27">
    <w:p w14:paraId="515A0EC8" w14:textId="693927CB" w:rsidR="00240CEE" w:rsidRPr="000E3FE9" w:rsidRDefault="00240CEE" w:rsidP="00240CEE">
      <w:pPr>
        <w:pStyle w:val="FootnoteText"/>
        <w:rPr>
          <w:rFonts w:cs="Arial"/>
          <w:lang w:val="cy-GB"/>
        </w:rPr>
      </w:pPr>
      <w:r w:rsidRPr="000E3FE9">
        <w:rPr>
          <w:rStyle w:val="FootnoteReference"/>
          <w:rFonts w:cs="Arial"/>
          <w:lang w:val="cy-GB"/>
        </w:rPr>
        <w:footnoteRef/>
      </w:r>
      <w:r w:rsidRPr="000E3FE9">
        <w:rPr>
          <w:rFonts w:cs="Arial"/>
          <w:lang w:val="cy-GB"/>
        </w:rPr>
        <w:t xml:space="preserve"> </w:t>
      </w:r>
      <w:hyperlink r:id="rId22" w:history="1">
        <w:r w:rsidRPr="000E3FE9">
          <w:rPr>
            <w:rFonts w:cs="Arial"/>
            <w:color w:val="0000FF"/>
            <w:lang w:val="cy-GB"/>
          </w:rPr>
          <w:t>Impacts on Commercial and Recreational Fisheries Relevant to the UK and Ireland</w:t>
        </w:r>
      </w:hyperlink>
      <w:r w:rsidRPr="000E3FE9">
        <w:rPr>
          <w:lang w:val="cy-GB"/>
        </w:rPr>
        <w:t>.</w:t>
      </w:r>
      <w:r w:rsidRPr="000E3FE9">
        <w:rPr>
          <w:rFonts w:ascii="Segoe UI" w:hAnsi="Segoe UI" w:cs="Segoe UI"/>
          <w:sz w:val="21"/>
          <w:szCs w:val="21"/>
          <w:lang w:val="cy-GB" w:eastAsia="en-GB"/>
        </w:rPr>
        <w:t xml:space="preserve"> </w:t>
      </w:r>
      <w:r w:rsidR="00741612">
        <w:rPr>
          <w:lang w:val="cy-GB"/>
        </w:rPr>
        <w:t>Adroddiad sy’n asesu effeithiau’r newid hinsawdd ar bysgodfeydd masnachol a hamdden</w:t>
      </w:r>
      <w:r w:rsidRPr="000E3FE9">
        <w:rPr>
          <w:lang w:val="cy-GB"/>
        </w:rPr>
        <w:t>.</w:t>
      </w:r>
    </w:p>
  </w:footnote>
  <w:footnote w:id="28">
    <w:p w14:paraId="06F5DD2F" w14:textId="6326E7D7" w:rsidR="00240CEE" w:rsidRPr="000E3FE9" w:rsidRDefault="00240CEE" w:rsidP="00240CEE">
      <w:pPr>
        <w:pStyle w:val="FootnoteText"/>
        <w:rPr>
          <w:lang w:val="cy-GB"/>
        </w:rPr>
      </w:pPr>
      <w:r w:rsidRPr="000E3FE9">
        <w:rPr>
          <w:rStyle w:val="FootnoteReference"/>
          <w:rFonts w:cs="Arial"/>
          <w:lang w:val="cy-GB"/>
        </w:rPr>
        <w:footnoteRef/>
      </w:r>
      <w:r w:rsidRPr="000E3FE9">
        <w:rPr>
          <w:rFonts w:cs="Arial"/>
          <w:lang w:val="cy-GB"/>
        </w:rPr>
        <w:t xml:space="preserve"> </w:t>
      </w:r>
      <w:hyperlink r:id="rId23" w:history="1">
        <w:r w:rsidRPr="000E3FE9">
          <w:rPr>
            <w:rFonts w:cs="Arial"/>
            <w:color w:val="0000FF"/>
            <w:lang w:val="cy-GB"/>
          </w:rPr>
          <w:t>Impacts of climate change on the complex life cycles of fish</w:t>
        </w:r>
      </w:hyperlink>
      <w:r w:rsidRPr="000E3FE9">
        <w:rPr>
          <w:lang w:val="cy-GB"/>
        </w:rPr>
        <w:t xml:space="preserve">. </w:t>
      </w:r>
      <w:r w:rsidR="00031418">
        <w:rPr>
          <w:lang w:val="cy-GB"/>
        </w:rPr>
        <w:t>Astudiaeth sy’n archwilio sut mae’r newid hinsawdd yn effeithio ar wahanol gylchoedd bywyd pysgod</w:t>
      </w:r>
      <w:r w:rsidRPr="000E3FE9">
        <w:rPr>
          <w:lang w:val="cy-GB"/>
        </w:rPr>
        <w:t>.</w:t>
      </w:r>
    </w:p>
  </w:footnote>
  <w:footnote w:id="29">
    <w:p w14:paraId="21331557" w14:textId="021F1F66"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24" w:history="1">
        <w:r w:rsidRPr="000E3FE9">
          <w:rPr>
            <w:rStyle w:val="Hyperlink"/>
            <w:lang w:val="cy-GB"/>
          </w:rPr>
          <w:t>Wasp-waist populations and marine ecosystem dynamics: Navigating the “predator pit” topographies</w:t>
        </w:r>
      </w:hyperlink>
      <w:r w:rsidRPr="000E3FE9">
        <w:rPr>
          <w:lang w:val="cy-GB"/>
        </w:rPr>
        <w:t xml:space="preserve">. </w:t>
      </w:r>
      <w:r w:rsidR="002C1FFA">
        <w:rPr>
          <w:lang w:val="cy-GB"/>
        </w:rPr>
        <w:t>Erthygl ymchwil sy’n esbonio sut mae rhai ecosystemau morol yn cael eu siapio gan rai rhywogaethau pysgod lefel ganolig allweddol sy’n dylanwadu’n fawr ar eu hysglyfaethwyr a’u hysglyfaeth</w:t>
      </w:r>
      <w:r w:rsidRPr="000E3FE9">
        <w:rPr>
          <w:lang w:val="cy-GB"/>
        </w:rPr>
        <w:t>.</w:t>
      </w:r>
    </w:p>
  </w:footnote>
  <w:footnote w:id="30">
    <w:p w14:paraId="3FC66619" w14:textId="7EBF975C"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25" w:history="1">
        <w:r w:rsidRPr="000E3FE9">
          <w:rPr>
            <w:rStyle w:val="Hyperlink"/>
            <w:lang w:val="cy-GB"/>
          </w:rPr>
          <w:t>Forage fish, their fisheries, and their predators: who drives whom?</w:t>
        </w:r>
      </w:hyperlink>
      <w:r w:rsidRPr="000E3FE9">
        <w:rPr>
          <w:rFonts w:ascii="Segoe UI" w:hAnsi="Segoe UI" w:cs="Segoe UI"/>
          <w:sz w:val="21"/>
          <w:szCs w:val="21"/>
          <w:lang w:val="cy-GB" w:eastAsia="en-GB"/>
        </w:rPr>
        <w:t xml:space="preserve"> </w:t>
      </w:r>
      <w:r w:rsidR="006139DC">
        <w:rPr>
          <w:lang w:val="cy-GB"/>
        </w:rPr>
        <w:t>Erthygl ymchwil sy’n archwilio sut mae “pysgod porthiant” yn cysylltu’r we bwyd morol, gan gefnogi ysglyfaethwyr fel adar môr a physgod mwy</w:t>
      </w:r>
      <w:r w:rsidRPr="000E3FE9">
        <w:rPr>
          <w:lang w:val="cy-GB"/>
        </w:rPr>
        <w:t>.</w:t>
      </w:r>
    </w:p>
  </w:footnote>
  <w:footnote w:id="31">
    <w:p w14:paraId="3947AF77" w14:textId="15EFA699"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26" w:history="1">
        <w:r w:rsidRPr="000E3FE9">
          <w:rPr>
            <w:rStyle w:val="Hyperlink"/>
            <w:lang w:val="cy-GB"/>
          </w:rPr>
          <w:t>Interaction between top-down and bottom-up control in marine food webs</w:t>
        </w:r>
      </w:hyperlink>
      <w:r w:rsidRPr="000E3FE9">
        <w:rPr>
          <w:lang w:val="cy-GB"/>
        </w:rPr>
        <w:t>. A</w:t>
      </w:r>
      <w:r w:rsidR="00D6561F">
        <w:rPr>
          <w:lang w:val="cy-GB"/>
        </w:rPr>
        <w:t xml:space="preserve">studiaeth sy’n esbonio sut mae ecosystemau morol yn cael eu siapio gan rymoedd </w:t>
      </w:r>
      <w:r w:rsidR="004B7E0C">
        <w:rPr>
          <w:lang w:val="cy-GB"/>
        </w:rPr>
        <w:t>“</w:t>
      </w:r>
      <w:r w:rsidR="00D6561F">
        <w:rPr>
          <w:lang w:val="cy-GB"/>
        </w:rPr>
        <w:t>o’r brig i lawr</w:t>
      </w:r>
      <w:r w:rsidR="004B7E0C">
        <w:rPr>
          <w:lang w:val="cy-GB"/>
        </w:rPr>
        <w:t>”</w:t>
      </w:r>
      <w:r w:rsidR="00D6561F">
        <w:rPr>
          <w:lang w:val="cy-GB"/>
        </w:rPr>
        <w:t xml:space="preserve"> (ysglyfaethwyr a physgota) a grymoedd </w:t>
      </w:r>
      <w:r w:rsidR="009B4E66">
        <w:rPr>
          <w:lang w:val="cy-GB"/>
        </w:rPr>
        <w:t>“o’r gwaelod i fyny” (yr hinsawdd ac argaeledd bwyd)</w:t>
      </w:r>
    </w:p>
  </w:footnote>
  <w:footnote w:id="32">
    <w:p w14:paraId="0E232EAB" w14:textId="56D377DA"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27" w:history="1">
        <w:r w:rsidRPr="000E3FE9">
          <w:rPr>
            <w:rStyle w:val="Hyperlink"/>
            <w:lang w:val="cy-GB"/>
          </w:rPr>
          <w:t xml:space="preserve">Marine heatwaves threaten global biodiversity and the provision of ecosystem services </w:t>
        </w:r>
      </w:hyperlink>
      <w:r w:rsidRPr="000E3FE9">
        <w:rPr>
          <w:lang w:val="cy-GB"/>
        </w:rPr>
        <w:t xml:space="preserve"> </w:t>
      </w:r>
      <w:r w:rsidR="004B7E0C">
        <w:rPr>
          <w:lang w:val="cy-GB"/>
        </w:rPr>
        <w:t xml:space="preserve">Astudiaeth sy’n </w:t>
      </w:r>
      <w:r w:rsidR="0086388F">
        <w:rPr>
          <w:lang w:val="cy-GB"/>
        </w:rPr>
        <w:t xml:space="preserve">mesur tueddiadau </w:t>
      </w:r>
      <w:r w:rsidR="00A94451">
        <w:rPr>
          <w:lang w:val="cy-GB"/>
        </w:rPr>
        <w:t xml:space="preserve">a nodweddion tonnau gwres ar draws pob basn cefnfor </w:t>
      </w:r>
      <w:r w:rsidR="00B62DF5">
        <w:rPr>
          <w:lang w:val="cy-GB"/>
        </w:rPr>
        <w:t>ac archwilio eu heffeithiau biolegol o rywogaethau i ecosystemau</w:t>
      </w:r>
      <w:r w:rsidRPr="000E3FE9">
        <w:rPr>
          <w:lang w:val="cy-GB"/>
        </w:rPr>
        <w:t>.</w:t>
      </w:r>
    </w:p>
  </w:footnote>
  <w:footnote w:id="33">
    <w:p w14:paraId="76C1FFB4" w14:textId="7C2CAF51"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28" w:history="1">
        <w:r w:rsidRPr="000E3FE9">
          <w:rPr>
            <w:rStyle w:val="Hyperlink"/>
            <w:lang w:val="cy-GB"/>
          </w:rPr>
          <w:t>Carbon emissions in UK fisheries: recent trends, current levels, and pathways to Net Zero</w:t>
        </w:r>
      </w:hyperlink>
      <w:r w:rsidRPr="000E3FE9">
        <w:rPr>
          <w:lang w:val="cy-GB"/>
        </w:rPr>
        <w:t xml:space="preserve">. </w:t>
      </w:r>
      <w:r w:rsidR="00B62DF5">
        <w:rPr>
          <w:lang w:val="cy-GB"/>
        </w:rPr>
        <w:t>Adroddiad sy’n dadansoddi allyriadau carbon ym mhysgodfeydd y DU a llwybrau posibl at sero net</w:t>
      </w:r>
      <w:r w:rsidRPr="000E3FE9">
        <w:rPr>
          <w:lang w:val="cy-GB"/>
        </w:rPr>
        <w:t>.</w:t>
      </w:r>
    </w:p>
  </w:footnote>
  <w:footnote w:id="34">
    <w:p w14:paraId="0B7B9554" w14:textId="063917BC"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29" w:history="1">
        <w:r w:rsidRPr="000E3FE9">
          <w:rPr>
            <w:rStyle w:val="Hyperlink"/>
            <w:lang w:val="cy-GB"/>
          </w:rPr>
          <w:t>The environmental impacts of pelagic fish caught by Scottish vessels</w:t>
        </w:r>
      </w:hyperlink>
      <w:r w:rsidRPr="000E3FE9">
        <w:rPr>
          <w:lang w:val="cy-GB"/>
        </w:rPr>
        <w:t xml:space="preserve">. </w:t>
      </w:r>
      <w:r w:rsidR="001F5C3E">
        <w:rPr>
          <w:lang w:val="cy-GB"/>
        </w:rPr>
        <w:t>Astudiaeth sy’n asesu effeithiau amgylcheddol pysgodfeydd pelagig yn yr Alban</w:t>
      </w:r>
      <w:r w:rsidRPr="000E3FE9">
        <w:rPr>
          <w:lang w:val="cy-GB"/>
        </w:rPr>
        <w:t>.</w:t>
      </w:r>
    </w:p>
  </w:footnote>
  <w:footnote w:id="35">
    <w:p w14:paraId="1F1C7196" w14:textId="47B4FA7C"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30" w:history="1">
        <w:r w:rsidRPr="000E3FE9">
          <w:rPr>
            <w:rStyle w:val="Hyperlink"/>
            <w:lang w:val="cy-GB"/>
          </w:rPr>
          <w:t>Assessing greenhouse gas emissions from Scotland's fishing fleet</w:t>
        </w:r>
      </w:hyperlink>
      <w:r w:rsidRPr="000E3FE9">
        <w:rPr>
          <w:lang w:val="cy-GB"/>
        </w:rPr>
        <w:t xml:space="preserve">. </w:t>
      </w:r>
      <w:r w:rsidR="001F5C3E">
        <w:rPr>
          <w:lang w:val="cy-GB"/>
        </w:rPr>
        <w:t>Adroddiad sy’n gwerthuso allyriadau nwyon tŷ gwydr o fflyd bysgota yr Alban</w:t>
      </w:r>
      <w:r w:rsidRPr="000E3FE9">
        <w:rPr>
          <w:lang w:val="cy-GB"/>
        </w:rPr>
        <w:t>.</w:t>
      </w:r>
    </w:p>
    <w:p w14:paraId="213E5891" w14:textId="77777777" w:rsidR="00240CEE" w:rsidRPr="000E3FE9" w:rsidRDefault="00240CEE" w:rsidP="00240CEE">
      <w:pPr>
        <w:pStyle w:val="FootnoteText"/>
        <w:rPr>
          <w:lang w:val="cy-GB"/>
        </w:rPr>
      </w:pPr>
    </w:p>
  </w:footnote>
  <w:footnote w:id="36">
    <w:p w14:paraId="6FD87AAE" w14:textId="1D1B4F2D"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31" w:history="1">
        <w:r w:rsidR="00004944">
          <w:rPr>
            <w:rStyle w:val="Hyperlink"/>
            <w:lang w:val="cy-GB"/>
          </w:rPr>
          <w:t xml:space="preserve">Ystadegau Pysgodfeydd </w:t>
        </w:r>
        <w:r w:rsidR="002E02CD">
          <w:rPr>
            <w:rStyle w:val="Hyperlink"/>
            <w:lang w:val="cy-GB"/>
          </w:rPr>
          <w:t>Môr Llywodraeth yr Alban</w:t>
        </w:r>
        <w:r w:rsidRPr="000E3FE9">
          <w:rPr>
            <w:rStyle w:val="Hyperlink"/>
            <w:lang w:val="cy-GB"/>
          </w:rPr>
          <w:t xml:space="preserve"> 2024</w:t>
        </w:r>
      </w:hyperlink>
      <w:r w:rsidRPr="000E3FE9">
        <w:rPr>
          <w:rStyle w:val="Hyperlink"/>
          <w:color w:val="auto"/>
          <w:u w:val="none"/>
          <w:lang w:val="cy-GB"/>
        </w:rPr>
        <w:t>: Tabl 47.</w:t>
      </w:r>
    </w:p>
  </w:footnote>
  <w:footnote w:id="37">
    <w:p w14:paraId="5EE75467" w14:textId="77777777"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32">
        <w:r w:rsidRPr="000E3FE9">
          <w:rPr>
            <w:rStyle w:val="Hyperlink"/>
            <w:lang w:val="cy-GB"/>
          </w:rPr>
          <w:t>Good Food Nation - Food and drink - gov.scot</w:t>
        </w:r>
      </w:hyperlink>
    </w:p>
  </w:footnote>
  <w:footnote w:id="38">
    <w:p w14:paraId="6B9DE289" w14:textId="579EA3AA"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r w:rsidR="008453FA">
        <w:rPr>
          <w:lang w:val="cy-GB"/>
        </w:rPr>
        <w:t xml:space="preserve">Mae </w:t>
      </w:r>
      <w:r w:rsidRPr="000E3FE9">
        <w:rPr>
          <w:lang w:val="cy-GB"/>
        </w:rPr>
        <w:t xml:space="preserve">MeCCAM </w:t>
      </w:r>
      <w:r w:rsidR="008453FA">
        <w:rPr>
          <w:lang w:val="cy-GB"/>
        </w:rPr>
        <w:t xml:space="preserve">yn brosiect pedair blynedd </w:t>
      </w:r>
      <w:r w:rsidRPr="000E3FE9">
        <w:rPr>
          <w:lang w:val="cy-GB"/>
        </w:rPr>
        <w:t>Horizon E</w:t>
      </w:r>
      <w:r w:rsidR="008B77A1">
        <w:rPr>
          <w:lang w:val="cy-GB"/>
        </w:rPr>
        <w:t>wrop</w:t>
      </w:r>
      <w:r w:rsidRPr="000E3FE9">
        <w:rPr>
          <w:lang w:val="cy-GB"/>
        </w:rPr>
        <w:t xml:space="preserve"> </w:t>
      </w:r>
      <w:r w:rsidR="008453FA">
        <w:rPr>
          <w:lang w:val="cy-GB"/>
        </w:rPr>
        <w:t xml:space="preserve">sy’n datblygu datrysiadau arloesol, sy’n seiliedig ar wyddoniaeth, i helpu’r sector pysgodfeydd Ewropeaidd addasu </w:t>
      </w:r>
      <w:r w:rsidR="001E6DFC">
        <w:rPr>
          <w:lang w:val="cy-GB"/>
        </w:rPr>
        <w:t xml:space="preserve">a lliniaru’r newid hinsawdd. Gydag 16 o bartneriaid ar draws meysydd ymchwil, diwydiant a pholisi, mae </w:t>
      </w:r>
      <w:r w:rsidRPr="000E3FE9">
        <w:rPr>
          <w:lang w:val="cy-GB"/>
        </w:rPr>
        <w:t xml:space="preserve">MeCCAM </w:t>
      </w:r>
      <w:r w:rsidR="001E6DFC">
        <w:rPr>
          <w:lang w:val="cy-GB"/>
        </w:rPr>
        <w:t xml:space="preserve">yn cefnogi dyfodol </w:t>
      </w:r>
      <w:r w:rsidR="005478F9">
        <w:rPr>
          <w:lang w:val="cy-GB"/>
        </w:rPr>
        <w:t xml:space="preserve">mwy </w:t>
      </w:r>
      <w:r w:rsidR="001E6DFC">
        <w:rPr>
          <w:lang w:val="cy-GB"/>
        </w:rPr>
        <w:t>cynaliadwy a chydnerth i bysgodfeydd</w:t>
      </w:r>
      <w:r w:rsidRPr="000E3FE9">
        <w:rPr>
          <w:lang w:val="cy-GB"/>
        </w:rPr>
        <w:t>.</w:t>
      </w:r>
    </w:p>
  </w:footnote>
  <w:footnote w:id="39">
    <w:p w14:paraId="230889EC" w14:textId="77777777" w:rsidR="00240CEE" w:rsidRPr="000E3FE9" w:rsidRDefault="00240CEE" w:rsidP="00240CEE">
      <w:pPr>
        <w:pStyle w:val="FootnoteText"/>
        <w:rPr>
          <w:lang w:val="cy-GB"/>
        </w:rPr>
      </w:pPr>
      <w:r w:rsidRPr="000E3FE9">
        <w:rPr>
          <w:rStyle w:val="FootnoteReference"/>
          <w:rFonts w:eastAsiaTheme="minorHAnsi"/>
          <w:lang w:val="cy-GB"/>
        </w:rPr>
        <w:footnoteRef/>
      </w:r>
      <w:r w:rsidRPr="000E3FE9">
        <w:rPr>
          <w:lang w:val="cy-GB"/>
        </w:rPr>
        <w:t xml:space="preserve"> </w:t>
      </w:r>
      <w:hyperlink r:id="rId33" w:history="1">
        <w:r w:rsidRPr="000E3FE9">
          <w:rPr>
            <w:rStyle w:val="Hyperlink"/>
            <w:rFonts w:cs="Arial"/>
            <w:lang w:val="cy-GB"/>
          </w:rPr>
          <w:t>Assessing the sustainability of fisheries catch limits negotiated by the UK for 2026</w:t>
        </w:r>
      </w:hyperlink>
    </w:p>
  </w:footnote>
  <w:footnote w:id="40">
    <w:p w14:paraId="199FE8CC" w14:textId="127526B1" w:rsidR="00240CEE" w:rsidRPr="000E3FE9" w:rsidRDefault="00240CEE" w:rsidP="00240CEE">
      <w:pPr>
        <w:pStyle w:val="FootnoteText"/>
        <w:rPr>
          <w:lang w:val="cy-GB"/>
        </w:rPr>
      </w:pPr>
      <w:r w:rsidRPr="000E3FE9">
        <w:rPr>
          <w:rStyle w:val="FootnoteReference"/>
          <w:lang w:val="cy-GB"/>
        </w:rPr>
        <w:footnoteRef/>
      </w:r>
      <w:r w:rsidRPr="000E3FE9">
        <w:rPr>
          <w:lang w:val="cy-GB"/>
        </w:rPr>
        <w:t xml:space="preserve"> </w:t>
      </w:r>
      <w:hyperlink r:id="rId34" w:history="1">
        <w:r w:rsidR="00E55670">
          <w:rPr>
            <w:lang w:val="cy-GB"/>
          </w:rPr>
          <w:t>g</w:t>
        </w:r>
        <w:r w:rsidR="00827C23">
          <w:rPr>
            <w:lang w:val="cy-GB"/>
          </w:rPr>
          <w:t>weler adran</w:t>
        </w:r>
        <w:r w:rsidRPr="000E3FE9">
          <w:rPr>
            <w:lang w:val="cy-GB"/>
          </w:rPr>
          <w:t xml:space="preserve"> 2.5 </w:t>
        </w:r>
        <w:r w:rsidR="00827C23">
          <w:rPr>
            <w:lang w:val="cy-GB"/>
          </w:rPr>
          <w:t>y</w:t>
        </w:r>
        <w:r w:rsidRPr="000E3FE9">
          <w:rPr>
            <w:lang w:val="cy-GB"/>
          </w:rPr>
          <w:t xml:space="preserve">n   </w:t>
        </w:r>
        <w:hyperlink r:id="rId35" w:tgtFrame="_blank" w:tooltip="https://www.gov.scot/publications/scottish-sea-fisheries-statistics-2024/pages/2-landings-by-scottish-vessels/" w:history="1">
          <w:r w:rsidRPr="000E3FE9">
            <w:rPr>
              <w:rStyle w:val="Hyperlink"/>
              <w:lang w:val="cy-GB"/>
            </w:rPr>
            <w:t xml:space="preserve">2 </w:t>
          </w:r>
          <w:r w:rsidR="00A971DD">
            <w:rPr>
              <w:rStyle w:val="Hyperlink"/>
              <w:lang w:val="cy-GB"/>
            </w:rPr>
            <w:t>Glaniadau gan gychod yr Alban –</w:t>
          </w:r>
          <w:r w:rsidRPr="000E3FE9">
            <w:rPr>
              <w:rStyle w:val="Hyperlink"/>
              <w:lang w:val="cy-GB"/>
            </w:rPr>
            <w:t xml:space="preserve"> </w:t>
          </w:r>
          <w:r w:rsidR="00A971DD">
            <w:rPr>
              <w:rStyle w:val="Hyperlink"/>
              <w:lang w:val="cy-GB"/>
            </w:rPr>
            <w:t xml:space="preserve">Ystadegau Pysgodfeydd Môr yr Alban </w:t>
          </w:r>
          <w:r w:rsidRPr="000E3FE9">
            <w:rPr>
              <w:rStyle w:val="Hyperlink"/>
              <w:lang w:val="cy-GB"/>
            </w:rPr>
            <w:t>2024 - gov.scot</w:t>
          </w:r>
        </w:hyperlink>
        <w:r w:rsidRPr="000E3FE9">
          <w:rPr>
            <w:rStyle w:val="Hyperlink"/>
            <w:lang w:val="cy-GB"/>
          </w:rPr>
          <w:t>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34221F"/>
    <w:multiLevelType w:val="hybridMultilevel"/>
    <w:tmpl w:val="68DC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27658"/>
    <w:multiLevelType w:val="hybridMultilevel"/>
    <w:tmpl w:val="A110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8B426"/>
    <w:multiLevelType w:val="hybridMultilevel"/>
    <w:tmpl w:val="58F06334"/>
    <w:lvl w:ilvl="0" w:tplc="3706386C">
      <w:start w:val="1"/>
      <w:numFmt w:val="bullet"/>
      <w:lvlText w:val="·"/>
      <w:lvlJc w:val="left"/>
      <w:pPr>
        <w:ind w:left="720" w:hanging="360"/>
      </w:pPr>
      <w:rPr>
        <w:rFonts w:ascii="Symbol" w:hAnsi="Symbol" w:hint="default"/>
      </w:rPr>
    </w:lvl>
    <w:lvl w:ilvl="1" w:tplc="034E3FEC">
      <w:start w:val="1"/>
      <w:numFmt w:val="bullet"/>
      <w:lvlText w:val="o"/>
      <w:lvlJc w:val="left"/>
      <w:pPr>
        <w:ind w:left="1440" w:hanging="360"/>
      </w:pPr>
      <w:rPr>
        <w:rFonts w:ascii="Courier New" w:hAnsi="Courier New" w:hint="default"/>
      </w:rPr>
    </w:lvl>
    <w:lvl w:ilvl="2" w:tplc="D50CD852">
      <w:start w:val="1"/>
      <w:numFmt w:val="bullet"/>
      <w:lvlText w:val=""/>
      <w:lvlJc w:val="left"/>
      <w:pPr>
        <w:ind w:left="2160" w:hanging="360"/>
      </w:pPr>
      <w:rPr>
        <w:rFonts w:ascii="Wingdings" w:hAnsi="Wingdings" w:hint="default"/>
      </w:rPr>
    </w:lvl>
    <w:lvl w:ilvl="3" w:tplc="4E4E6624">
      <w:start w:val="1"/>
      <w:numFmt w:val="bullet"/>
      <w:lvlText w:val=""/>
      <w:lvlJc w:val="left"/>
      <w:pPr>
        <w:ind w:left="2880" w:hanging="360"/>
      </w:pPr>
      <w:rPr>
        <w:rFonts w:ascii="Symbol" w:hAnsi="Symbol" w:hint="default"/>
      </w:rPr>
    </w:lvl>
    <w:lvl w:ilvl="4" w:tplc="D49AAFB4">
      <w:start w:val="1"/>
      <w:numFmt w:val="bullet"/>
      <w:lvlText w:val="o"/>
      <w:lvlJc w:val="left"/>
      <w:pPr>
        <w:ind w:left="3600" w:hanging="360"/>
      </w:pPr>
      <w:rPr>
        <w:rFonts w:ascii="Courier New" w:hAnsi="Courier New" w:hint="default"/>
      </w:rPr>
    </w:lvl>
    <w:lvl w:ilvl="5" w:tplc="0C1032B4">
      <w:start w:val="1"/>
      <w:numFmt w:val="bullet"/>
      <w:lvlText w:val=""/>
      <w:lvlJc w:val="left"/>
      <w:pPr>
        <w:ind w:left="4320" w:hanging="360"/>
      </w:pPr>
      <w:rPr>
        <w:rFonts w:ascii="Wingdings" w:hAnsi="Wingdings" w:hint="default"/>
      </w:rPr>
    </w:lvl>
    <w:lvl w:ilvl="6" w:tplc="A3B4CC6A">
      <w:start w:val="1"/>
      <w:numFmt w:val="bullet"/>
      <w:lvlText w:val=""/>
      <w:lvlJc w:val="left"/>
      <w:pPr>
        <w:ind w:left="5040" w:hanging="360"/>
      </w:pPr>
      <w:rPr>
        <w:rFonts w:ascii="Symbol" w:hAnsi="Symbol" w:hint="default"/>
      </w:rPr>
    </w:lvl>
    <w:lvl w:ilvl="7" w:tplc="91DAFC06">
      <w:start w:val="1"/>
      <w:numFmt w:val="bullet"/>
      <w:lvlText w:val="o"/>
      <w:lvlJc w:val="left"/>
      <w:pPr>
        <w:ind w:left="5760" w:hanging="360"/>
      </w:pPr>
      <w:rPr>
        <w:rFonts w:ascii="Courier New" w:hAnsi="Courier New" w:hint="default"/>
      </w:rPr>
    </w:lvl>
    <w:lvl w:ilvl="8" w:tplc="095A3716">
      <w:start w:val="1"/>
      <w:numFmt w:val="bullet"/>
      <w:lvlText w:val=""/>
      <w:lvlJc w:val="left"/>
      <w:pPr>
        <w:ind w:left="6480" w:hanging="360"/>
      </w:pPr>
      <w:rPr>
        <w:rFonts w:ascii="Wingdings" w:hAnsi="Wingdings" w:hint="default"/>
      </w:rPr>
    </w:lvl>
  </w:abstractNum>
  <w:abstractNum w:abstractNumId="4" w15:restartNumberingAfterBreak="0">
    <w:nsid w:val="06B4588E"/>
    <w:multiLevelType w:val="multilevel"/>
    <w:tmpl w:val="F8BA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41014"/>
    <w:multiLevelType w:val="hybridMultilevel"/>
    <w:tmpl w:val="3062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019BA"/>
    <w:multiLevelType w:val="hybridMultilevel"/>
    <w:tmpl w:val="65F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87D02"/>
    <w:multiLevelType w:val="hybridMultilevel"/>
    <w:tmpl w:val="53066CA0"/>
    <w:lvl w:ilvl="0" w:tplc="B4C463D8">
      <w:start w:val="1"/>
      <w:numFmt w:val="bullet"/>
      <w:lvlText w:val="·"/>
      <w:lvlJc w:val="left"/>
      <w:pPr>
        <w:ind w:left="720" w:hanging="360"/>
      </w:pPr>
      <w:rPr>
        <w:rFonts w:ascii="Symbol" w:hAnsi="Symbol" w:hint="default"/>
      </w:rPr>
    </w:lvl>
    <w:lvl w:ilvl="1" w:tplc="CCC05ADC">
      <w:start w:val="1"/>
      <w:numFmt w:val="bullet"/>
      <w:lvlText w:val="o"/>
      <w:lvlJc w:val="left"/>
      <w:pPr>
        <w:ind w:left="1440" w:hanging="360"/>
      </w:pPr>
      <w:rPr>
        <w:rFonts w:ascii="Courier New" w:hAnsi="Courier New" w:hint="default"/>
      </w:rPr>
    </w:lvl>
    <w:lvl w:ilvl="2" w:tplc="FCE6D146">
      <w:start w:val="1"/>
      <w:numFmt w:val="bullet"/>
      <w:lvlText w:val=""/>
      <w:lvlJc w:val="left"/>
      <w:pPr>
        <w:ind w:left="2160" w:hanging="360"/>
      </w:pPr>
      <w:rPr>
        <w:rFonts w:ascii="Wingdings" w:hAnsi="Wingdings" w:hint="default"/>
      </w:rPr>
    </w:lvl>
    <w:lvl w:ilvl="3" w:tplc="E75E976E">
      <w:start w:val="1"/>
      <w:numFmt w:val="bullet"/>
      <w:lvlText w:val=""/>
      <w:lvlJc w:val="left"/>
      <w:pPr>
        <w:ind w:left="2880" w:hanging="360"/>
      </w:pPr>
      <w:rPr>
        <w:rFonts w:ascii="Symbol" w:hAnsi="Symbol" w:hint="default"/>
      </w:rPr>
    </w:lvl>
    <w:lvl w:ilvl="4" w:tplc="F4982248">
      <w:start w:val="1"/>
      <w:numFmt w:val="bullet"/>
      <w:lvlText w:val="o"/>
      <w:lvlJc w:val="left"/>
      <w:pPr>
        <w:ind w:left="3600" w:hanging="360"/>
      </w:pPr>
      <w:rPr>
        <w:rFonts w:ascii="Courier New" w:hAnsi="Courier New" w:hint="default"/>
      </w:rPr>
    </w:lvl>
    <w:lvl w:ilvl="5" w:tplc="994EB9FE">
      <w:start w:val="1"/>
      <w:numFmt w:val="bullet"/>
      <w:lvlText w:val=""/>
      <w:lvlJc w:val="left"/>
      <w:pPr>
        <w:ind w:left="4320" w:hanging="360"/>
      </w:pPr>
      <w:rPr>
        <w:rFonts w:ascii="Wingdings" w:hAnsi="Wingdings" w:hint="default"/>
      </w:rPr>
    </w:lvl>
    <w:lvl w:ilvl="6" w:tplc="C2361C18">
      <w:start w:val="1"/>
      <w:numFmt w:val="bullet"/>
      <w:lvlText w:val=""/>
      <w:lvlJc w:val="left"/>
      <w:pPr>
        <w:ind w:left="5040" w:hanging="360"/>
      </w:pPr>
      <w:rPr>
        <w:rFonts w:ascii="Symbol" w:hAnsi="Symbol" w:hint="default"/>
      </w:rPr>
    </w:lvl>
    <w:lvl w:ilvl="7" w:tplc="16D89ADA">
      <w:start w:val="1"/>
      <w:numFmt w:val="bullet"/>
      <w:lvlText w:val="o"/>
      <w:lvlJc w:val="left"/>
      <w:pPr>
        <w:ind w:left="5760" w:hanging="360"/>
      </w:pPr>
      <w:rPr>
        <w:rFonts w:ascii="Courier New" w:hAnsi="Courier New" w:hint="default"/>
      </w:rPr>
    </w:lvl>
    <w:lvl w:ilvl="8" w:tplc="3598627E">
      <w:start w:val="1"/>
      <w:numFmt w:val="bullet"/>
      <w:lvlText w:val=""/>
      <w:lvlJc w:val="left"/>
      <w:pPr>
        <w:ind w:left="6480" w:hanging="360"/>
      </w:pPr>
      <w:rPr>
        <w:rFonts w:ascii="Wingdings" w:hAnsi="Wingdings" w:hint="default"/>
      </w:rPr>
    </w:lvl>
  </w:abstractNum>
  <w:abstractNum w:abstractNumId="8" w15:restartNumberingAfterBreak="0">
    <w:nsid w:val="17D6E2E7"/>
    <w:multiLevelType w:val="hybridMultilevel"/>
    <w:tmpl w:val="67A81100"/>
    <w:lvl w:ilvl="0" w:tplc="AD86686C">
      <w:start w:val="1"/>
      <w:numFmt w:val="bullet"/>
      <w:lvlText w:val="·"/>
      <w:lvlJc w:val="left"/>
      <w:pPr>
        <w:ind w:left="720" w:hanging="360"/>
      </w:pPr>
      <w:rPr>
        <w:rFonts w:ascii="Symbol" w:hAnsi="Symbol" w:hint="default"/>
      </w:rPr>
    </w:lvl>
    <w:lvl w:ilvl="1" w:tplc="5C50C28A">
      <w:start w:val="1"/>
      <w:numFmt w:val="bullet"/>
      <w:lvlText w:val="o"/>
      <w:lvlJc w:val="left"/>
      <w:pPr>
        <w:ind w:left="1440" w:hanging="360"/>
      </w:pPr>
      <w:rPr>
        <w:rFonts w:ascii="Courier New" w:hAnsi="Courier New" w:hint="default"/>
      </w:rPr>
    </w:lvl>
    <w:lvl w:ilvl="2" w:tplc="D3C6CEFC">
      <w:start w:val="1"/>
      <w:numFmt w:val="bullet"/>
      <w:lvlText w:val=""/>
      <w:lvlJc w:val="left"/>
      <w:pPr>
        <w:ind w:left="2160" w:hanging="360"/>
      </w:pPr>
      <w:rPr>
        <w:rFonts w:ascii="Wingdings" w:hAnsi="Wingdings" w:hint="default"/>
      </w:rPr>
    </w:lvl>
    <w:lvl w:ilvl="3" w:tplc="34808498">
      <w:start w:val="1"/>
      <w:numFmt w:val="bullet"/>
      <w:lvlText w:val=""/>
      <w:lvlJc w:val="left"/>
      <w:pPr>
        <w:ind w:left="2880" w:hanging="360"/>
      </w:pPr>
      <w:rPr>
        <w:rFonts w:ascii="Symbol" w:hAnsi="Symbol" w:hint="default"/>
      </w:rPr>
    </w:lvl>
    <w:lvl w:ilvl="4" w:tplc="3F2A9992">
      <w:start w:val="1"/>
      <w:numFmt w:val="bullet"/>
      <w:lvlText w:val="o"/>
      <w:lvlJc w:val="left"/>
      <w:pPr>
        <w:ind w:left="3600" w:hanging="360"/>
      </w:pPr>
      <w:rPr>
        <w:rFonts w:ascii="Courier New" w:hAnsi="Courier New" w:hint="default"/>
      </w:rPr>
    </w:lvl>
    <w:lvl w:ilvl="5" w:tplc="F6D04076">
      <w:start w:val="1"/>
      <w:numFmt w:val="bullet"/>
      <w:lvlText w:val=""/>
      <w:lvlJc w:val="left"/>
      <w:pPr>
        <w:ind w:left="4320" w:hanging="360"/>
      </w:pPr>
      <w:rPr>
        <w:rFonts w:ascii="Wingdings" w:hAnsi="Wingdings" w:hint="default"/>
      </w:rPr>
    </w:lvl>
    <w:lvl w:ilvl="6" w:tplc="609817DC">
      <w:start w:val="1"/>
      <w:numFmt w:val="bullet"/>
      <w:lvlText w:val=""/>
      <w:lvlJc w:val="left"/>
      <w:pPr>
        <w:ind w:left="5040" w:hanging="360"/>
      </w:pPr>
      <w:rPr>
        <w:rFonts w:ascii="Symbol" w:hAnsi="Symbol" w:hint="default"/>
      </w:rPr>
    </w:lvl>
    <w:lvl w:ilvl="7" w:tplc="9C2EFA82">
      <w:start w:val="1"/>
      <w:numFmt w:val="bullet"/>
      <w:lvlText w:val="o"/>
      <w:lvlJc w:val="left"/>
      <w:pPr>
        <w:ind w:left="5760" w:hanging="360"/>
      </w:pPr>
      <w:rPr>
        <w:rFonts w:ascii="Courier New" w:hAnsi="Courier New" w:hint="default"/>
      </w:rPr>
    </w:lvl>
    <w:lvl w:ilvl="8" w:tplc="0E229A7C">
      <w:start w:val="1"/>
      <w:numFmt w:val="bullet"/>
      <w:lvlText w:val=""/>
      <w:lvlJc w:val="left"/>
      <w:pPr>
        <w:ind w:left="6480" w:hanging="360"/>
      </w:pPr>
      <w:rPr>
        <w:rFonts w:ascii="Wingdings" w:hAnsi="Wingdings" w:hint="default"/>
      </w:rPr>
    </w:lvl>
  </w:abstractNum>
  <w:abstractNum w:abstractNumId="9" w15:restartNumberingAfterBreak="0">
    <w:nsid w:val="1B72F244"/>
    <w:multiLevelType w:val="hybridMultilevel"/>
    <w:tmpl w:val="EAE25F46"/>
    <w:lvl w:ilvl="0" w:tplc="75D85ECE">
      <w:start w:val="1"/>
      <w:numFmt w:val="bullet"/>
      <w:lvlText w:val="·"/>
      <w:lvlJc w:val="left"/>
      <w:pPr>
        <w:ind w:left="720" w:hanging="360"/>
      </w:pPr>
      <w:rPr>
        <w:rFonts w:ascii="Symbol" w:hAnsi="Symbol" w:hint="default"/>
      </w:rPr>
    </w:lvl>
    <w:lvl w:ilvl="1" w:tplc="879A7DF2">
      <w:start w:val="1"/>
      <w:numFmt w:val="bullet"/>
      <w:lvlText w:val="o"/>
      <w:lvlJc w:val="left"/>
      <w:pPr>
        <w:ind w:left="1440" w:hanging="360"/>
      </w:pPr>
      <w:rPr>
        <w:rFonts w:ascii="Courier New" w:hAnsi="Courier New" w:hint="default"/>
      </w:rPr>
    </w:lvl>
    <w:lvl w:ilvl="2" w:tplc="1C9CF150">
      <w:start w:val="1"/>
      <w:numFmt w:val="bullet"/>
      <w:lvlText w:val=""/>
      <w:lvlJc w:val="left"/>
      <w:pPr>
        <w:ind w:left="2160" w:hanging="360"/>
      </w:pPr>
      <w:rPr>
        <w:rFonts w:ascii="Wingdings" w:hAnsi="Wingdings" w:hint="default"/>
      </w:rPr>
    </w:lvl>
    <w:lvl w:ilvl="3" w:tplc="356A9A84">
      <w:start w:val="1"/>
      <w:numFmt w:val="bullet"/>
      <w:lvlText w:val=""/>
      <w:lvlJc w:val="left"/>
      <w:pPr>
        <w:ind w:left="2880" w:hanging="360"/>
      </w:pPr>
      <w:rPr>
        <w:rFonts w:ascii="Symbol" w:hAnsi="Symbol" w:hint="default"/>
      </w:rPr>
    </w:lvl>
    <w:lvl w:ilvl="4" w:tplc="497232EE">
      <w:start w:val="1"/>
      <w:numFmt w:val="bullet"/>
      <w:lvlText w:val="o"/>
      <w:lvlJc w:val="left"/>
      <w:pPr>
        <w:ind w:left="3600" w:hanging="360"/>
      </w:pPr>
      <w:rPr>
        <w:rFonts w:ascii="Courier New" w:hAnsi="Courier New" w:hint="default"/>
      </w:rPr>
    </w:lvl>
    <w:lvl w:ilvl="5" w:tplc="2BFA7222">
      <w:start w:val="1"/>
      <w:numFmt w:val="bullet"/>
      <w:lvlText w:val=""/>
      <w:lvlJc w:val="left"/>
      <w:pPr>
        <w:ind w:left="4320" w:hanging="360"/>
      </w:pPr>
      <w:rPr>
        <w:rFonts w:ascii="Wingdings" w:hAnsi="Wingdings" w:hint="default"/>
      </w:rPr>
    </w:lvl>
    <w:lvl w:ilvl="6" w:tplc="1BE69256">
      <w:start w:val="1"/>
      <w:numFmt w:val="bullet"/>
      <w:lvlText w:val=""/>
      <w:lvlJc w:val="left"/>
      <w:pPr>
        <w:ind w:left="5040" w:hanging="360"/>
      </w:pPr>
      <w:rPr>
        <w:rFonts w:ascii="Symbol" w:hAnsi="Symbol" w:hint="default"/>
      </w:rPr>
    </w:lvl>
    <w:lvl w:ilvl="7" w:tplc="87821A1E">
      <w:start w:val="1"/>
      <w:numFmt w:val="bullet"/>
      <w:lvlText w:val="o"/>
      <w:lvlJc w:val="left"/>
      <w:pPr>
        <w:ind w:left="5760" w:hanging="360"/>
      </w:pPr>
      <w:rPr>
        <w:rFonts w:ascii="Courier New" w:hAnsi="Courier New" w:hint="default"/>
      </w:rPr>
    </w:lvl>
    <w:lvl w:ilvl="8" w:tplc="58401FF6">
      <w:start w:val="1"/>
      <w:numFmt w:val="bullet"/>
      <w:lvlText w:val=""/>
      <w:lvlJc w:val="left"/>
      <w:pPr>
        <w:ind w:left="6480" w:hanging="360"/>
      </w:pPr>
      <w:rPr>
        <w:rFonts w:ascii="Wingdings" w:hAnsi="Wingdings" w:hint="default"/>
      </w:rPr>
    </w:lvl>
  </w:abstractNum>
  <w:abstractNum w:abstractNumId="10" w15:restartNumberingAfterBreak="0">
    <w:nsid w:val="219A43E5"/>
    <w:multiLevelType w:val="hybridMultilevel"/>
    <w:tmpl w:val="BB72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37A04"/>
    <w:multiLevelType w:val="multilevel"/>
    <w:tmpl w:val="87FA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DA615"/>
    <w:multiLevelType w:val="hybridMultilevel"/>
    <w:tmpl w:val="D4160D40"/>
    <w:lvl w:ilvl="0" w:tplc="A24A92D6">
      <w:start w:val="1"/>
      <w:numFmt w:val="bullet"/>
      <w:lvlText w:val="·"/>
      <w:lvlJc w:val="left"/>
      <w:pPr>
        <w:ind w:left="720" w:hanging="360"/>
      </w:pPr>
      <w:rPr>
        <w:rFonts w:ascii="Symbol" w:hAnsi="Symbol" w:hint="default"/>
      </w:rPr>
    </w:lvl>
    <w:lvl w:ilvl="1" w:tplc="83E43ACC">
      <w:start w:val="1"/>
      <w:numFmt w:val="bullet"/>
      <w:lvlText w:val="o"/>
      <w:lvlJc w:val="left"/>
      <w:pPr>
        <w:ind w:left="1440" w:hanging="360"/>
      </w:pPr>
      <w:rPr>
        <w:rFonts w:ascii="Courier New" w:hAnsi="Courier New" w:hint="default"/>
      </w:rPr>
    </w:lvl>
    <w:lvl w:ilvl="2" w:tplc="14545E36">
      <w:start w:val="1"/>
      <w:numFmt w:val="bullet"/>
      <w:lvlText w:val=""/>
      <w:lvlJc w:val="left"/>
      <w:pPr>
        <w:ind w:left="2160" w:hanging="360"/>
      </w:pPr>
      <w:rPr>
        <w:rFonts w:ascii="Wingdings" w:hAnsi="Wingdings" w:hint="default"/>
      </w:rPr>
    </w:lvl>
    <w:lvl w:ilvl="3" w:tplc="D8745DD2">
      <w:start w:val="1"/>
      <w:numFmt w:val="bullet"/>
      <w:lvlText w:val=""/>
      <w:lvlJc w:val="left"/>
      <w:pPr>
        <w:ind w:left="2880" w:hanging="360"/>
      </w:pPr>
      <w:rPr>
        <w:rFonts w:ascii="Symbol" w:hAnsi="Symbol" w:hint="default"/>
      </w:rPr>
    </w:lvl>
    <w:lvl w:ilvl="4" w:tplc="B19E8A3C">
      <w:start w:val="1"/>
      <w:numFmt w:val="bullet"/>
      <w:lvlText w:val="o"/>
      <w:lvlJc w:val="left"/>
      <w:pPr>
        <w:ind w:left="3600" w:hanging="360"/>
      </w:pPr>
      <w:rPr>
        <w:rFonts w:ascii="Courier New" w:hAnsi="Courier New" w:hint="default"/>
      </w:rPr>
    </w:lvl>
    <w:lvl w:ilvl="5" w:tplc="B5E0C594">
      <w:start w:val="1"/>
      <w:numFmt w:val="bullet"/>
      <w:lvlText w:val=""/>
      <w:lvlJc w:val="left"/>
      <w:pPr>
        <w:ind w:left="4320" w:hanging="360"/>
      </w:pPr>
      <w:rPr>
        <w:rFonts w:ascii="Wingdings" w:hAnsi="Wingdings" w:hint="default"/>
      </w:rPr>
    </w:lvl>
    <w:lvl w:ilvl="6" w:tplc="725C9BCE">
      <w:start w:val="1"/>
      <w:numFmt w:val="bullet"/>
      <w:lvlText w:val=""/>
      <w:lvlJc w:val="left"/>
      <w:pPr>
        <w:ind w:left="5040" w:hanging="360"/>
      </w:pPr>
      <w:rPr>
        <w:rFonts w:ascii="Symbol" w:hAnsi="Symbol" w:hint="default"/>
      </w:rPr>
    </w:lvl>
    <w:lvl w:ilvl="7" w:tplc="A2C287BE">
      <w:start w:val="1"/>
      <w:numFmt w:val="bullet"/>
      <w:lvlText w:val="o"/>
      <w:lvlJc w:val="left"/>
      <w:pPr>
        <w:ind w:left="5760" w:hanging="360"/>
      </w:pPr>
      <w:rPr>
        <w:rFonts w:ascii="Courier New" w:hAnsi="Courier New" w:hint="default"/>
      </w:rPr>
    </w:lvl>
    <w:lvl w:ilvl="8" w:tplc="225C9180">
      <w:start w:val="1"/>
      <w:numFmt w:val="bullet"/>
      <w:lvlText w:val=""/>
      <w:lvlJc w:val="left"/>
      <w:pPr>
        <w:ind w:left="6480" w:hanging="360"/>
      </w:pPr>
      <w:rPr>
        <w:rFonts w:ascii="Wingdings" w:hAnsi="Wingdings" w:hint="default"/>
      </w:rPr>
    </w:lvl>
  </w:abstractNum>
  <w:abstractNum w:abstractNumId="13" w15:restartNumberingAfterBreak="0">
    <w:nsid w:val="32E70617"/>
    <w:multiLevelType w:val="hybridMultilevel"/>
    <w:tmpl w:val="880CD7DE"/>
    <w:lvl w:ilvl="0" w:tplc="4F003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5E9E5"/>
    <w:multiLevelType w:val="hybridMultilevel"/>
    <w:tmpl w:val="AEA6B992"/>
    <w:lvl w:ilvl="0" w:tplc="9450298C">
      <w:start w:val="1"/>
      <w:numFmt w:val="bullet"/>
      <w:lvlText w:val="·"/>
      <w:lvlJc w:val="left"/>
      <w:pPr>
        <w:ind w:left="720" w:hanging="360"/>
      </w:pPr>
      <w:rPr>
        <w:rFonts w:ascii="Symbol" w:hAnsi="Symbol" w:hint="default"/>
      </w:rPr>
    </w:lvl>
    <w:lvl w:ilvl="1" w:tplc="318E87EC">
      <w:start w:val="1"/>
      <w:numFmt w:val="bullet"/>
      <w:lvlText w:val="o"/>
      <w:lvlJc w:val="left"/>
      <w:pPr>
        <w:ind w:left="1440" w:hanging="360"/>
      </w:pPr>
      <w:rPr>
        <w:rFonts w:ascii="Courier New" w:hAnsi="Courier New" w:hint="default"/>
      </w:rPr>
    </w:lvl>
    <w:lvl w:ilvl="2" w:tplc="09D8F4C0">
      <w:start w:val="1"/>
      <w:numFmt w:val="bullet"/>
      <w:lvlText w:val=""/>
      <w:lvlJc w:val="left"/>
      <w:pPr>
        <w:ind w:left="2160" w:hanging="360"/>
      </w:pPr>
      <w:rPr>
        <w:rFonts w:ascii="Wingdings" w:hAnsi="Wingdings" w:hint="default"/>
      </w:rPr>
    </w:lvl>
    <w:lvl w:ilvl="3" w:tplc="F97EE1EA">
      <w:start w:val="1"/>
      <w:numFmt w:val="bullet"/>
      <w:lvlText w:val=""/>
      <w:lvlJc w:val="left"/>
      <w:pPr>
        <w:ind w:left="2880" w:hanging="360"/>
      </w:pPr>
      <w:rPr>
        <w:rFonts w:ascii="Symbol" w:hAnsi="Symbol" w:hint="default"/>
      </w:rPr>
    </w:lvl>
    <w:lvl w:ilvl="4" w:tplc="7788FD48">
      <w:start w:val="1"/>
      <w:numFmt w:val="bullet"/>
      <w:lvlText w:val="o"/>
      <w:lvlJc w:val="left"/>
      <w:pPr>
        <w:ind w:left="3600" w:hanging="360"/>
      </w:pPr>
      <w:rPr>
        <w:rFonts w:ascii="Courier New" w:hAnsi="Courier New" w:hint="default"/>
      </w:rPr>
    </w:lvl>
    <w:lvl w:ilvl="5" w:tplc="4CB05C5E">
      <w:start w:val="1"/>
      <w:numFmt w:val="bullet"/>
      <w:lvlText w:val=""/>
      <w:lvlJc w:val="left"/>
      <w:pPr>
        <w:ind w:left="4320" w:hanging="360"/>
      </w:pPr>
      <w:rPr>
        <w:rFonts w:ascii="Wingdings" w:hAnsi="Wingdings" w:hint="default"/>
      </w:rPr>
    </w:lvl>
    <w:lvl w:ilvl="6" w:tplc="E1F65554">
      <w:start w:val="1"/>
      <w:numFmt w:val="bullet"/>
      <w:lvlText w:val=""/>
      <w:lvlJc w:val="left"/>
      <w:pPr>
        <w:ind w:left="5040" w:hanging="360"/>
      </w:pPr>
      <w:rPr>
        <w:rFonts w:ascii="Symbol" w:hAnsi="Symbol" w:hint="default"/>
      </w:rPr>
    </w:lvl>
    <w:lvl w:ilvl="7" w:tplc="E0409C6A">
      <w:start w:val="1"/>
      <w:numFmt w:val="bullet"/>
      <w:lvlText w:val="o"/>
      <w:lvlJc w:val="left"/>
      <w:pPr>
        <w:ind w:left="5760" w:hanging="360"/>
      </w:pPr>
      <w:rPr>
        <w:rFonts w:ascii="Courier New" w:hAnsi="Courier New" w:hint="default"/>
      </w:rPr>
    </w:lvl>
    <w:lvl w:ilvl="8" w:tplc="F972110E">
      <w:start w:val="1"/>
      <w:numFmt w:val="bullet"/>
      <w:lvlText w:val=""/>
      <w:lvlJc w:val="left"/>
      <w:pPr>
        <w:ind w:left="6480" w:hanging="360"/>
      </w:pPr>
      <w:rPr>
        <w:rFonts w:ascii="Wingdings" w:hAnsi="Wingdings" w:hint="default"/>
      </w:rPr>
    </w:lvl>
  </w:abstractNum>
  <w:abstractNum w:abstractNumId="15" w15:restartNumberingAfterBreak="0">
    <w:nsid w:val="35554298"/>
    <w:multiLevelType w:val="hybridMultilevel"/>
    <w:tmpl w:val="E620EF54"/>
    <w:lvl w:ilvl="0" w:tplc="4F003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93F00"/>
    <w:multiLevelType w:val="hybridMultilevel"/>
    <w:tmpl w:val="D1702B44"/>
    <w:lvl w:ilvl="0" w:tplc="5AF4AB00">
      <w:start w:val="1"/>
      <w:numFmt w:val="bullet"/>
      <w:lvlText w:val="·"/>
      <w:lvlJc w:val="left"/>
      <w:pPr>
        <w:ind w:left="720" w:hanging="360"/>
      </w:pPr>
      <w:rPr>
        <w:rFonts w:ascii="Symbol" w:hAnsi="Symbol" w:hint="default"/>
      </w:rPr>
    </w:lvl>
    <w:lvl w:ilvl="1" w:tplc="C6F67284">
      <w:start w:val="1"/>
      <w:numFmt w:val="bullet"/>
      <w:lvlText w:val="o"/>
      <w:lvlJc w:val="left"/>
      <w:pPr>
        <w:ind w:left="1440" w:hanging="360"/>
      </w:pPr>
      <w:rPr>
        <w:rFonts w:ascii="Courier New" w:hAnsi="Courier New" w:hint="default"/>
      </w:rPr>
    </w:lvl>
    <w:lvl w:ilvl="2" w:tplc="A494728A">
      <w:start w:val="1"/>
      <w:numFmt w:val="bullet"/>
      <w:lvlText w:val=""/>
      <w:lvlJc w:val="left"/>
      <w:pPr>
        <w:ind w:left="2160" w:hanging="360"/>
      </w:pPr>
      <w:rPr>
        <w:rFonts w:ascii="Wingdings" w:hAnsi="Wingdings" w:hint="default"/>
      </w:rPr>
    </w:lvl>
    <w:lvl w:ilvl="3" w:tplc="835CEA14">
      <w:start w:val="1"/>
      <w:numFmt w:val="bullet"/>
      <w:lvlText w:val=""/>
      <w:lvlJc w:val="left"/>
      <w:pPr>
        <w:ind w:left="2880" w:hanging="360"/>
      </w:pPr>
      <w:rPr>
        <w:rFonts w:ascii="Symbol" w:hAnsi="Symbol" w:hint="default"/>
      </w:rPr>
    </w:lvl>
    <w:lvl w:ilvl="4" w:tplc="C486C52A">
      <w:start w:val="1"/>
      <w:numFmt w:val="bullet"/>
      <w:lvlText w:val="o"/>
      <w:lvlJc w:val="left"/>
      <w:pPr>
        <w:ind w:left="3600" w:hanging="360"/>
      </w:pPr>
      <w:rPr>
        <w:rFonts w:ascii="Courier New" w:hAnsi="Courier New" w:hint="default"/>
      </w:rPr>
    </w:lvl>
    <w:lvl w:ilvl="5" w:tplc="7B96BFC8">
      <w:start w:val="1"/>
      <w:numFmt w:val="bullet"/>
      <w:lvlText w:val=""/>
      <w:lvlJc w:val="left"/>
      <w:pPr>
        <w:ind w:left="4320" w:hanging="360"/>
      </w:pPr>
      <w:rPr>
        <w:rFonts w:ascii="Wingdings" w:hAnsi="Wingdings" w:hint="default"/>
      </w:rPr>
    </w:lvl>
    <w:lvl w:ilvl="6" w:tplc="E9725EAC">
      <w:start w:val="1"/>
      <w:numFmt w:val="bullet"/>
      <w:lvlText w:val=""/>
      <w:lvlJc w:val="left"/>
      <w:pPr>
        <w:ind w:left="5040" w:hanging="360"/>
      </w:pPr>
      <w:rPr>
        <w:rFonts w:ascii="Symbol" w:hAnsi="Symbol" w:hint="default"/>
      </w:rPr>
    </w:lvl>
    <w:lvl w:ilvl="7" w:tplc="44386730">
      <w:start w:val="1"/>
      <w:numFmt w:val="bullet"/>
      <w:lvlText w:val="o"/>
      <w:lvlJc w:val="left"/>
      <w:pPr>
        <w:ind w:left="5760" w:hanging="360"/>
      </w:pPr>
      <w:rPr>
        <w:rFonts w:ascii="Courier New" w:hAnsi="Courier New" w:hint="default"/>
      </w:rPr>
    </w:lvl>
    <w:lvl w:ilvl="8" w:tplc="2A7C35FC">
      <w:start w:val="1"/>
      <w:numFmt w:val="bullet"/>
      <w:lvlText w:val=""/>
      <w:lvlJc w:val="left"/>
      <w:pPr>
        <w:ind w:left="6480" w:hanging="360"/>
      </w:pPr>
      <w:rPr>
        <w:rFonts w:ascii="Wingdings" w:hAnsi="Wingdings" w:hint="default"/>
      </w:rPr>
    </w:lvl>
  </w:abstractNum>
  <w:abstractNum w:abstractNumId="17" w15:restartNumberingAfterBreak="0">
    <w:nsid w:val="3BBE86AF"/>
    <w:multiLevelType w:val="hybridMultilevel"/>
    <w:tmpl w:val="9BCA1610"/>
    <w:lvl w:ilvl="0" w:tplc="E3DAC54A">
      <w:start w:val="1"/>
      <w:numFmt w:val="bullet"/>
      <w:lvlText w:val="·"/>
      <w:lvlJc w:val="left"/>
      <w:pPr>
        <w:ind w:left="720" w:hanging="360"/>
      </w:pPr>
      <w:rPr>
        <w:rFonts w:ascii="Symbol" w:hAnsi="Symbol" w:hint="default"/>
      </w:rPr>
    </w:lvl>
    <w:lvl w:ilvl="1" w:tplc="61A6900E">
      <w:start w:val="1"/>
      <w:numFmt w:val="bullet"/>
      <w:lvlText w:val="o"/>
      <w:lvlJc w:val="left"/>
      <w:pPr>
        <w:ind w:left="1440" w:hanging="360"/>
      </w:pPr>
      <w:rPr>
        <w:rFonts w:ascii="Courier New" w:hAnsi="Courier New" w:hint="default"/>
      </w:rPr>
    </w:lvl>
    <w:lvl w:ilvl="2" w:tplc="EFB0DE0C">
      <w:start w:val="1"/>
      <w:numFmt w:val="bullet"/>
      <w:lvlText w:val=""/>
      <w:lvlJc w:val="left"/>
      <w:pPr>
        <w:ind w:left="2160" w:hanging="360"/>
      </w:pPr>
      <w:rPr>
        <w:rFonts w:ascii="Wingdings" w:hAnsi="Wingdings" w:hint="default"/>
      </w:rPr>
    </w:lvl>
    <w:lvl w:ilvl="3" w:tplc="FAEAAAF4">
      <w:start w:val="1"/>
      <w:numFmt w:val="bullet"/>
      <w:lvlText w:val=""/>
      <w:lvlJc w:val="left"/>
      <w:pPr>
        <w:ind w:left="2880" w:hanging="360"/>
      </w:pPr>
      <w:rPr>
        <w:rFonts w:ascii="Symbol" w:hAnsi="Symbol" w:hint="default"/>
      </w:rPr>
    </w:lvl>
    <w:lvl w:ilvl="4" w:tplc="BCBAD994">
      <w:start w:val="1"/>
      <w:numFmt w:val="bullet"/>
      <w:lvlText w:val="o"/>
      <w:lvlJc w:val="left"/>
      <w:pPr>
        <w:ind w:left="3600" w:hanging="360"/>
      </w:pPr>
      <w:rPr>
        <w:rFonts w:ascii="Courier New" w:hAnsi="Courier New" w:hint="default"/>
      </w:rPr>
    </w:lvl>
    <w:lvl w:ilvl="5" w:tplc="B6E04B48">
      <w:start w:val="1"/>
      <w:numFmt w:val="bullet"/>
      <w:lvlText w:val=""/>
      <w:lvlJc w:val="left"/>
      <w:pPr>
        <w:ind w:left="4320" w:hanging="360"/>
      </w:pPr>
      <w:rPr>
        <w:rFonts w:ascii="Wingdings" w:hAnsi="Wingdings" w:hint="default"/>
      </w:rPr>
    </w:lvl>
    <w:lvl w:ilvl="6" w:tplc="8B8C0C26">
      <w:start w:val="1"/>
      <w:numFmt w:val="bullet"/>
      <w:lvlText w:val=""/>
      <w:lvlJc w:val="left"/>
      <w:pPr>
        <w:ind w:left="5040" w:hanging="360"/>
      </w:pPr>
      <w:rPr>
        <w:rFonts w:ascii="Symbol" w:hAnsi="Symbol" w:hint="default"/>
      </w:rPr>
    </w:lvl>
    <w:lvl w:ilvl="7" w:tplc="6F9C5404">
      <w:start w:val="1"/>
      <w:numFmt w:val="bullet"/>
      <w:lvlText w:val="o"/>
      <w:lvlJc w:val="left"/>
      <w:pPr>
        <w:ind w:left="5760" w:hanging="360"/>
      </w:pPr>
      <w:rPr>
        <w:rFonts w:ascii="Courier New" w:hAnsi="Courier New" w:hint="default"/>
      </w:rPr>
    </w:lvl>
    <w:lvl w:ilvl="8" w:tplc="AA3E9732">
      <w:start w:val="1"/>
      <w:numFmt w:val="bullet"/>
      <w:lvlText w:val=""/>
      <w:lvlJc w:val="left"/>
      <w:pPr>
        <w:ind w:left="6480" w:hanging="360"/>
      </w:pPr>
      <w:rPr>
        <w:rFonts w:ascii="Wingdings" w:hAnsi="Wingdings" w:hint="default"/>
      </w:rPr>
    </w:lvl>
  </w:abstractNum>
  <w:abstractNum w:abstractNumId="18" w15:restartNumberingAfterBreak="0">
    <w:nsid w:val="3D2A3A20"/>
    <w:multiLevelType w:val="hybridMultilevel"/>
    <w:tmpl w:val="1C7E74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60E79"/>
    <w:multiLevelType w:val="hybridMultilevel"/>
    <w:tmpl w:val="536E317C"/>
    <w:lvl w:ilvl="0" w:tplc="CCBCC0BE">
      <w:start w:val="1"/>
      <w:numFmt w:val="bullet"/>
      <w:lvlText w:val="·"/>
      <w:lvlJc w:val="left"/>
      <w:pPr>
        <w:ind w:left="720" w:hanging="360"/>
      </w:pPr>
      <w:rPr>
        <w:rFonts w:ascii="Symbol" w:hAnsi="Symbol" w:hint="default"/>
      </w:rPr>
    </w:lvl>
    <w:lvl w:ilvl="1" w:tplc="D474F6DA">
      <w:start w:val="1"/>
      <w:numFmt w:val="bullet"/>
      <w:lvlText w:val="o"/>
      <w:lvlJc w:val="left"/>
      <w:pPr>
        <w:ind w:left="1440" w:hanging="360"/>
      </w:pPr>
      <w:rPr>
        <w:rFonts w:ascii="Courier New" w:hAnsi="Courier New" w:hint="default"/>
      </w:rPr>
    </w:lvl>
    <w:lvl w:ilvl="2" w:tplc="8F1832E6">
      <w:start w:val="1"/>
      <w:numFmt w:val="bullet"/>
      <w:lvlText w:val=""/>
      <w:lvlJc w:val="left"/>
      <w:pPr>
        <w:ind w:left="2160" w:hanging="360"/>
      </w:pPr>
      <w:rPr>
        <w:rFonts w:ascii="Wingdings" w:hAnsi="Wingdings" w:hint="default"/>
      </w:rPr>
    </w:lvl>
    <w:lvl w:ilvl="3" w:tplc="2E2E25FC">
      <w:start w:val="1"/>
      <w:numFmt w:val="bullet"/>
      <w:lvlText w:val=""/>
      <w:lvlJc w:val="left"/>
      <w:pPr>
        <w:ind w:left="2880" w:hanging="360"/>
      </w:pPr>
      <w:rPr>
        <w:rFonts w:ascii="Symbol" w:hAnsi="Symbol" w:hint="default"/>
      </w:rPr>
    </w:lvl>
    <w:lvl w:ilvl="4" w:tplc="8B26CCFE">
      <w:start w:val="1"/>
      <w:numFmt w:val="bullet"/>
      <w:lvlText w:val="o"/>
      <w:lvlJc w:val="left"/>
      <w:pPr>
        <w:ind w:left="3600" w:hanging="360"/>
      </w:pPr>
      <w:rPr>
        <w:rFonts w:ascii="Courier New" w:hAnsi="Courier New" w:hint="default"/>
      </w:rPr>
    </w:lvl>
    <w:lvl w:ilvl="5" w:tplc="B2FC0124">
      <w:start w:val="1"/>
      <w:numFmt w:val="bullet"/>
      <w:lvlText w:val=""/>
      <w:lvlJc w:val="left"/>
      <w:pPr>
        <w:ind w:left="4320" w:hanging="360"/>
      </w:pPr>
      <w:rPr>
        <w:rFonts w:ascii="Wingdings" w:hAnsi="Wingdings" w:hint="default"/>
      </w:rPr>
    </w:lvl>
    <w:lvl w:ilvl="6" w:tplc="105875FE">
      <w:start w:val="1"/>
      <w:numFmt w:val="bullet"/>
      <w:lvlText w:val=""/>
      <w:lvlJc w:val="left"/>
      <w:pPr>
        <w:ind w:left="5040" w:hanging="360"/>
      </w:pPr>
      <w:rPr>
        <w:rFonts w:ascii="Symbol" w:hAnsi="Symbol" w:hint="default"/>
      </w:rPr>
    </w:lvl>
    <w:lvl w:ilvl="7" w:tplc="17A68538">
      <w:start w:val="1"/>
      <w:numFmt w:val="bullet"/>
      <w:lvlText w:val="o"/>
      <w:lvlJc w:val="left"/>
      <w:pPr>
        <w:ind w:left="5760" w:hanging="360"/>
      </w:pPr>
      <w:rPr>
        <w:rFonts w:ascii="Courier New" w:hAnsi="Courier New" w:hint="default"/>
      </w:rPr>
    </w:lvl>
    <w:lvl w:ilvl="8" w:tplc="385C881E">
      <w:start w:val="1"/>
      <w:numFmt w:val="bullet"/>
      <w:lvlText w:val=""/>
      <w:lvlJc w:val="left"/>
      <w:pPr>
        <w:ind w:left="6480" w:hanging="360"/>
      </w:pPr>
      <w:rPr>
        <w:rFonts w:ascii="Wingdings" w:hAnsi="Wingdings" w:hint="default"/>
      </w:rPr>
    </w:lvl>
  </w:abstractNum>
  <w:abstractNum w:abstractNumId="20" w15:restartNumberingAfterBreak="0">
    <w:nsid w:val="43D63E5D"/>
    <w:multiLevelType w:val="multilevel"/>
    <w:tmpl w:val="8FCC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C3A08"/>
    <w:multiLevelType w:val="hybridMultilevel"/>
    <w:tmpl w:val="C2E08CF0"/>
    <w:lvl w:ilvl="0" w:tplc="68A8611E">
      <w:start w:val="1"/>
      <w:numFmt w:val="bullet"/>
      <w:lvlText w:val="·"/>
      <w:lvlJc w:val="left"/>
      <w:pPr>
        <w:ind w:left="720" w:hanging="360"/>
      </w:pPr>
      <w:rPr>
        <w:rFonts w:ascii="Symbol" w:hAnsi="Symbol" w:hint="default"/>
      </w:rPr>
    </w:lvl>
    <w:lvl w:ilvl="1" w:tplc="38DA7416">
      <w:start w:val="1"/>
      <w:numFmt w:val="bullet"/>
      <w:lvlText w:val="o"/>
      <w:lvlJc w:val="left"/>
      <w:pPr>
        <w:ind w:left="1440" w:hanging="360"/>
      </w:pPr>
      <w:rPr>
        <w:rFonts w:ascii="Courier New" w:hAnsi="Courier New" w:hint="default"/>
      </w:rPr>
    </w:lvl>
    <w:lvl w:ilvl="2" w:tplc="DEC4A2BA">
      <w:start w:val="1"/>
      <w:numFmt w:val="bullet"/>
      <w:lvlText w:val=""/>
      <w:lvlJc w:val="left"/>
      <w:pPr>
        <w:ind w:left="2160" w:hanging="360"/>
      </w:pPr>
      <w:rPr>
        <w:rFonts w:ascii="Wingdings" w:hAnsi="Wingdings" w:hint="default"/>
      </w:rPr>
    </w:lvl>
    <w:lvl w:ilvl="3" w:tplc="492459A6">
      <w:start w:val="1"/>
      <w:numFmt w:val="bullet"/>
      <w:lvlText w:val=""/>
      <w:lvlJc w:val="left"/>
      <w:pPr>
        <w:ind w:left="2880" w:hanging="360"/>
      </w:pPr>
      <w:rPr>
        <w:rFonts w:ascii="Symbol" w:hAnsi="Symbol" w:hint="default"/>
      </w:rPr>
    </w:lvl>
    <w:lvl w:ilvl="4" w:tplc="C91E3D0A">
      <w:start w:val="1"/>
      <w:numFmt w:val="bullet"/>
      <w:lvlText w:val="o"/>
      <w:lvlJc w:val="left"/>
      <w:pPr>
        <w:ind w:left="3600" w:hanging="360"/>
      </w:pPr>
      <w:rPr>
        <w:rFonts w:ascii="Courier New" w:hAnsi="Courier New" w:hint="default"/>
      </w:rPr>
    </w:lvl>
    <w:lvl w:ilvl="5" w:tplc="33361EFC">
      <w:start w:val="1"/>
      <w:numFmt w:val="bullet"/>
      <w:lvlText w:val=""/>
      <w:lvlJc w:val="left"/>
      <w:pPr>
        <w:ind w:left="4320" w:hanging="360"/>
      </w:pPr>
      <w:rPr>
        <w:rFonts w:ascii="Wingdings" w:hAnsi="Wingdings" w:hint="default"/>
      </w:rPr>
    </w:lvl>
    <w:lvl w:ilvl="6" w:tplc="F33246F4">
      <w:start w:val="1"/>
      <w:numFmt w:val="bullet"/>
      <w:lvlText w:val=""/>
      <w:lvlJc w:val="left"/>
      <w:pPr>
        <w:ind w:left="5040" w:hanging="360"/>
      </w:pPr>
      <w:rPr>
        <w:rFonts w:ascii="Symbol" w:hAnsi="Symbol" w:hint="default"/>
      </w:rPr>
    </w:lvl>
    <w:lvl w:ilvl="7" w:tplc="6BF87CC8">
      <w:start w:val="1"/>
      <w:numFmt w:val="bullet"/>
      <w:lvlText w:val="o"/>
      <w:lvlJc w:val="left"/>
      <w:pPr>
        <w:ind w:left="5760" w:hanging="360"/>
      </w:pPr>
      <w:rPr>
        <w:rFonts w:ascii="Courier New" w:hAnsi="Courier New" w:hint="default"/>
      </w:rPr>
    </w:lvl>
    <w:lvl w:ilvl="8" w:tplc="943EA0F8">
      <w:start w:val="1"/>
      <w:numFmt w:val="bullet"/>
      <w:lvlText w:val=""/>
      <w:lvlJc w:val="left"/>
      <w:pPr>
        <w:ind w:left="6480" w:hanging="360"/>
      </w:pPr>
      <w:rPr>
        <w:rFonts w:ascii="Wingdings" w:hAnsi="Wingdings" w:hint="default"/>
      </w:rPr>
    </w:lvl>
  </w:abstractNum>
  <w:abstractNum w:abstractNumId="22" w15:restartNumberingAfterBreak="0">
    <w:nsid w:val="46001EF8"/>
    <w:multiLevelType w:val="hybridMultilevel"/>
    <w:tmpl w:val="A79A362C"/>
    <w:lvl w:ilvl="0" w:tplc="4F003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946D0A"/>
    <w:multiLevelType w:val="hybridMultilevel"/>
    <w:tmpl w:val="BBFE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AEAF57"/>
    <w:multiLevelType w:val="hybridMultilevel"/>
    <w:tmpl w:val="E4AA0398"/>
    <w:lvl w:ilvl="0" w:tplc="574EAE26">
      <w:start w:val="1"/>
      <w:numFmt w:val="bullet"/>
      <w:lvlText w:val="·"/>
      <w:lvlJc w:val="left"/>
      <w:pPr>
        <w:ind w:left="720" w:hanging="360"/>
      </w:pPr>
      <w:rPr>
        <w:rFonts w:ascii="Symbol" w:hAnsi="Symbol" w:hint="default"/>
      </w:rPr>
    </w:lvl>
    <w:lvl w:ilvl="1" w:tplc="64BAABE6">
      <w:start w:val="1"/>
      <w:numFmt w:val="bullet"/>
      <w:lvlText w:val="o"/>
      <w:lvlJc w:val="left"/>
      <w:pPr>
        <w:ind w:left="1440" w:hanging="360"/>
      </w:pPr>
      <w:rPr>
        <w:rFonts w:ascii="Courier New" w:hAnsi="Courier New" w:hint="default"/>
      </w:rPr>
    </w:lvl>
    <w:lvl w:ilvl="2" w:tplc="344225F8">
      <w:start w:val="1"/>
      <w:numFmt w:val="bullet"/>
      <w:lvlText w:val=""/>
      <w:lvlJc w:val="left"/>
      <w:pPr>
        <w:ind w:left="2160" w:hanging="360"/>
      </w:pPr>
      <w:rPr>
        <w:rFonts w:ascii="Wingdings" w:hAnsi="Wingdings" w:hint="default"/>
      </w:rPr>
    </w:lvl>
    <w:lvl w:ilvl="3" w:tplc="F126D1E0">
      <w:start w:val="1"/>
      <w:numFmt w:val="bullet"/>
      <w:lvlText w:val=""/>
      <w:lvlJc w:val="left"/>
      <w:pPr>
        <w:ind w:left="2880" w:hanging="360"/>
      </w:pPr>
      <w:rPr>
        <w:rFonts w:ascii="Symbol" w:hAnsi="Symbol" w:hint="default"/>
      </w:rPr>
    </w:lvl>
    <w:lvl w:ilvl="4" w:tplc="06FE9406">
      <w:start w:val="1"/>
      <w:numFmt w:val="bullet"/>
      <w:lvlText w:val="o"/>
      <w:lvlJc w:val="left"/>
      <w:pPr>
        <w:ind w:left="3600" w:hanging="360"/>
      </w:pPr>
      <w:rPr>
        <w:rFonts w:ascii="Courier New" w:hAnsi="Courier New" w:hint="default"/>
      </w:rPr>
    </w:lvl>
    <w:lvl w:ilvl="5" w:tplc="4E9E994A">
      <w:start w:val="1"/>
      <w:numFmt w:val="bullet"/>
      <w:lvlText w:val=""/>
      <w:lvlJc w:val="left"/>
      <w:pPr>
        <w:ind w:left="4320" w:hanging="360"/>
      </w:pPr>
      <w:rPr>
        <w:rFonts w:ascii="Wingdings" w:hAnsi="Wingdings" w:hint="default"/>
      </w:rPr>
    </w:lvl>
    <w:lvl w:ilvl="6" w:tplc="533A3570">
      <w:start w:val="1"/>
      <w:numFmt w:val="bullet"/>
      <w:lvlText w:val=""/>
      <w:lvlJc w:val="left"/>
      <w:pPr>
        <w:ind w:left="5040" w:hanging="360"/>
      </w:pPr>
      <w:rPr>
        <w:rFonts w:ascii="Symbol" w:hAnsi="Symbol" w:hint="default"/>
      </w:rPr>
    </w:lvl>
    <w:lvl w:ilvl="7" w:tplc="6094758E">
      <w:start w:val="1"/>
      <w:numFmt w:val="bullet"/>
      <w:lvlText w:val="o"/>
      <w:lvlJc w:val="left"/>
      <w:pPr>
        <w:ind w:left="5760" w:hanging="360"/>
      </w:pPr>
      <w:rPr>
        <w:rFonts w:ascii="Courier New" w:hAnsi="Courier New" w:hint="default"/>
      </w:rPr>
    </w:lvl>
    <w:lvl w:ilvl="8" w:tplc="5E0669A2">
      <w:start w:val="1"/>
      <w:numFmt w:val="bullet"/>
      <w:lvlText w:val=""/>
      <w:lvlJc w:val="left"/>
      <w:pPr>
        <w:ind w:left="6480" w:hanging="360"/>
      </w:pPr>
      <w:rPr>
        <w:rFonts w:ascii="Wingdings" w:hAnsi="Wingdings" w:hint="default"/>
      </w:rPr>
    </w:lvl>
  </w:abstractNum>
  <w:abstractNum w:abstractNumId="25" w15:restartNumberingAfterBreak="0">
    <w:nsid w:val="4A1B3529"/>
    <w:multiLevelType w:val="hybridMultilevel"/>
    <w:tmpl w:val="F962A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2875A4"/>
    <w:multiLevelType w:val="multilevel"/>
    <w:tmpl w:val="D56C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412E"/>
    <w:multiLevelType w:val="hybridMultilevel"/>
    <w:tmpl w:val="4A36928E"/>
    <w:lvl w:ilvl="0" w:tplc="F058E7E6">
      <w:start w:val="1"/>
      <w:numFmt w:val="bullet"/>
      <w:lvlText w:val="·"/>
      <w:lvlJc w:val="left"/>
      <w:pPr>
        <w:ind w:left="720" w:hanging="360"/>
      </w:pPr>
      <w:rPr>
        <w:rFonts w:ascii="Symbol" w:hAnsi="Symbol" w:hint="default"/>
      </w:rPr>
    </w:lvl>
    <w:lvl w:ilvl="1" w:tplc="25B85F8C">
      <w:start w:val="1"/>
      <w:numFmt w:val="bullet"/>
      <w:lvlText w:val="o"/>
      <w:lvlJc w:val="left"/>
      <w:pPr>
        <w:ind w:left="1440" w:hanging="360"/>
      </w:pPr>
      <w:rPr>
        <w:rFonts w:ascii="Courier New" w:hAnsi="Courier New" w:hint="default"/>
      </w:rPr>
    </w:lvl>
    <w:lvl w:ilvl="2" w:tplc="0FB295BA">
      <w:start w:val="1"/>
      <w:numFmt w:val="bullet"/>
      <w:lvlText w:val=""/>
      <w:lvlJc w:val="left"/>
      <w:pPr>
        <w:ind w:left="2160" w:hanging="360"/>
      </w:pPr>
      <w:rPr>
        <w:rFonts w:ascii="Wingdings" w:hAnsi="Wingdings" w:hint="default"/>
      </w:rPr>
    </w:lvl>
    <w:lvl w:ilvl="3" w:tplc="697409B6">
      <w:start w:val="1"/>
      <w:numFmt w:val="bullet"/>
      <w:lvlText w:val=""/>
      <w:lvlJc w:val="left"/>
      <w:pPr>
        <w:ind w:left="2880" w:hanging="360"/>
      </w:pPr>
      <w:rPr>
        <w:rFonts w:ascii="Symbol" w:hAnsi="Symbol" w:hint="default"/>
      </w:rPr>
    </w:lvl>
    <w:lvl w:ilvl="4" w:tplc="FE70A058">
      <w:start w:val="1"/>
      <w:numFmt w:val="bullet"/>
      <w:lvlText w:val="o"/>
      <w:lvlJc w:val="left"/>
      <w:pPr>
        <w:ind w:left="3600" w:hanging="360"/>
      </w:pPr>
      <w:rPr>
        <w:rFonts w:ascii="Courier New" w:hAnsi="Courier New" w:hint="default"/>
      </w:rPr>
    </w:lvl>
    <w:lvl w:ilvl="5" w:tplc="E82EC02A">
      <w:start w:val="1"/>
      <w:numFmt w:val="bullet"/>
      <w:lvlText w:val=""/>
      <w:lvlJc w:val="left"/>
      <w:pPr>
        <w:ind w:left="4320" w:hanging="360"/>
      </w:pPr>
      <w:rPr>
        <w:rFonts w:ascii="Wingdings" w:hAnsi="Wingdings" w:hint="default"/>
      </w:rPr>
    </w:lvl>
    <w:lvl w:ilvl="6" w:tplc="C4D01162">
      <w:start w:val="1"/>
      <w:numFmt w:val="bullet"/>
      <w:lvlText w:val=""/>
      <w:lvlJc w:val="left"/>
      <w:pPr>
        <w:ind w:left="5040" w:hanging="360"/>
      </w:pPr>
      <w:rPr>
        <w:rFonts w:ascii="Symbol" w:hAnsi="Symbol" w:hint="default"/>
      </w:rPr>
    </w:lvl>
    <w:lvl w:ilvl="7" w:tplc="248A4302">
      <w:start w:val="1"/>
      <w:numFmt w:val="bullet"/>
      <w:lvlText w:val="o"/>
      <w:lvlJc w:val="left"/>
      <w:pPr>
        <w:ind w:left="5760" w:hanging="360"/>
      </w:pPr>
      <w:rPr>
        <w:rFonts w:ascii="Courier New" w:hAnsi="Courier New" w:hint="default"/>
      </w:rPr>
    </w:lvl>
    <w:lvl w:ilvl="8" w:tplc="38740BB6">
      <w:start w:val="1"/>
      <w:numFmt w:val="bullet"/>
      <w:lvlText w:val=""/>
      <w:lvlJc w:val="left"/>
      <w:pPr>
        <w:ind w:left="6480" w:hanging="360"/>
      </w:pPr>
      <w:rPr>
        <w:rFonts w:ascii="Wingdings" w:hAnsi="Wingdings" w:hint="default"/>
      </w:rPr>
    </w:lvl>
  </w:abstractNum>
  <w:abstractNum w:abstractNumId="28" w15:restartNumberingAfterBreak="0">
    <w:nsid w:val="59A88E11"/>
    <w:multiLevelType w:val="hybridMultilevel"/>
    <w:tmpl w:val="83920F64"/>
    <w:lvl w:ilvl="0" w:tplc="B64061DA">
      <w:start w:val="1"/>
      <w:numFmt w:val="bullet"/>
      <w:lvlText w:val="·"/>
      <w:lvlJc w:val="left"/>
      <w:pPr>
        <w:ind w:left="720" w:hanging="360"/>
      </w:pPr>
      <w:rPr>
        <w:rFonts w:ascii="Symbol" w:hAnsi="Symbol" w:hint="default"/>
      </w:rPr>
    </w:lvl>
    <w:lvl w:ilvl="1" w:tplc="6B540A36">
      <w:start w:val="1"/>
      <w:numFmt w:val="bullet"/>
      <w:lvlText w:val="o"/>
      <w:lvlJc w:val="left"/>
      <w:pPr>
        <w:ind w:left="1440" w:hanging="360"/>
      </w:pPr>
      <w:rPr>
        <w:rFonts w:ascii="Courier New" w:hAnsi="Courier New" w:hint="default"/>
      </w:rPr>
    </w:lvl>
    <w:lvl w:ilvl="2" w:tplc="F3406F08">
      <w:start w:val="1"/>
      <w:numFmt w:val="bullet"/>
      <w:lvlText w:val=""/>
      <w:lvlJc w:val="left"/>
      <w:pPr>
        <w:ind w:left="2160" w:hanging="360"/>
      </w:pPr>
      <w:rPr>
        <w:rFonts w:ascii="Wingdings" w:hAnsi="Wingdings" w:hint="default"/>
      </w:rPr>
    </w:lvl>
    <w:lvl w:ilvl="3" w:tplc="0C686EFC">
      <w:start w:val="1"/>
      <w:numFmt w:val="bullet"/>
      <w:lvlText w:val=""/>
      <w:lvlJc w:val="left"/>
      <w:pPr>
        <w:ind w:left="2880" w:hanging="360"/>
      </w:pPr>
      <w:rPr>
        <w:rFonts w:ascii="Symbol" w:hAnsi="Symbol" w:hint="default"/>
      </w:rPr>
    </w:lvl>
    <w:lvl w:ilvl="4" w:tplc="3FDC2FB6">
      <w:start w:val="1"/>
      <w:numFmt w:val="bullet"/>
      <w:lvlText w:val="o"/>
      <w:lvlJc w:val="left"/>
      <w:pPr>
        <w:ind w:left="3600" w:hanging="360"/>
      </w:pPr>
      <w:rPr>
        <w:rFonts w:ascii="Courier New" w:hAnsi="Courier New" w:hint="default"/>
      </w:rPr>
    </w:lvl>
    <w:lvl w:ilvl="5" w:tplc="E5CA25C0">
      <w:start w:val="1"/>
      <w:numFmt w:val="bullet"/>
      <w:lvlText w:val=""/>
      <w:lvlJc w:val="left"/>
      <w:pPr>
        <w:ind w:left="4320" w:hanging="360"/>
      </w:pPr>
      <w:rPr>
        <w:rFonts w:ascii="Wingdings" w:hAnsi="Wingdings" w:hint="default"/>
      </w:rPr>
    </w:lvl>
    <w:lvl w:ilvl="6" w:tplc="B06A80F2">
      <w:start w:val="1"/>
      <w:numFmt w:val="bullet"/>
      <w:lvlText w:val=""/>
      <w:lvlJc w:val="left"/>
      <w:pPr>
        <w:ind w:left="5040" w:hanging="360"/>
      </w:pPr>
      <w:rPr>
        <w:rFonts w:ascii="Symbol" w:hAnsi="Symbol" w:hint="default"/>
      </w:rPr>
    </w:lvl>
    <w:lvl w:ilvl="7" w:tplc="469ADF1A">
      <w:start w:val="1"/>
      <w:numFmt w:val="bullet"/>
      <w:lvlText w:val="o"/>
      <w:lvlJc w:val="left"/>
      <w:pPr>
        <w:ind w:left="5760" w:hanging="360"/>
      </w:pPr>
      <w:rPr>
        <w:rFonts w:ascii="Courier New" w:hAnsi="Courier New" w:hint="default"/>
      </w:rPr>
    </w:lvl>
    <w:lvl w:ilvl="8" w:tplc="6F42DA22">
      <w:start w:val="1"/>
      <w:numFmt w:val="bullet"/>
      <w:lvlText w:val=""/>
      <w:lvlJc w:val="left"/>
      <w:pPr>
        <w:ind w:left="6480" w:hanging="360"/>
      </w:pPr>
      <w:rPr>
        <w:rFonts w:ascii="Wingdings" w:hAnsi="Wingdings" w:hint="default"/>
      </w:rPr>
    </w:lvl>
  </w:abstractNum>
  <w:abstractNum w:abstractNumId="29" w15:restartNumberingAfterBreak="0">
    <w:nsid w:val="5B37B2D4"/>
    <w:multiLevelType w:val="hybridMultilevel"/>
    <w:tmpl w:val="327AD2E0"/>
    <w:lvl w:ilvl="0" w:tplc="803628E0">
      <w:start w:val="1"/>
      <w:numFmt w:val="bullet"/>
      <w:lvlText w:val="·"/>
      <w:lvlJc w:val="left"/>
      <w:pPr>
        <w:ind w:left="720" w:hanging="360"/>
      </w:pPr>
      <w:rPr>
        <w:rFonts w:ascii="Symbol" w:hAnsi="Symbol" w:hint="default"/>
      </w:rPr>
    </w:lvl>
    <w:lvl w:ilvl="1" w:tplc="7A069DA4">
      <w:start w:val="1"/>
      <w:numFmt w:val="bullet"/>
      <w:lvlText w:val="o"/>
      <w:lvlJc w:val="left"/>
      <w:pPr>
        <w:ind w:left="1440" w:hanging="360"/>
      </w:pPr>
      <w:rPr>
        <w:rFonts w:ascii="Courier New" w:hAnsi="Courier New" w:hint="default"/>
      </w:rPr>
    </w:lvl>
    <w:lvl w:ilvl="2" w:tplc="0E485C54">
      <w:start w:val="1"/>
      <w:numFmt w:val="bullet"/>
      <w:lvlText w:val=""/>
      <w:lvlJc w:val="left"/>
      <w:pPr>
        <w:ind w:left="2160" w:hanging="360"/>
      </w:pPr>
      <w:rPr>
        <w:rFonts w:ascii="Wingdings" w:hAnsi="Wingdings" w:hint="default"/>
      </w:rPr>
    </w:lvl>
    <w:lvl w:ilvl="3" w:tplc="923CB27C">
      <w:start w:val="1"/>
      <w:numFmt w:val="bullet"/>
      <w:lvlText w:val=""/>
      <w:lvlJc w:val="left"/>
      <w:pPr>
        <w:ind w:left="2880" w:hanging="360"/>
      </w:pPr>
      <w:rPr>
        <w:rFonts w:ascii="Symbol" w:hAnsi="Symbol" w:hint="default"/>
      </w:rPr>
    </w:lvl>
    <w:lvl w:ilvl="4" w:tplc="EFBA31BA">
      <w:start w:val="1"/>
      <w:numFmt w:val="bullet"/>
      <w:lvlText w:val="o"/>
      <w:lvlJc w:val="left"/>
      <w:pPr>
        <w:ind w:left="3600" w:hanging="360"/>
      </w:pPr>
      <w:rPr>
        <w:rFonts w:ascii="Courier New" w:hAnsi="Courier New" w:hint="default"/>
      </w:rPr>
    </w:lvl>
    <w:lvl w:ilvl="5" w:tplc="FDBEEC40">
      <w:start w:val="1"/>
      <w:numFmt w:val="bullet"/>
      <w:lvlText w:val=""/>
      <w:lvlJc w:val="left"/>
      <w:pPr>
        <w:ind w:left="4320" w:hanging="360"/>
      </w:pPr>
      <w:rPr>
        <w:rFonts w:ascii="Wingdings" w:hAnsi="Wingdings" w:hint="default"/>
      </w:rPr>
    </w:lvl>
    <w:lvl w:ilvl="6" w:tplc="E14E2918">
      <w:start w:val="1"/>
      <w:numFmt w:val="bullet"/>
      <w:lvlText w:val=""/>
      <w:lvlJc w:val="left"/>
      <w:pPr>
        <w:ind w:left="5040" w:hanging="360"/>
      </w:pPr>
      <w:rPr>
        <w:rFonts w:ascii="Symbol" w:hAnsi="Symbol" w:hint="default"/>
      </w:rPr>
    </w:lvl>
    <w:lvl w:ilvl="7" w:tplc="F51CF49E">
      <w:start w:val="1"/>
      <w:numFmt w:val="bullet"/>
      <w:lvlText w:val="o"/>
      <w:lvlJc w:val="left"/>
      <w:pPr>
        <w:ind w:left="5760" w:hanging="360"/>
      </w:pPr>
      <w:rPr>
        <w:rFonts w:ascii="Courier New" w:hAnsi="Courier New" w:hint="default"/>
      </w:rPr>
    </w:lvl>
    <w:lvl w:ilvl="8" w:tplc="144C14D8">
      <w:start w:val="1"/>
      <w:numFmt w:val="bullet"/>
      <w:lvlText w:val=""/>
      <w:lvlJc w:val="left"/>
      <w:pPr>
        <w:ind w:left="6480" w:hanging="360"/>
      </w:pPr>
      <w:rPr>
        <w:rFonts w:ascii="Wingdings" w:hAnsi="Wingdings" w:hint="default"/>
      </w:rPr>
    </w:lvl>
  </w:abstractNum>
  <w:abstractNum w:abstractNumId="30" w15:restartNumberingAfterBreak="0">
    <w:nsid w:val="5C642062"/>
    <w:multiLevelType w:val="hybridMultilevel"/>
    <w:tmpl w:val="2EFE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B2E8C"/>
    <w:multiLevelType w:val="hybridMultilevel"/>
    <w:tmpl w:val="1E0A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C6B62"/>
    <w:multiLevelType w:val="hybridMultilevel"/>
    <w:tmpl w:val="AC84C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DD7F72"/>
    <w:multiLevelType w:val="multilevel"/>
    <w:tmpl w:val="3D32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5" w15:restartNumberingAfterBreak="0">
    <w:nsid w:val="65A24D2A"/>
    <w:multiLevelType w:val="hybridMultilevel"/>
    <w:tmpl w:val="3538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B10F21"/>
    <w:multiLevelType w:val="hybridMultilevel"/>
    <w:tmpl w:val="4A00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7FDD2"/>
    <w:multiLevelType w:val="hybridMultilevel"/>
    <w:tmpl w:val="C52CCB86"/>
    <w:lvl w:ilvl="0" w:tplc="4BD20EF0">
      <w:start w:val="1"/>
      <w:numFmt w:val="bullet"/>
      <w:lvlText w:val=""/>
      <w:lvlJc w:val="left"/>
      <w:pPr>
        <w:ind w:left="720" w:hanging="360"/>
      </w:pPr>
      <w:rPr>
        <w:rFonts w:ascii="Symbol" w:hAnsi="Symbol" w:hint="default"/>
      </w:rPr>
    </w:lvl>
    <w:lvl w:ilvl="1" w:tplc="57FCC28C">
      <w:start w:val="1"/>
      <w:numFmt w:val="bullet"/>
      <w:lvlText w:val="o"/>
      <w:lvlJc w:val="left"/>
      <w:pPr>
        <w:ind w:left="1440" w:hanging="360"/>
      </w:pPr>
      <w:rPr>
        <w:rFonts w:ascii="Courier New" w:hAnsi="Courier New" w:hint="default"/>
      </w:rPr>
    </w:lvl>
    <w:lvl w:ilvl="2" w:tplc="17CC4EB6">
      <w:start w:val="1"/>
      <w:numFmt w:val="bullet"/>
      <w:lvlText w:val=""/>
      <w:lvlJc w:val="left"/>
      <w:pPr>
        <w:ind w:left="2160" w:hanging="360"/>
      </w:pPr>
      <w:rPr>
        <w:rFonts w:ascii="Wingdings" w:hAnsi="Wingdings" w:hint="default"/>
      </w:rPr>
    </w:lvl>
    <w:lvl w:ilvl="3" w:tplc="FBE8AC6A">
      <w:start w:val="1"/>
      <w:numFmt w:val="bullet"/>
      <w:lvlText w:val=""/>
      <w:lvlJc w:val="left"/>
      <w:pPr>
        <w:ind w:left="2880" w:hanging="360"/>
      </w:pPr>
      <w:rPr>
        <w:rFonts w:ascii="Symbol" w:hAnsi="Symbol" w:hint="default"/>
      </w:rPr>
    </w:lvl>
    <w:lvl w:ilvl="4" w:tplc="F4D2ACF6">
      <w:start w:val="1"/>
      <w:numFmt w:val="bullet"/>
      <w:lvlText w:val="o"/>
      <w:lvlJc w:val="left"/>
      <w:pPr>
        <w:ind w:left="3600" w:hanging="360"/>
      </w:pPr>
      <w:rPr>
        <w:rFonts w:ascii="Courier New" w:hAnsi="Courier New" w:hint="default"/>
      </w:rPr>
    </w:lvl>
    <w:lvl w:ilvl="5" w:tplc="D7D0D4AC">
      <w:start w:val="1"/>
      <w:numFmt w:val="bullet"/>
      <w:lvlText w:val=""/>
      <w:lvlJc w:val="left"/>
      <w:pPr>
        <w:ind w:left="4320" w:hanging="360"/>
      </w:pPr>
      <w:rPr>
        <w:rFonts w:ascii="Wingdings" w:hAnsi="Wingdings" w:hint="default"/>
      </w:rPr>
    </w:lvl>
    <w:lvl w:ilvl="6" w:tplc="6D3E6308">
      <w:start w:val="1"/>
      <w:numFmt w:val="bullet"/>
      <w:lvlText w:val=""/>
      <w:lvlJc w:val="left"/>
      <w:pPr>
        <w:ind w:left="5040" w:hanging="360"/>
      </w:pPr>
      <w:rPr>
        <w:rFonts w:ascii="Symbol" w:hAnsi="Symbol" w:hint="default"/>
      </w:rPr>
    </w:lvl>
    <w:lvl w:ilvl="7" w:tplc="9ECEE446">
      <w:start w:val="1"/>
      <w:numFmt w:val="bullet"/>
      <w:lvlText w:val="o"/>
      <w:lvlJc w:val="left"/>
      <w:pPr>
        <w:ind w:left="5760" w:hanging="360"/>
      </w:pPr>
      <w:rPr>
        <w:rFonts w:ascii="Courier New" w:hAnsi="Courier New" w:hint="default"/>
      </w:rPr>
    </w:lvl>
    <w:lvl w:ilvl="8" w:tplc="F6363DB8">
      <w:start w:val="1"/>
      <w:numFmt w:val="bullet"/>
      <w:lvlText w:val=""/>
      <w:lvlJc w:val="left"/>
      <w:pPr>
        <w:ind w:left="6480" w:hanging="360"/>
      </w:pPr>
      <w:rPr>
        <w:rFonts w:ascii="Wingdings" w:hAnsi="Wingdings" w:hint="default"/>
      </w:rPr>
    </w:lvl>
  </w:abstractNum>
  <w:abstractNum w:abstractNumId="38" w15:restartNumberingAfterBreak="0">
    <w:nsid w:val="71825760"/>
    <w:multiLevelType w:val="hybridMultilevel"/>
    <w:tmpl w:val="8C62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A7F41"/>
    <w:multiLevelType w:val="hybridMultilevel"/>
    <w:tmpl w:val="9684E0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493041E"/>
    <w:multiLevelType w:val="hybridMultilevel"/>
    <w:tmpl w:val="66B6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E02FC0"/>
    <w:multiLevelType w:val="hybridMultilevel"/>
    <w:tmpl w:val="53AC6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F85BCA"/>
    <w:multiLevelType w:val="hybridMultilevel"/>
    <w:tmpl w:val="251A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8C3876"/>
    <w:multiLevelType w:val="multilevel"/>
    <w:tmpl w:val="B12A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DE5A0D"/>
    <w:multiLevelType w:val="multilevel"/>
    <w:tmpl w:val="CA1C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792210">
    <w:abstractNumId w:val="24"/>
  </w:num>
  <w:num w:numId="2" w16cid:durableId="15548538">
    <w:abstractNumId w:val="16"/>
  </w:num>
  <w:num w:numId="3" w16cid:durableId="1336031232">
    <w:abstractNumId w:val="27"/>
  </w:num>
  <w:num w:numId="4" w16cid:durableId="1627351063">
    <w:abstractNumId w:val="21"/>
  </w:num>
  <w:num w:numId="5" w16cid:durableId="81924682">
    <w:abstractNumId w:val="17"/>
  </w:num>
  <w:num w:numId="6" w16cid:durableId="1535654727">
    <w:abstractNumId w:val="8"/>
  </w:num>
  <w:num w:numId="7" w16cid:durableId="1884900070">
    <w:abstractNumId w:val="29"/>
  </w:num>
  <w:num w:numId="8" w16cid:durableId="1129861514">
    <w:abstractNumId w:val="19"/>
  </w:num>
  <w:num w:numId="9" w16cid:durableId="1520926130">
    <w:abstractNumId w:val="9"/>
  </w:num>
  <w:num w:numId="10" w16cid:durableId="29258588">
    <w:abstractNumId w:val="28"/>
  </w:num>
  <w:num w:numId="11" w16cid:durableId="1981378496">
    <w:abstractNumId w:val="3"/>
  </w:num>
  <w:num w:numId="12" w16cid:durableId="2124185394">
    <w:abstractNumId w:val="14"/>
  </w:num>
  <w:num w:numId="13" w16cid:durableId="1955400974">
    <w:abstractNumId w:val="7"/>
  </w:num>
  <w:num w:numId="14" w16cid:durableId="1275405159">
    <w:abstractNumId w:val="12"/>
  </w:num>
  <w:num w:numId="15" w16cid:durableId="116724466">
    <w:abstractNumId w:val="37"/>
  </w:num>
  <w:num w:numId="16" w16cid:durableId="1670325311">
    <w:abstractNumId w:val="34"/>
  </w:num>
  <w:num w:numId="17" w16cid:durableId="1747602838">
    <w:abstractNumId w:val="0"/>
  </w:num>
  <w:num w:numId="18" w16cid:durableId="541287307">
    <w:abstractNumId w:val="10"/>
  </w:num>
  <w:num w:numId="19" w16cid:durableId="286744411">
    <w:abstractNumId w:val="40"/>
  </w:num>
  <w:num w:numId="20" w16cid:durableId="786003865">
    <w:abstractNumId w:val="38"/>
  </w:num>
  <w:num w:numId="21" w16cid:durableId="1953315336">
    <w:abstractNumId w:val="5"/>
  </w:num>
  <w:num w:numId="22" w16cid:durableId="1635527852">
    <w:abstractNumId w:val="1"/>
  </w:num>
  <w:num w:numId="23" w16cid:durableId="1646812161">
    <w:abstractNumId w:val="31"/>
  </w:num>
  <w:num w:numId="24" w16cid:durableId="266932924">
    <w:abstractNumId w:val="30"/>
  </w:num>
  <w:num w:numId="25" w16cid:durableId="1762989009">
    <w:abstractNumId w:val="32"/>
  </w:num>
  <w:num w:numId="26" w16cid:durableId="287977891">
    <w:abstractNumId w:val="41"/>
  </w:num>
  <w:num w:numId="27" w16cid:durableId="584997331">
    <w:abstractNumId w:val="39"/>
  </w:num>
  <w:num w:numId="28" w16cid:durableId="1956475908">
    <w:abstractNumId w:val="4"/>
  </w:num>
  <w:num w:numId="29" w16cid:durableId="1038969396">
    <w:abstractNumId w:val="6"/>
  </w:num>
  <w:num w:numId="30" w16cid:durableId="2097088211">
    <w:abstractNumId w:val="42"/>
  </w:num>
  <w:num w:numId="31" w16cid:durableId="822621117">
    <w:abstractNumId w:val="2"/>
  </w:num>
  <w:num w:numId="32" w16cid:durableId="671222445">
    <w:abstractNumId w:val="23"/>
  </w:num>
  <w:num w:numId="33" w16cid:durableId="1468280693">
    <w:abstractNumId w:val="35"/>
  </w:num>
  <w:num w:numId="34" w16cid:durableId="1072628017">
    <w:abstractNumId w:val="36"/>
  </w:num>
  <w:num w:numId="35" w16cid:durableId="2058894055">
    <w:abstractNumId w:val="25"/>
  </w:num>
  <w:num w:numId="36" w16cid:durableId="592661843">
    <w:abstractNumId w:val="43"/>
  </w:num>
  <w:num w:numId="37" w16cid:durableId="1346404336">
    <w:abstractNumId w:val="11"/>
  </w:num>
  <w:num w:numId="38" w16cid:durableId="230626223">
    <w:abstractNumId w:val="44"/>
  </w:num>
  <w:num w:numId="39" w16cid:durableId="1109860052">
    <w:abstractNumId w:val="20"/>
  </w:num>
  <w:num w:numId="40" w16cid:durableId="1078478788">
    <w:abstractNumId w:val="26"/>
  </w:num>
  <w:num w:numId="41" w16cid:durableId="1984578886">
    <w:abstractNumId w:val="33"/>
  </w:num>
  <w:num w:numId="42" w16cid:durableId="63383158">
    <w:abstractNumId w:val="22"/>
  </w:num>
  <w:num w:numId="43" w16cid:durableId="1568564194">
    <w:abstractNumId w:val="13"/>
  </w:num>
  <w:num w:numId="44" w16cid:durableId="2074498591">
    <w:abstractNumId w:val="15"/>
  </w:num>
  <w:num w:numId="45" w16cid:durableId="811216513">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1F"/>
    <w:rsid w:val="0000095F"/>
    <w:rsid w:val="00000ABE"/>
    <w:rsid w:val="0000120F"/>
    <w:rsid w:val="0000123A"/>
    <w:rsid w:val="000014ED"/>
    <w:rsid w:val="000019EE"/>
    <w:rsid w:val="0000211E"/>
    <w:rsid w:val="00002E5E"/>
    <w:rsid w:val="00004820"/>
    <w:rsid w:val="00004944"/>
    <w:rsid w:val="00005469"/>
    <w:rsid w:val="00005909"/>
    <w:rsid w:val="0000643C"/>
    <w:rsid w:val="00006560"/>
    <w:rsid w:val="000117CF"/>
    <w:rsid w:val="000119F0"/>
    <w:rsid w:val="00012DD0"/>
    <w:rsid w:val="00013A4D"/>
    <w:rsid w:val="0001452A"/>
    <w:rsid w:val="00015A6A"/>
    <w:rsid w:val="00015AB9"/>
    <w:rsid w:val="00015E12"/>
    <w:rsid w:val="000173C6"/>
    <w:rsid w:val="00017BA0"/>
    <w:rsid w:val="00020E21"/>
    <w:rsid w:val="00021D5A"/>
    <w:rsid w:val="000222B7"/>
    <w:rsid w:val="000241A5"/>
    <w:rsid w:val="00024BED"/>
    <w:rsid w:val="0002526A"/>
    <w:rsid w:val="000273EE"/>
    <w:rsid w:val="00027C27"/>
    <w:rsid w:val="00030E6B"/>
    <w:rsid w:val="00030F64"/>
    <w:rsid w:val="0003104A"/>
    <w:rsid w:val="00031418"/>
    <w:rsid w:val="000319A5"/>
    <w:rsid w:val="00032C54"/>
    <w:rsid w:val="00033541"/>
    <w:rsid w:val="00033766"/>
    <w:rsid w:val="00034453"/>
    <w:rsid w:val="00035102"/>
    <w:rsid w:val="0003569B"/>
    <w:rsid w:val="00035FEE"/>
    <w:rsid w:val="00036610"/>
    <w:rsid w:val="00036D2E"/>
    <w:rsid w:val="000371B9"/>
    <w:rsid w:val="00037DCD"/>
    <w:rsid w:val="00040D02"/>
    <w:rsid w:val="00042377"/>
    <w:rsid w:val="0004501C"/>
    <w:rsid w:val="000458CE"/>
    <w:rsid w:val="00045AB1"/>
    <w:rsid w:val="00051ACA"/>
    <w:rsid w:val="00051B21"/>
    <w:rsid w:val="00051C8B"/>
    <w:rsid w:val="000521D1"/>
    <w:rsid w:val="0005309C"/>
    <w:rsid w:val="000533CB"/>
    <w:rsid w:val="00053452"/>
    <w:rsid w:val="00053464"/>
    <w:rsid w:val="00053FE0"/>
    <w:rsid w:val="00054F6D"/>
    <w:rsid w:val="000556AD"/>
    <w:rsid w:val="000561CB"/>
    <w:rsid w:val="00057696"/>
    <w:rsid w:val="000576A1"/>
    <w:rsid w:val="00061CEA"/>
    <w:rsid w:val="00061EC5"/>
    <w:rsid w:val="00062D78"/>
    <w:rsid w:val="0006300F"/>
    <w:rsid w:val="000633D0"/>
    <w:rsid w:val="0006398D"/>
    <w:rsid w:val="000640F0"/>
    <w:rsid w:val="00064F06"/>
    <w:rsid w:val="00065338"/>
    <w:rsid w:val="00067318"/>
    <w:rsid w:val="00070F9B"/>
    <w:rsid w:val="00071D90"/>
    <w:rsid w:val="00071DDF"/>
    <w:rsid w:val="000750F8"/>
    <w:rsid w:val="00075E76"/>
    <w:rsid w:val="00075E7D"/>
    <w:rsid w:val="00076674"/>
    <w:rsid w:val="00076CE5"/>
    <w:rsid w:val="00076D59"/>
    <w:rsid w:val="0008171D"/>
    <w:rsid w:val="000823A9"/>
    <w:rsid w:val="00082D78"/>
    <w:rsid w:val="0008372A"/>
    <w:rsid w:val="00084132"/>
    <w:rsid w:val="00085608"/>
    <w:rsid w:val="00085626"/>
    <w:rsid w:val="00085C68"/>
    <w:rsid w:val="00086CDD"/>
    <w:rsid w:val="00086EE9"/>
    <w:rsid w:val="000873D8"/>
    <w:rsid w:val="0008740E"/>
    <w:rsid w:val="00090008"/>
    <w:rsid w:val="00090C87"/>
    <w:rsid w:val="00090FAA"/>
    <w:rsid w:val="00092E43"/>
    <w:rsid w:val="00093523"/>
    <w:rsid w:val="000936FD"/>
    <w:rsid w:val="00093878"/>
    <w:rsid w:val="0009414F"/>
    <w:rsid w:val="00094332"/>
    <w:rsid w:val="000943B6"/>
    <w:rsid w:val="00094523"/>
    <w:rsid w:val="00094E4D"/>
    <w:rsid w:val="000954E0"/>
    <w:rsid w:val="000965E0"/>
    <w:rsid w:val="00097744"/>
    <w:rsid w:val="000A0661"/>
    <w:rsid w:val="000A08D1"/>
    <w:rsid w:val="000A1CE9"/>
    <w:rsid w:val="000A2C82"/>
    <w:rsid w:val="000A345B"/>
    <w:rsid w:val="000A36D3"/>
    <w:rsid w:val="000A3B26"/>
    <w:rsid w:val="000A548F"/>
    <w:rsid w:val="000A56C4"/>
    <w:rsid w:val="000A68B1"/>
    <w:rsid w:val="000A78D0"/>
    <w:rsid w:val="000A7B12"/>
    <w:rsid w:val="000A7DC5"/>
    <w:rsid w:val="000B0387"/>
    <w:rsid w:val="000B1C94"/>
    <w:rsid w:val="000B3888"/>
    <w:rsid w:val="000B399A"/>
    <w:rsid w:val="000B3BE9"/>
    <w:rsid w:val="000B4202"/>
    <w:rsid w:val="000B43A4"/>
    <w:rsid w:val="000B4919"/>
    <w:rsid w:val="000B596F"/>
    <w:rsid w:val="000B6F66"/>
    <w:rsid w:val="000B7C87"/>
    <w:rsid w:val="000C07F7"/>
    <w:rsid w:val="000C0CF4"/>
    <w:rsid w:val="000C142E"/>
    <w:rsid w:val="000C155B"/>
    <w:rsid w:val="000C1B79"/>
    <w:rsid w:val="000C23A5"/>
    <w:rsid w:val="000C32CA"/>
    <w:rsid w:val="000C474B"/>
    <w:rsid w:val="000C5A45"/>
    <w:rsid w:val="000C5C26"/>
    <w:rsid w:val="000C6799"/>
    <w:rsid w:val="000C67E3"/>
    <w:rsid w:val="000C6B59"/>
    <w:rsid w:val="000C7A53"/>
    <w:rsid w:val="000D04E1"/>
    <w:rsid w:val="000D1028"/>
    <w:rsid w:val="000D1D28"/>
    <w:rsid w:val="000D38E1"/>
    <w:rsid w:val="000D38F3"/>
    <w:rsid w:val="000D42BB"/>
    <w:rsid w:val="000D4EC8"/>
    <w:rsid w:val="000D5766"/>
    <w:rsid w:val="000D61A7"/>
    <w:rsid w:val="000D79A8"/>
    <w:rsid w:val="000E0C72"/>
    <w:rsid w:val="000E0D42"/>
    <w:rsid w:val="000E1AF7"/>
    <w:rsid w:val="000E26AC"/>
    <w:rsid w:val="000E2CD0"/>
    <w:rsid w:val="000E2FCE"/>
    <w:rsid w:val="000E3978"/>
    <w:rsid w:val="000E3FE9"/>
    <w:rsid w:val="000E5E2D"/>
    <w:rsid w:val="000E676A"/>
    <w:rsid w:val="000F0803"/>
    <w:rsid w:val="000F19A4"/>
    <w:rsid w:val="000F1C52"/>
    <w:rsid w:val="000F223D"/>
    <w:rsid w:val="000F2A2A"/>
    <w:rsid w:val="000F324C"/>
    <w:rsid w:val="000F3863"/>
    <w:rsid w:val="000F39FA"/>
    <w:rsid w:val="000F3F21"/>
    <w:rsid w:val="000F4654"/>
    <w:rsid w:val="000F48C4"/>
    <w:rsid w:val="000F687F"/>
    <w:rsid w:val="000F6B2A"/>
    <w:rsid w:val="000F7073"/>
    <w:rsid w:val="000F7BF7"/>
    <w:rsid w:val="000F7C16"/>
    <w:rsid w:val="00102348"/>
    <w:rsid w:val="00103A88"/>
    <w:rsid w:val="00103BE9"/>
    <w:rsid w:val="0010436A"/>
    <w:rsid w:val="00104BE9"/>
    <w:rsid w:val="001056DB"/>
    <w:rsid w:val="001062FD"/>
    <w:rsid w:val="001067D5"/>
    <w:rsid w:val="00106865"/>
    <w:rsid w:val="00106904"/>
    <w:rsid w:val="00106DD9"/>
    <w:rsid w:val="00107563"/>
    <w:rsid w:val="001075E0"/>
    <w:rsid w:val="00107AEF"/>
    <w:rsid w:val="00107C6B"/>
    <w:rsid w:val="00110878"/>
    <w:rsid w:val="00111967"/>
    <w:rsid w:val="00112172"/>
    <w:rsid w:val="0011371C"/>
    <w:rsid w:val="0011398C"/>
    <w:rsid w:val="00113E42"/>
    <w:rsid w:val="00115792"/>
    <w:rsid w:val="00115D84"/>
    <w:rsid w:val="001172DA"/>
    <w:rsid w:val="00117605"/>
    <w:rsid w:val="001177F5"/>
    <w:rsid w:val="00117A04"/>
    <w:rsid w:val="00120309"/>
    <w:rsid w:val="00120D94"/>
    <w:rsid w:val="0012133D"/>
    <w:rsid w:val="001224EE"/>
    <w:rsid w:val="00122900"/>
    <w:rsid w:val="00123DFD"/>
    <w:rsid w:val="00125559"/>
    <w:rsid w:val="0012639D"/>
    <w:rsid w:val="0012643D"/>
    <w:rsid w:val="00126C9D"/>
    <w:rsid w:val="00126F56"/>
    <w:rsid w:val="00127089"/>
    <w:rsid w:val="001273A8"/>
    <w:rsid w:val="00127819"/>
    <w:rsid w:val="001303FF"/>
    <w:rsid w:val="00130D68"/>
    <w:rsid w:val="00131903"/>
    <w:rsid w:val="00131F8F"/>
    <w:rsid w:val="001326BC"/>
    <w:rsid w:val="001333C6"/>
    <w:rsid w:val="00134563"/>
    <w:rsid w:val="00134AEE"/>
    <w:rsid w:val="00135B11"/>
    <w:rsid w:val="00136C9D"/>
    <w:rsid w:val="00136D3C"/>
    <w:rsid w:val="00137615"/>
    <w:rsid w:val="00140DAF"/>
    <w:rsid w:val="00141922"/>
    <w:rsid w:val="00141ADB"/>
    <w:rsid w:val="001420FC"/>
    <w:rsid w:val="001421FF"/>
    <w:rsid w:val="001437B6"/>
    <w:rsid w:val="00143C93"/>
    <w:rsid w:val="00145CE3"/>
    <w:rsid w:val="001467AB"/>
    <w:rsid w:val="001468EF"/>
    <w:rsid w:val="00146952"/>
    <w:rsid w:val="00147214"/>
    <w:rsid w:val="001478F9"/>
    <w:rsid w:val="001479B6"/>
    <w:rsid w:val="00150078"/>
    <w:rsid w:val="00150394"/>
    <w:rsid w:val="001503F2"/>
    <w:rsid w:val="00151D7A"/>
    <w:rsid w:val="00152192"/>
    <w:rsid w:val="0015385C"/>
    <w:rsid w:val="0015583C"/>
    <w:rsid w:val="001560BD"/>
    <w:rsid w:val="00156E16"/>
    <w:rsid w:val="0015742B"/>
    <w:rsid w:val="0015762F"/>
    <w:rsid w:val="0016057A"/>
    <w:rsid w:val="001608EB"/>
    <w:rsid w:val="00160EBF"/>
    <w:rsid w:val="001623F5"/>
    <w:rsid w:val="001630FA"/>
    <w:rsid w:val="00165BD7"/>
    <w:rsid w:val="00165DBC"/>
    <w:rsid w:val="001702FF"/>
    <w:rsid w:val="0017097C"/>
    <w:rsid w:val="00170A74"/>
    <w:rsid w:val="00171711"/>
    <w:rsid w:val="00171FE3"/>
    <w:rsid w:val="00171FFE"/>
    <w:rsid w:val="00172FF5"/>
    <w:rsid w:val="001739A1"/>
    <w:rsid w:val="00173E15"/>
    <w:rsid w:val="0017461D"/>
    <w:rsid w:val="0017466F"/>
    <w:rsid w:val="00174A52"/>
    <w:rsid w:val="00174DE3"/>
    <w:rsid w:val="00175DE8"/>
    <w:rsid w:val="00175DF0"/>
    <w:rsid w:val="0017743B"/>
    <w:rsid w:val="00177D29"/>
    <w:rsid w:val="001803BD"/>
    <w:rsid w:val="00180D6A"/>
    <w:rsid w:val="0018149A"/>
    <w:rsid w:val="00183285"/>
    <w:rsid w:val="00183BCA"/>
    <w:rsid w:val="0018529D"/>
    <w:rsid w:val="00186E8D"/>
    <w:rsid w:val="001871FD"/>
    <w:rsid w:val="001878F8"/>
    <w:rsid w:val="00187AC4"/>
    <w:rsid w:val="00187F9F"/>
    <w:rsid w:val="00190B19"/>
    <w:rsid w:val="00190BE5"/>
    <w:rsid w:val="001915C4"/>
    <w:rsid w:val="00192D6D"/>
    <w:rsid w:val="001936A2"/>
    <w:rsid w:val="001936E0"/>
    <w:rsid w:val="00194FC7"/>
    <w:rsid w:val="00196D33"/>
    <w:rsid w:val="001A061D"/>
    <w:rsid w:val="001A1101"/>
    <w:rsid w:val="001A3A5D"/>
    <w:rsid w:val="001A3D41"/>
    <w:rsid w:val="001A421C"/>
    <w:rsid w:val="001A4736"/>
    <w:rsid w:val="001A48DA"/>
    <w:rsid w:val="001A6484"/>
    <w:rsid w:val="001A656F"/>
    <w:rsid w:val="001A7632"/>
    <w:rsid w:val="001B1A93"/>
    <w:rsid w:val="001B1E3D"/>
    <w:rsid w:val="001B27C6"/>
    <w:rsid w:val="001B2966"/>
    <w:rsid w:val="001B3B3B"/>
    <w:rsid w:val="001B48E4"/>
    <w:rsid w:val="001B60A9"/>
    <w:rsid w:val="001B65CE"/>
    <w:rsid w:val="001C041D"/>
    <w:rsid w:val="001C071F"/>
    <w:rsid w:val="001C0D52"/>
    <w:rsid w:val="001C0F1C"/>
    <w:rsid w:val="001C2280"/>
    <w:rsid w:val="001C2F11"/>
    <w:rsid w:val="001C457F"/>
    <w:rsid w:val="001C53E7"/>
    <w:rsid w:val="001C56EB"/>
    <w:rsid w:val="001C586E"/>
    <w:rsid w:val="001C5ABA"/>
    <w:rsid w:val="001C5B90"/>
    <w:rsid w:val="001C65DD"/>
    <w:rsid w:val="001C6A4A"/>
    <w:rsid w:val="001C6AC5"/>
    <w:rsid w:val="001C749F"/>
    <w:rsid w:val="001C7D0E"/>
    <w:rsid w:val="001D0AA5"/>
    <w:rsid w:val="001D11F4"/>
    <w:rsid w:val="001D29F5"/>
    <w:rsid w:val="001D41B0"/>
    <w:rsid w:val="001D467C"/>
    <w:rsid w:val="001D5011"/>
    <w:rsid w:val="001D7AE7"/>
    <w:rsid w:val="001E09E2"/>
    <w:rsid w:val="001E170F"/>
    <w:rsid w:val="001E1C93"/>
    <w:rsid w:val="001E3CB1"/>
    <w:rsid w:val="001E4216"/>
    <w:rsid w:val="001E42BB"/>
    <w:rsid w:val="001E45B1"/>
    <w:rsid w:val="001E4853"/>
    <w:rsid w:val="001E5676"/>
    <w:rsid w:val="001E6018"/>
    <w:rsid w:val="001E6D15"/>
    <w:rsid w:val="001E6DFC"/>
    <w:rsid w:val="001E7069"/>
    <w:rsid w:val="001E71EF"/>
    <w:rsid w:val="001E777D"/>
    <w:rsid w:val="001F0250"/>
    <w:rsid w:val="001F0945"/>
    <w:rsid w:val="001F16F6"/>
    <w:rsid w:val="001F1C26"/>
    <w:rsid w:val="001F277C"/>
    <w:rsid w:val="001F27C1"/>
    <w:rsid w:val="001F3AB2"/>
    <w:rsid w:val="001F3F59"/>
    <w:rsid w:val="001F4517"/>
    <w:rsid w:val="001F5C3E"/>
    <w:rsid w:val="001F66EB"/>
    <w:rsid w:val="001F6830"/>
    <w:rsid w:val="001F6B7F"/>
    <w:rsid w:val="001F6D45"/>
    <w:rsid w:val="001F7F79"/>
    <w:rsid w:val="002020B1"/>
    <w:rsid w:val="00202181"/>
    <w:rsid w:val="00202AE9"/>
    <w:rsid w:val="00202E89"/>
    <w:rsid w:val="0020379E"/>
    <w:rsid w:val="00204DA8"/>
    <w:rsid w:val="00206C70"/>
    <w:rsid w:val="00206F85"/>
    <w:rsid w:val="002126A8"/>
    <w:rsid w:val="00212BCA"/>
    <w:rsid w:val="00214266"/>
    <w:rsid w:val="002145FD"/>
    <w:rsid w:val="00214659"/>
    <w:rsid w:val="00215887"/>
    <w:rsid w:val="002168EC"/>
    <w:rsid w:val="00217455"/>
    <w:rsid w:val="00217ACF"/>
    <w:rsid w:val="00217F76"/>
    <w:rsid w:val="00220A3B"/>
    <w:rsid w:val="00220BC7"/>
    <w:rsid w:val="002237E6"/>
    <w:rsid w:val="00225A65"/>
    <w:rsid w:val="0022760A"/>
    <w:rsid w:val="002278E6"/>
    <w:rsid w:val="00230A99"/>
    <w:rsid w:val="002311E5"/>
    <w:rsid w:val="00234274"/>
    <w:rsid w:val="00234EA9"/>
    <w:rsid w:val="00235A86"/>
    <w:rsid w:val="0023687E"/>
    <w:rsid w:val="002370FD"/>
    <w:rsid w:val="00240091"/>
    <w:rsid w:val="002402A6"/>
    <w:rsid w:val="002404A8"/>
    <w:rsid w:val="00240CEE"/>
    <w:rsid w:val="00241874"/>
    <w:rsid w:val="002428F4"/>
    <w:rsid w:val="00242FD2"/>
    <w:rsid w:val="002436D3"/>
    <w:rsid w:val="00243829"/>
    <w:rsid w:val="00243B09"/>
    <w:rsid w:val="0024711C"/>
    <w:rsid w:val="00250459"/>
    <w:rsid w:val="00250BC6"/>
    <w:rsid w:val="00251267"/>
    <w:rsid w:val="002519DF"/>
    <w:rsid w:val="002525C7"/>
    <w:rsid w:val="00252656"/>
    <w:rsid w:val="002526B3"/>
    <w:rsid w:val="0025316E"/>
    <w:rsid w:val="002538E2"/>
    <w:rsid w:val="00254524"/>
    <w:rsid w:val="00256396"/>
    <w:rsid w:val="0025667D"/>
    <w:rsid w:val="00256709"/>
    <w:rsid w:val="00257D8F"/>
    <w:rsid w:val="00257F7F"/>
    <w:rsid w:val="0026052D"/>
    <w:rsid w:val="00260B29"/>
    <w:rsid w:val="002611AC"/>
    <w:rsid w:val="00262B3F"/>
    <w:rsid w:val="00262CF1"/>
    <w:rsid w:val="00263693"/>
    <w:rsid w:val="00263F98"/>
    <w:rsid w:val="00263FF5"/>
    <w:rsid w:val="002648C1"/>
    <w:rsid w:val="00265270"/>
    <w:rsid w:val="00266249"/>
    <w:rsid w:val="00266681"/>
    <w:rsid w:val="00267364"/>
    <w:rsid w:val="0026737A"/>
    <w:rsid w:val="002679A5"/>
    <w:rsid w:val="00267AAB"/>
    <w:rsid w:val="0027017E"/>
    <w:rsid w:val="00270712"/>
    <w:rsid w:val="00271285"/>
    <w:rsid w:val="00273E08"/>
    <w:rsid w:val="002743DF"/>
    <w:rsid w:val="00274C00"/>
    <w:rsid w:val="00275351"/>
    <w:rsid w:val="00276ADF"/>
    <w:rsid w:val="00277FDA"/>
    <w:rsid w:val="002804A5"/>
    <w:rsid w:val="00281245"/>
    <w:rsid w:val="00281579"/>
    <w:rsid w:val="00282579"/>
    <w:rsid w:val="00282ABA"/>
    <w:rsid w:val="00283741"/>
    <w:rsid w:val="002837E6"/>
    <w:rsid w:val="00283AE4"/>
    <w:rsid w:val="0028560C"/>
    <w:rsid w:val="00285638"/>
    <w:rsid w:val="00285F5B"/>
    <w:rsid w:val="00286062"/>
    <w:rsid w:val="00286835"/>
    <w:rsid w:val="00286B6D"/>
    <w:rsid w:val="00286D4B"/>
    <w:rsid w:val="002874E3"/>
    <w:rsid w:val="0029027A"/>
    <w:rsid w:val="00290792"/>
    <w:rsid w:val="00290B0D"/>
    <w:rsid w:val="00290DA0"/>
    <w:rsid w:val="00290E88"/>
    <w:rsid w:val="00291C87"/>
    <w:rsid w:val="0029280F"/>
    <w:rsid w:val="00292AEC"/>
    <w:rsid w:val="00293BD6"/>
    <w:rsid w:val="00294BF0"/>
    <w:rsid w:val="00294FA4"/>
    <w:rsid w:val="00296CD9"/>
    <w:rsid w:val="00297062"/>
    <w:rsid w:val="002A000B"/>
    <w:rsid w:val="002A00F2"/>
    <w:rsid w:val="002A2A54"/>
    <w:rsid w:val="002A3B0F"/>
    <w:rsid w:val="002A3F22"/>
    <w:rsid w:val="002A458D"/>
    <w:rsid w:val="002A5F31"/>
    <w:rsid w:val="002A61C7"/>
    <w:rsid w:val="002A72FC"/>
    <w:rsid w:val="002B0415"/>
    <w:rsid w:val="002B056D"/>
    <w:rsid w:val="002B24B2"/>
    <w:rsid w:val="002B24C2"/>
    <w:rsid w:val="002B2A45"/>
    <w:rsid w:val="002B2AF0"/>
    <w:rsid w:val="002B4961"/>
    <w:rsid w:val="002B533D"/>
    <w:rsid w:val="002B64A4"/>
    <w:rsid w:val="002B7E30"/>
    <w:rsid w:val="002C0635"/>
    <w:rsid w:val="002C1999"/>
    <w:rsid w:val="002C1FFA"/>
    <w:rsid w:val="002C201D"/>
    <w:rsid w:val="002C2492"/>
    <w:rsid w:val="002C4CA7"/>
    <w:rsid w:val="002C5BAC"/>
    <w:rsid w:val="002C6F88"/>
    <w:rsid w:val="002C786F"/>
    <w:rsid w:val="002D0E49"/>
    <w:rsid w:val="002D1E1D"/>
    <w:rsid w:val="002D4D0F"/>
    <w:rsid w:val="002D4FF8"/>
    <w:rsid w:val="002D50EC"/>
    <w:rsid w:val="002D6584"/>
    <w:rsid w:val="002D7659"/>
    <w:rsid w:val="002D7D9D"/>
    <w:rsid w:val="002D7DEE"/>
    <w:rsid w:val="002E02CD"/>
    <w:rsid w:val="002E0B97"/>
    <w:rsid w:val="002E1C3C"/>
    <w:rsid w:val="002E375D"/>
    <w:rsid w:val="002E42D1"/>
    <w:rsid w:val="002E4A1F"/>
    <w:rsid w:val="002E4E0F"/>
    <w:rsid w:val="002E4ED1"/>
    <w:rsid w:val="002E5445"/>
    <w:rsid w:val="002E7598"/>
    <w:rsid w:val="002F0722"/>
    <w:rsid w:val="002F095D"/>
    <w:rsid w:val="002F1E06"/>
    <w:rsid w:val="002F2845"/>
    <w:rsid w:val="002F3357"/>
    <w:rsid w:val="002F4650"/>
    <w:rsid w:val="002F5B7B"/>
    <w:rsid w:val="002F6E47"/>
    <w:rsid w:val="002F79B5"/>
    <w:rsid w:val="002F7A41"/>
    <w:rsid w:val="003000FC"/>
    <w:rsid w:val="00300A85"/>
    <w:rsid w:val="003017E1"/>
    <w:rsid w:val="0030394D"/>
    <w:rsid w:val="00303A68"/>
    <w:rsid w:val="00303CE4"/>
    <w:rsid w:val="003045B5"/>
    <w:rsid w:val="003050AC"/>
    <w:rsid w:val="003054D3"/>
    <w:rsid w:val="003062C1"/>
    <w:rsid w:val="00306432"/>
    <w:rsid w:val="0030683D"/>
    <w:rsid w:val="00306C61"/>
    <w:rsid w:val="0030701E"/>
    <w:rsid w:val="003109BE"/>
    <w:rsid w:val="003109FD"/>
    <w:rsid w:val="00310F72"/>
    <w:rsid w:val="003114F6"/>
    <w:rsid w:val="00311602"/>
    <w:rsid w:val="00311E31"/>
    <w:rsid w:val="00311FA3"/>
    <w:rsid w:val="0031213A"/>
    <w:rsid w:val="0031220E"/>
    <w:rsid w:val="00312F05"/>
    <w:rsid w:val="003133FA"/>
    <w:rsid w:val="00314C4D"/>
    <w:rsid w:val="00314EBA"/>
    <w:rsid w:val="00315076"/>
    <w:rsid w:val="00315F62"/>
    <w:rsid w:val="00316C3E"/>
    <w:rsid w:val="00317852"/>
    <w:rsid w:val="00317E3E"/>
    <w:rsid w:val="00317E87"/>
    <w:rsid w:val="00317FF4"/>
    <w:rsid w:val="00320323"/>
    <w:rsid w:val="003216E0"/>
    <w:rsid w:val="00321B19"/>
    <w:rsid w:val="00322517"/>
    <w:rsid w:val="0032333A"/>
    <w:rsid w:val="0032449B"/>
    <w:rsid w:val="003247DF"/>
    <w:rsid w:val="00324B5C"/>
    <w:rsid w:val="00324F35"/>
    <w:rsid w:val="0032506E"/>
    <w:rsid w:val="00325838"/>
    <w:rsid w:val="00326D23"/>
    <w:rsid w:val="003309CA"/>
    <w:rsid w:val="00330A7C"/>
    <w:rsid w:val="00330D6A"/>
    <w:rsid w:val="00332E38"/>
    <w:rsid w:val="0033504C"/>
    <w:rsid w:val="00335753"/>
    <w:rsid w:val="00335AD3"/>
    <w:rsid w:val="003365E8"/>
    <w:rsid w:val="00336802"/>
    <w:rsid w:val="00336ACB"/>
    <w:rsid w:val="0033781E"/>
    <w:rsid w:val="00337950"/>
    <w:rsid w:val="00337EE3"/>
    <w:rsid w:val="003408C8"/>
    <w:rsid w:val="003415E0"/>
    <w:rsid w:val="00342858"/>
    <w:rsid w:val="00343806"/>
    <w:rsid w:val="0034423C"/>
    <w:rsid w:val="003443EB"/>
    <w:rsid w:val="00344802"/>
    <w:rsid w:val="00344B5C"/>
    <w:rsid w:val="003453A2"/>
    <w:rsid w:val="003456F3"/>
    <w:rsid w:val="003457C2"/>
    <w:rsid w:val="00345C3A"/>
    <w:rsid w:val="00346BCC"/>
    <w:rsid w:val="00350F22"/>
    <w:rsid w:val="0035219F"/>
    <w:rsid w:val="00354367"/>
    <w:rsid w:val="00354F16"/>
    <w:rsid w:val="00355B3C"/>
    <w:rsid w:val="003562B8"/>
    <w:rsid w:val="00356955"/>
    <w:rsid w:val="0035707F"/>
    <w:rsid w:val="00360D27"/>
    <w:rsid w:val="00361FD0"/>
    <w:rsid w:val="00363A3E"/>
    <w:rsid w:val="0036511F"/>
    <w:rsid w:val="00366AE5"/>
    <w:rsid w:val="00366B9C"/>
    <w:rsid w:val="00367218"/>
    <w:rsid w:val="003702BA"/>
    <w:rsid w:val="00370C7A"/>
    <w:rsid w:val="00371443"/>
    <w:rsid w:val="00371B17"/>
    <w:rsid w:val="00372190"/>
    <w:rsid w:val="0037316F"/>
    <w:rsid w:val="00375059"/>
    <w:rsid w:val="0037582B"/>
    <w:rsid w:val="00375A7B"/>
    <w:rsid w:val="00377C23"/>
    <w:rsid w:val="003801BF"/>
    <w:rsid w:val="00380674"/>
    <w:rsid w:val="00381927"/>
    <w:rsid w:val="0038235A"/>
    <w:rsid w:val="00382432"/>
    <w:rsid w:val="0038297B"/>
    <w:rsid w:val="003829A0"/>
    <w:rsid w:val="003843AE"/>
    <w:rsid w:val="003855DF"/>
    <w:rsid w:val="00385B6F"/>
    <w:rsid w:val="00385E4C"/>
    <w:rsid w:val="00386336"/>
    <w:rsid w:val="0038755B"/>
    <w:rsid w:val="003920DC"/>
    <w:rsid w:val="00392212"/>
    <w:rsid w:val="0039228B"/>
    <w:rsid w:val="003933B7"/>
    <w:rsid w:val="00393D3F"/>
    <w:rsid w:val="003945B7"/>
    <w:rsid w:val="003950D9"/>
    <w:rsid w:val="0039587F"/>
    <w:rsid w:val="00396C11"/>
    <w:rsid w:val="00397B32"/>
    <w:rsid w:val="003A035C"/>
    <w:rsid w:val="003A0D30"/>
    <w:rsid w:val="003A1D00"/>
    <w:rsid w:val="003A2CCB"/>
    <w:rsid w:val="003A4477"/>
    <w:rsid w:val="003A51EB"/>
    <w:rsid w:val="003A5DC9"/>
    <w:rsid w:val="003A68FF"/>
    <w:rsid w:val="003B0238"/>
    <w:rsid w:val="003B0461"/>
    <w:rsid w:val="003B06D2"/>
    <w:rsid w:val="003B10AC"/>
    <w:rsid w:val="003B138D"/>
    <w:rsid w:val="003B2077"/>
    <w:rsid w:val="003B4486"/>
    <w:rsid w:val="003B47CC"/>
    <w:rsid w:val="003B4840"/>
    <w:rsid w:val="003B64F0"/>
    <w:rsid w:val="003B745D"/>
    <w:rsid w:val="003B7A2B"/>
    <w:rsid w:val="003C08AE"/>
    <w:rsid w:val="003C0A4C"/>
    <w:rsid w:val="003C10C4"/>
    <w:rsid w:val="003C113B"/>
    <w:rsid w:val="003C20EE"/>
    <w:rsid w:val="003C348D"/>
    <w:rsid w:val="003C38A8"/>
    <w:rsid w:val="003C5795"/>
    <w:rsid w:val="003C5A3A"/>
    <w:rsid w:val="003C5F70"/>
    <w:rsid w:val="003C6B22"/>
    <w:rsid w:val="003C6FFF"/>
    <w:rsid w:val="003C707A"/>
    <w:rsid w:val="003C7BBA"/>
    <w:rsid w:val="003C7E50"/>
    <w:rsid w:val="003D0D3E"/>
    <w:rsid w:val="003D14FE"/>
    <w:rsid w:val="003D2264"/>
    <w:rsid w:val="003D4F3E"/>
    <w:rsid w:val="003D67A1"/>
    <w:rsid w:val="003E00D0"/>
    <w:rsid w:val="003E2DC8"/>
    <w:rsid w:val="003E389C"/>
    <w:rsid w:val="003E3B70"/>
    <w:rsid w:val="003E47FD"/>
    <w:rsid w:val="003E482A"/>
    <w:rsid w:val="003E5513"/>
    <w:rsid w:val="003E6059"/>
    <w:rsid w:val="003E61F0"/>
    <w:rsid w:val="003E65DC"/>
    <w:rsid w:val="003E6DBD"/>
    <w:rsid w:val="003E6DE7"/>
    <w:rsid w:val="003E6E2A"/>
    <w:rsid w:val="003E71A4"/>
    <w:rsid w:val="003F060D"/>
    <w:rsid w:val="003F220B"/>
    <w:rsid w:val="003F332D"/>
    <w:rsid w:val="003F3838"/>
    <w:rsid w:val="003F3945"/>
    <w:rsid w:val="003F39B6"/>
    <w:rsid w:val="003F3F38"/>
    <w:rsid w:val="003F457F"/>
    <w:rsid w:val="003F55B1"/>
    <w:rsid w:val="003F5994"/>
    <w:rsid w:val="003F626A"/>
    <w:rsid w:val="003F62BF"/>
    <w:rsid w:val="003F6649"/>
    <w:rsid w:val="003F6951"/>
    <w:rsid w:val="003F6FEC"/>
    <w:rsid w:val="003F707F"/>
    <w:rsid w:val="003F77F1"/>
    <w:rsid w:val="003F79B9"/>
    <w:rsid w:val="0040130A"/>
    <w:rsid w:val="004038FE"/>
    <w:rsid w:val="0040542D"/>
    <w:rsid w:val="00405A77"/>
    <w:rsid w:val="00405D72"/>
    <w:rsid w:val="004060C5"/>
    <w:rsid w:val="004069F1"/>
    <w:rsid w:val="00407315"/>
    <w:rsid w:val="0040747E"/>
    <w:rsid w:val="00407687"/>
    <w:rsid w:val="00410F5F"/>
    <w:rsid w:val="004121EA"/>
    <w:rsid w:val="00412AE0"/>
    <w:rsid w:val="00412B69"/>
    <w:rsid w:val="00413A5B"/>
    <w:rsid w:val="00413A68"/>
    <w:rsid w:val="00414BC6"/>
    <w:rsid w:val="00415633"/>
    <w:rsid w:val="004160DC"/>
    <w:rsid w:val="004174BA"/>
    <w:rsid w:val="004203AE"/>
    <w:rsid w:val="004204F6"/>
    <w:rsid w:val="00420E10"/>
    <w:rsid w:val="0042169E"/>
    <w:rsid w:val="00421C5A"/>
    <w:rsid w:val="004230E9"/>
    <w:rsid w:val="00423737"/>
    <w:rsid w:val="00424B50"/>
    <w:rsid w:val="00426AE1"/>
    <w:rsid w:val="004303F5"/>
    <w:rsid w:val="00430720"/>
    <w:rsid w:val="004309F6"/>
    <w:rsid w:val="00431546"/>
    <w:rsid w:val="00431D47"/>
    <w:rsid w:val="00432393"/>
    <w:rsid w:val="004324C7"/>
    <w:rsid w:val="00433804"/>
    <w:rsid w:val="0043451B"/>
    <w:rsid w:val="00434E10"/>
    <w:rsid w:val="0043555D"/>
    <w:rsid w:val="004356AE"/>
    <w:rsid w:val="00436DB3"/>
    <w:rsid w:val="00437AF3"/>
    <w:rsid w:val="00437EA8"/>
    <w:rsid w:val="00441384"/>
    <w:rsid w:val="00441A91"/>
    <w:rsid w:val="00441E26"/>
    <w:rsid w:val="00442BD0"/>
    <w:rsid w:val="00442D19"/>
    <w:rsid w:val="00443455"/>
    <w:rsid w:val="0044360D"/>
    <w:rsid w:val="004450DD"/>
    <w:rsid w:val="00445301"/>
    <w:rsid w:val="004456C6"/>
    <w:rsid w:val="00445CD8"/>
    <w:rsid w:val="00446160"/>
    <w:rsid w:val="0044738B"/>
    <w:rsid w:val="00447715"/>
    <w:rsid w:val="004477DD"/>
    <w:rsid w:val="00447E09"/>
    <w:rsid w:val="0045010F"/>
    <w:rsid w:val="004506B4"/>
    <w:rsid w:val="00451A15"/>
    <w:rsid w:val="00451F30"/>
    <w:rsid w:val="0045203B"/>
    <w:rsid w:val="0045381C"/>
    <w:rsid w:val="00457FF1"/>
    <w:rsid w:val="00460709"/>
    <w:rsid w:val="00462753"/>
    <w:rsid w:val="00462906"/>
    <w:rsid w:val="00464D44"/>
    <w:rsid w:val="0046553E"/>
    <w:rsid w:val="00465FEF"/>
    <w:rsid w:val="0046712F"/>
    <w:rsid w:val="00470CEA"/>
    <w:rsid w:val="004725FB"/>
    <w:rsid w:val="00473EEE"/>
    <w:rsid w:val="00475192"/>
    <w:rsid w:val="00475813"/>
    <w:rsid w:val="0047645D"/>
    <w:rsid w:val="00476DFF"/>
    <w:rsid w:val="00477095"/>
    <w:rsid w:val="00477EF3"/>
    <w:rsid w:val="00477F0E"/>
    <w:rsid w:val="004818CA"/>
    <w:rsid w:val="00482089"/>
    <w:rsid w:val="004825D6"/>
    <w:rsid w:val="00482778"/>
    <w:rsid w:val="0048324B"/>
    <w:rsid w:val="00483FA6"/>
    <w:rsid w:val="00484498"/>
    <w:rsid w:val="00487A89"/>
    <w:rsid w:val="00487DA1"/>
    <w:rsid w:val="0049191D"/>
    <w:rsid w:val="00491D8B"/>
    <w:rsid w:val="00494247"/>
    <w:rsid w:val="00494527"/>
    <w:rsid w:val="004953C8"/>
    <w:rsid w:val="00495F64"/>
    <w:rsid w:val="0049682B"/>
    <w:rsid w:val="004969C9"/>
    <w:rsid w:val="00496FA1"/>
    <w:rsid w:val="004979A4"/>
    <w:rsid w:val="00497A97"/>
    <w:rsid w:val="00497AC4"/>
    <w:rsid w:val="004A0F9E"/>
    <w:rsid w:val="004A1846"/>
    <w:rsid w:val="004A238D"/>
    <w:rsid w:val="004A2734"/>
    <w:rsid w:val="004A330B"/>
    <w:rsid w:val="004A34D5"/>
    <w:rsid w:val="004A417A"/>
    <w:rsid w:val="004A4183"/>
    <w:rsid w:val="004A5805"/>
    <w:rsid w:val="004A5CC0"/>
    <w:rsid w:val="004A63FC"/>
    <w:rsid w:val="004A6D77"/>
    <w:rsid w:val="004A6E71"/>
    <w:rsid w:val="004A7D94"/>
    <w:rsid w:val="004B0751"/>
    <w:rsid w:val="004B0A59"/>
    <w:rsid w:val="004B254B"/>
    <w:rsid w:val="004B259F"/>
    <w:rsid w:val="004B283F"/>
    <w:rsid w:val="004B2BA2"/>
    <w:rsid w:val="004B2C3C"/>
    <w:rsid w:val="004B33DC"/>
    <w:rsid w:val="004B423D"/>
    <w:rsid w:val="004B5633"/>
    <w:rsid w:val="004B5AD2"/>
    <w:rsid w:val="004B62D2"/>
    <w:rsid w:val="004B64BF"/>
    <w:rsid w:val="004B7A47"/>
    <w:rsid w:val="004B7E0C"/>
    <w:rsid w:val="004C05F3"/>
    <w:rsid w:val="004C136D"/>
    <w:rsid w:val="004C158A"/>
    <w:rsid w:val="004C2048"/>
    <w:rsid w:val="004C21A2"/>
    <w:rsid w:val="004C2D79"/>
    <w:rsid w:val="004C31D5"/>
    <w:rsid w:val="004C35DE"/>
    <w:rsid w:val="004C7389"/>
    <w:rsid w:val="004D0607"/>
    <w:rsid w:val="004D0B02"/>
    <w:rsid w:val="004D0BB3"/>
    <w:rsid w:val="004D0CC9"/>
    <w:rsid w:val="004D0E04"/>
    <w:rsid w:val="004D17BB"/>
    <w:rsid w:val="004D33A5"/>
    <w:rsid w:val="004D3714"/>
    <w:rsid w:val="004D3A69"/>
    <w:rsid w:val="004D3CA0"/>
    <w:rsid w:val="004D4233"/>
    <w:rsid w:val="004D5B88"/>
    <w:rsid w:val="004D69BB"/>
    <w:rsid w:val="004D702B"/>
    <w:rsid w:val="004D76DF"/>
    <w:rsid w:val="004D7FF9"/>
    <w:rsid w:val="004E09DC"/>
    <w:rsid w:val="004E0A68"/>
    <w:rsid w:val="004E2654"/>
    <w:rsid w:val="004E2B78"/>
    <w:rsid w:val="004E317F"/>
    <w:rsid w:val="004E441B"/>
    <w:rsid w:val="004E4AA1"/>
    <w:rsid w:val="004E4BF1"/>
    <w:rsid w:val="004E65B0"/>
    <w:rsid w:val="004E6E8C"/>
    <w:rsid w:val="004F1107"/>
    <w:rsid w:val="004F1423"/>
    <w:rsid w:val="004F1677"/>
    <w:rsid w:val="004F1C31"/>
    <w:rsid w:val="004F3656"/>
    <w:rsid w:val="004F379E"/>
    <w:rsid w:val="004F37A3"/>
    <w:rsid w:val="004F39F6"/>
    <w:rsid w:val="004F526B"/>
    <w:rsid w:val="004F6FA7"/>
    <w:rsid w:val="005004F8"/>
    <w:rsid w:val="00500F57"/>
    <w:rsid w:val="00501D7E"/>
    <w:rsid w:val="0050311A"/>
    <w:rsid w:val="00503127"/>
    <w:rsid w:val="0050479C"/>
    <w:rsid w:val="005059B4"/>
    <w:rsid w:val="00506174"/>
    <w:rsid w:val="00506432"/>
    <w:rsid w:val="00506A55"/>
    <w:rsid w:val="005076DE"/>
    <w:rsid w:val="0051065E"/>
    <w:rsid w:val="00511337"/>
    <w:rsid w:val="005120BD"/>
    <w:rsid w:val="00512122"/>
    <w:rsid w:val="00512193"/>
    <w:rsid w:val="005125BE"/>
    <w:rsid w:val="00513356"/>
    <w:rsid w:val="005139E1"/>
    <w:rsid w:val="00514B7A"/>
    <w:rsid w:val="005156A4"/>
    <w:rsid w:val="005157AF"/>
    <w:rsid w:val="0051582F"/>
    <w:rsid w:val="005160B7"/>
    <w:rsid w:val="00516EBE"/>
    <w:rsid w:val="00520E01"/>
    <w:rsid w:val="005218D7"/>
    <w:rsid w:val="00522117"/>
    <w:rsid w:val="0052263E"/>
    <w:rsid w:val="00523297"/>
    <w:rsid w:val="0052438E"/>
    <w:rsid w:val="0052496B"/>
    <w:rsid w:val="00526AAF"/>
    <w:rsid w:val="00527FEE"/>
    <w:rsid w:val="00530CFE"/>
    <w:rsid w:val="005311B7"/>
    <w:rsid w:val="0053169F"/>
    <w:rsid w:val="005319A4"/>
    <w:rsid w:val="005335E4"/>
    <w:rsid w:val="005345F5"/>
    <w:rsid w:val="00534C05"/>
    <w:rsid w:val="00534F87"/>
    <w:rsid w:val="0053558F"/>
    <w:rsid w:val="00535D9A"/>
    <w:rsid w:val="0053708D"/>
    <w:rsid w:val="00541B1D"/>
    <w:rsid w:val="0054273F"/>
    <w:rsid w:val="00543CE0"/>
    <w:rsid w:val="00544511"/>
    <w:rsid w:val="0054465E"/>
    <w:rsid w:val="00545355"/>
    <w:rsid w:val="0054544B"/>
    <w:rsid w:val="00545BC6"/>
    <w:rsid w:val="00547070"/>
    <w:rsid w:val="005470B2"/>
    <w:rsid w:val="005475C9"/>
    <w:rsid w:val="005478F9"/>
    <w:rsid w:val="00547E81"/>
    <w:rsid w:val="005535F5"/>
    <w:rsid w:val="00553DD8"/>
    <w:rsid w:val="005549CA"/>
    <w:rsid w:val="00555701"/>
    <w:rsid w:val="005557B7"/>
    <w:rsid w:val="00560887"/>
    <w:rsid w:val="005609AD"/>
    <w:rsid w:val="00560BB7"/>
    <w:rsid w:val="00560CAA"/>
    <w:rsid w:val="00560D0A"/>
    <w:rsid w:val="00560DA9"/>
    <w:rsid w:val="005624F7"/>
    <w:rsid w:val="00562539"/>
    <w:rsid w:val="00562C82"/>
    <w:rsid w:val="00562FB2"/>
    <w:rsid w:val="00567C50"/>
    <w:rsid w:val="00567E5B"/>
    <w:rsid w:val="00570044"/>
    <w:rsid w:val="0057050B"/>
    <w:rsid w:val="00570762"/>
    <w:rsid w:val="00570C24"/>
    <w:rsid w:val="0057378E"/>
    <w:rsid w:val="00575B1A"/>
    <w:rsid w:val="00576290"/>
    <w:rsid w:val="00576FA2"/>
    <w:rsid w:val="00577076"/>
    <w:rsid w:val="00577C9A"/>
    <w:rsid w:val="0058155F"/>
    <w:rsid w:val="00581F0A"/>
    <w:rsid w:val="00581FC0"/>
    <w:rsid w:val="005824D7"/>
    <w:rsid w:val="00583153"/>
    <w:rsid w:val="00584DEE"/>
    <w:rsid w:val="00584F33"/>
    <w:rsid w:val="005851D6"/>
    <w:rsid w:val="005860B8"/>
    <w:rsid w:val="005871FF"/>
    <w:rsid w:val="0058748D"/>
    <w:rsid w:val="0058755E"/>
    <w:rsid w:val="005879C3"/>
    <w:rsid w:val="00587B79"/>
    <w:rsid w:val="00587B9E"/>
    <w:rsid w:val="00590287"/>
    <w:rsid w:val="00590570"/>
    <w:rsid w:val="00590601"/>
    <w:rsid w:val="00590CED"/>
    <w:rsid w:val="00591114"/>
    <w:rsid w:val="00592D4B"/>
    <w:rsid w:val="00592E11"/>
    <w:rsid w:val="0059332A"/>
    <w:rsid w:val="005943AF"/>
    <w:rsid w:val="00595276"/>
    <w:rsid w:val="00595B30"/>
    <w:rsid w:val="00596DC1"/>
    <w:rsid w:val="005972F9"/>
    <w:rsid w:val="005975B2"/>
    <w:rsid w:val="005A0158"/>
    <w:rsid w:val="005A033F"/>
    <w:rsid w:val="005A087B"/>
    <w:rsid w:val="005A1E6B"/>
    <w:rsid w:val="005A25C7"/>
    <w:rsid w:val="005A3302"/>
    <w:rsid w:val="005A3DBC"/>
    <w:rsid w:val="005A6B46"/>
    <w:rsid w:val="005A6CE2"/>
    <w:rsid w:val="005A6E69"/>
    <w:rsid w:val="005A794B"/>
    <w:rsid w:val="005A7E3B"/>
    <w:rsid w:val="005B0AB7"/>
    <w:rsid w:val="005B0C02"/>
    <w:rsid w:val="005B1425"/>
    <w:rsid w:val="005B159D"/>
    <w:rsid w:val="005B1E88"/>
    <w:rsid w:val="005B236C"/>
    <w:rsid w:val="005B23F8"/>
    <w:rsid w:val="005B2CE3"/>
    <w:rsid w:val="005B30ED"/>
    <w:rsid w:val="005B6918"/>
    <w:rsid w:val="005C08CB"/>
    <w:rsid w:val="005C242E"/>
    <w:rsid w:val="005C294C"/>
    <w:rsid w:val="005C385E"/>
    <w:rsid w:val="005C47F2"/>
    <w:rsid w:val="005C4C92"/>
    <w:rsid w:val="005C66A6"/>
    <w:rsid w:val="005C6E95"/>
    <w:rsid w:val="005C725B"/>
    <w:rsid w:val="005D0515"/>
    <w:rsid w:val="005D0C0A"/>
    <w:rsid w:val="005D18F7"/>
    <w:rsid w:val="005D2001"/>
    <w:rsid w:val="005D44BE"/>
    <w:rsid w:val="005D4C2D"/>
    <w:rsid w:val="005D52F7"/>
    <w:rsid w:val="005D6347"/>
    <w:rsid w:val="005D6AA0"/>
    <w:rsid w:val="005D6F8D"/>
    <w:rsid w:val="005D7794"/>
    <w:rsid w:val="005D7A68"/>
    <w:rsid w:val="005D7CD1"/>
    <w:rsid w:val="005D7D67"/>
    <w:rsid w:val="005E05CA"/>
    <w:rsid w:val="005E0E6F"/>
    <w:rsid w:val="005E1226"/>
    <w:rsid w:val="005E165D"/>
    <w:rsid w:val="005E1EA1"/>
    <w:rsid w:val="005E2152"/>
    <w:rsid w:val="005E288C"/>
    <w:rsid w:val="005E2ED7"/>
    <w:rsid w:val="005E3209"/>
    <w:rsid w:val="005E5035"/>
    <w:rsid w:val="005E60B5"/>
    <w:rsid w:val="005E6859"/>
    <w:rsid w:val="005E7403"/>
    <w:rsid w:val="005E7511"/>
    <w:rsid w:val="005E7B0B"/>
    <w:rsid w:val="005F11C9"/>
    <w:rsid w:val="005F24A4"/>
    <w:rsid w:val="005F24BD"/>
    <w:rsid w:val="005F2719"/>
    <w:rsid w:val="005F2A20"/>
    <w:rsid w:val="005F2D7A"/>
    <w:rsid w:val="005F329E"/>
    <w:rsid w:val="005F456F"/>
    <w:rsid w:val="005F4B11"/>
    <w:rsid w:val="005F5209"/>
    <w:rsid w:val="005F5511"/>
    <w:rsid w:val="005F5540"/>
    <w:rsid w:val="005F5EFF"/>
    <w:rsid w:val="005F68F1"/>
    <w:rsid w:val="00600462"/>
    <w:rsid w:val="0060080D"/>
    <w:rsid w:val="006011D6"/>
    <w:rsid w:val="006027B7"/>
    <w:rsid w:val="00603108"/>
    <w:rsid w:val="00603622"/>
    <w:rsid w:val="00603756"/>
    <w:rsid w:val="00603A8D"/>
    <w:rsid w:val="00603CBD"/>
    <w:rsid w:val="00604135"/>
    <w:rsid w:val="00604916"/>
    <w:rsid w:val="00605D22"/>
    <w:rsid w:val="00605DC3"/>
    <w:rsid w:val="006076EF"/>
    <w:rsid w:val="00607F7B"/>
    <w:rsid w:val="006108CF"/>
    <w:rsid w:val="00611441"/>
    <w:rsid w:val="0061242A"/>
    <w:rsid w:val="00613959"/>
    <w:rsid w:val="006139DC"/>
    <w:rsid w:val="00613DA5"/>
    <w:rsid w:val="006140FE"/>
    <w:rsid w:val="00614FD7"/>
    <w:rsid w:val="006157C6"/>
    <w:rsid w:val="00615BDD"/>
    <w:rsid w:val="00615E0B"/>
    <w:rsid w:val="00615F6B"/>
    <w:rsid w:val="006160E5"/>
    <w:rsid w:val="006171BE"/>
    <w:rsid w:val="0062042B"/>
    <w:rsid w:val="00620770"/>
    <w:rsid w:val="00621A22"/>
    <w:rsid w:val="00621BAB"/>
    <w:rsid w:val="00622826"/>
    <w:rsid w:val="006233EF"/>
    <w:rsid w:val="00624979"/>
    <w:rsid w:val="00625592"/>
    <w:rsid w:val="00625643"/>
    <w:rsid w:val="00627210"/>
    <w:rsid w:val="00627C87"/>
    <w:rsid w:val="006303C0"/>
    <w:rsid w:val="0063109F"/>
    <w:rsid w:val="00632019"/>
    <w:rsid w:val="00633412"/>
    <w:rsid w:val="00634926"/>
    <w:rsid w:val="00634E20"/>
    <w:rsid w:val="00634FD6"/>
    <w:rsid w:val="00635560"/>
    <w:rsid w:val="006365DB"/>
    <w:rsid w:val="006373CA"/>
    <w:rsid w:val="006404AA"/>
    <w:rsid w:val="006406A2"/>
    <w:rsid w:val="00640A6B"/>
    <w:rsid w:val="00640F33"/>
    <w:rsid w:val="00642393"/>
    <w:rsid w:val="00643EC1"/>
    <w:rsid w:val="00646076"/>
    <w:rsid w:val="00646D29"/>
    <w:rsid w:val="006472B5"/>
    <w:rsid w:val="00650849"/>
    <w:rsid w:val="006509E1"/>
    <w:rsid w:val="00652531"/>
    <w:rsid w:val="00652E48"/>
    <w:rsid w:val="0065398A"/>
    <w:rsid w:val="00653CA3"/>
    <w:rsid w:val="00653F20"/>
    <w:rsid w:val="006541D7"/>
    <w:rsid w:val="00654385"/>
    <w:rsid w:val="006549A4"/>
    <w:rsid w:val="00655663"/>
    <w:rsid w:val="0065573B"/>
    <w:rsid w:val="00655B00"/>
    <w:rsid w:val="006567F7"/>
    <w:rsid w:val="00656EB6"/>
    <w:rsid w:val="00660198"/>
    <w:rsid w:val="00660D66"/>
    <w:rsid w:val="00661FA9"/>
    <w:rsid w:val="0066231A"/>
    <w:rsid w:val="006626CF"/>
    <w:rsid w:val="006646FD"/>
    <w:rsid w:val="00664EF7"/>
    <w:rsid w:val="0066600C"/>
    <w:rsid w:val="006665B6"/>
    <w:rsid w:val="00671334"/>
    <w:rsid w:val="00672238"/>
    <w:rsid w:val="00672267"/>
    <w:rsid w:val="0067280C"/>
    <w:rsid w:val="00673053"/>
    <w:rsid w:val="00674761"/>
    <w:rsid w:val="00675B2D"/>
    <w:rsid w:val="00676FD6"/>
    <w:rsid w:val="006808D9"/>
    <w:rsid w:val="00680AAD"/>
    <w:rsid w:val="00680BEB"/>
    <w:rsid w:val="00683695"/>
    <w:rsid w:val="006837E4"/>
    <w:rsid w:val="00683B3E"/>
    <w:rsid w:val="00684BC9"/>
    <w:rsid w:val="00685391"/>
    <w:rsid w:val="00685DCD"/>
    <w:rsid w:val="00686414"/>
    <w:rsid w:val="006868CF"/>
    <w:rsid w:val="00686BB5"/>
    <w:rsid w:val="00687853"/>
    <w:rsid w:val="00687966"/>
    <w:rsid w:val="0068797D"/>
    <w:rsid w:val="00690809"/>
    <w:rsid w:val="00690F48"/>
    <w:rsid w:val="0069140B"/>
    <w:rsid w:val="006924CC"/>
    <w:rsid w:val="006926AC"/>
    <w:rsid w:val="00692C38"/>
    <w:rsid w:val="00693523"/>
    <w:rsid w:val="00693C6C"/>
    <w:rsid w:val="00694069"/>
    <w:rsid w:val="00694A94"/>
    <w:rsid w:val="006960A7"/>
    <w:rsid w:val="006970DF"/>
    <w:rsid w:val="006A07EF"/>
    <w:rsid w:val="006A1094"/>
    <w:rsid w:val="006A11AF"/>
    <w:rsid w:val="006A1827"/>
    <w:rsid w:val="006A1EFF"/>
    <w:rsid w:val="006A260D"/>
    <w:rsid w:val="006A49FB"/>
    <w:rsid w:val="006A5E40"/>
    <w:rsid w:val="006A615C"/>
    <w:rsid w:val="006A71BD"/>
    <w:rsid w:val="006B01D4"/>
    <w:rsid w:val="006B020B"/>
    <w:rsid w:val="006B04F6"/>
    <w:rsid w:val="006B2A74"/>
    <w:rsid w:val="006B31AB"/>
    <w:rsid w:val="006B4831"/>
    <w:rsid w:val="006B4DFC"/>
    <w:rsid w:val="006B5A3B"/>
    <w:rsid w:val="006C0942"/>
    <w:rsid w:val="006C13DF"/>
    <w:rsid w:val="006C2BBD"/>
    <w:rsid w:val="006C3F5F"/>
    <w:rsid w:val="006C4364"/>
    <w:rsid w:val="006C43F8"/>
    <w:rsid w:val="006C4769"/>
    <w:rsid w:val="006C47D4"/>
    <w:rsid w:val="006C53F8"/>
    <w:rsid w:val="006C560B"/>
    <w:rsid w:val="006C59F4"/>
    <w:rsid w:val="006C5A59"/>
    <w:rsid w:val="006C5AE2"/>
    <w:rsid w:val="006C5C04"/>
    <w:rsid w:val="006C6287"/>
    <w:rsid w:val="006C6480"/>
    <w:rsid w:val="006C7C8C"/>
    <w:rsid w:val="006C7CE9"/>
    <w:rsid w:val="006D2332"/>
    <w:rsid w:val="006D23D0"/>
    <w:rsid w:val="006D27DD"/>
    <w:rsid w:val="006D3963"/>
    <w:rsid w:val="006D48EF"/>
    <w:rsid w:val="006D4AEF"/>
    <w:rsid w:val="006D4BD3"/>
    <w:rsid w:val="006D54D9"/>
    <w:rsid w:val="006D583A"/>
    <w:rsid w:val="006D6957"/>
    <w:rsid w:val="006E00EF"/>
    <w:rsid w:val="006E0AD4"/>
    <w:rsid w:val="006E2409"/>
    <w:rsid w:val="006E254B"/>
    <w:rsid w:val="006E278A"/>
    <w:rsid w:val="006E2E0E"/>
    <w:rsid w:val="006E32E1"/>
    <w:rsid w:val="006E4816"/>
    <w:rsid w:val="006E539E"/>
    <w:rsid w:val="006E5794"/>
    <w:rsid w:val="006E59F5"/>
    <w:rsid w:val="006E5EA9"/>
    <w:rsid w:val="006E689C"/>
    <w:rsid w:val="006E6A12"/>
    <w:rsid w:val="006E6A99"/>
    <w:rsid w:val="006E6FCA"/>
    <w:rsid w:val="006F1082"/>
    <w:rsid w:val="006F1CAD"/>
    <w:rsid w:val="006F1E82"/>
    <w:rsid w:val="006F2168"/>
    <w:rsid w:val="006F241E"/>
    <w:rsid w:val="006F28FA"/>
    <w:rsid w:val="006F301D"/>
    <w:rsid w:val="006F4849"/>
    <w:rsid w:val="006F4A0C"/>
    <w:rsid w:val="006F4D33"/>
    <w:rsid w:val="006F50D1"/>
    <w:rsid w:val="006F5BE9"/>
    <w:rsid w:val="006F7056"/>
    <w:rsid w:val="00700065"/>
    <w:rsid w:val="00700343"/>
    <w:rsid w:val="007021E4"/>
    <w:rsid w:val="0070253D"/>
    <w:rsid w:val="00703211"/>
    <w:rsid w:val="00703928"/>
    <w:rsid w:val="00703F6E"/>
    <w:rsid w:val="0070488C"/>
    <w:rsid w:val="00705F2B"/>
    <w:rsid w:val="00707036"/>
    <w:rsid w:val="00707186"/>
    <w:rsid w:val="00707A1E"/>
    <w:rsid w:val="00707A50"/>
    <w:rsid w:val="00711951"/>
    <w:rsid w:val="00713843"/>
    <w:rsid w:val="00713DAB"/>
    <w:rsid w:val="00714925"/>
    <w:rsid w:val="00715B1A"/>
    <w:rsid w:val="0071603F"/>
    <w:rsid w:val="007165BE"/>
    <w:rsid w:val="0071728C"/>
    <w:rsid w:val="00720084"/>
    <w:rsid w:val="00720F9C"/>
    <w:rsid w:val="00721BFD"/>
    <w:rsid w:val="00721D89"/>
    <w:rsid w:val="00722645"/>
    <w:rsid w:val="007235CF"/>
    <w:rsid w:val="0072403E"/>
    <w:rsid w:val="00724612"/>
    <w:rsid w:val="0072552F"/>
    <w:rsid w:val="00725868"/>
    <w:rsid w:val="00725D12"/>
    <w:rsid w:val="0072694C"/>
    <w:rsid w:val="00727EE2"/>
    <w:rsid w:val="00730B8F"/>
    <w:rsid w:val="00730E96"/>
    <w:rsid w:val="0073170F"/>
    <w:rsid w:val="00731814"/>
    <w:rsid w:val="00732BDD"/>
    <w:rsid w:val="0073442A"/>
    <w:rsid w:val="00734580"/>
    <w:rsid w:val="007356EA"/>
    <w:rsid w:val="00735FEB"/>
    <w:rsid w:val="00736F7B"/>
    <w:rsid w:val="00736FEF"/>
    <w:rsid w:val="007404A2"/>
    <w:rsid w:val="007405DA"/>
    <w:rsid w:val="00740A5E"/>
    <w:rsid w:val="00741612"/>
    <w:rsid w:val="0074256A"/>
    <w:rsid w:val="00743423"/>
    <w:rsid w:val="007435FB"/>
    <w:rsid w:val="00743659"/>
    <w:rsid w:val="00743F2D"/>
    <w:rsid w:val="00744DDE"/>
    <w:rsid w:val="00746161"/>
    <w:rsid w:val="007468EE"/>
    <w:rsid w:val="0075020C"/>
    <w:rsid w:val="00752079"/>
    <w:rsid w:val="00752306"/>
    <w:rsid w:val="00752CD1"/>
    <w:rsid w:val="00753530"/>
    <w:rsid w:val="007539CA"/>
    <w:rsid w:val="00753F6C"/>
    <w:rsid w:val="0075413F"/>
    <w:rsid w:val="00754831"/>
    <w:rsid w:val="00755D4F"/>
    <w:rsid w:val="00756B1F"/>
    <w:rsid w:val="0075713A"/>
    <w:rsid w:val="00757C78"/>
    <w:rsid w:val="00757F60"/>
    <w:rsid w:val="0076026F"/>
    <w:rsid w:val="007606F2"/>
    <w:rsid w:val="007615D6"/>
    <w:rsid w:val="0076229A"/>
    <w:rsid w:val="0076239D"/>
    <w:rsid w:val="00762756"/>
    <w:rsid w:val="00762B7E"/>
    <w:rsid w:val="00763637"/>
    <w:rsid w:val="00763769"/>
    <w:rsid w:val="00763B9D"/>
    <w:rsid w:val="00764735"/>
    <w:rsid w:val="007651D4"/>
    <w:rsid w:val="007655CD"/>
    <w:rsid w:val="007656CE"/>
    <w:rsid w:val="00765927"/>
    <w:rsid w:val="00766093"/>
    <w:rsid w:val="007661A1"/>
    <w:rsid w:val="00766BB3"/>
    <w:rsid w:val="00766E2D"/>
    <w:rsid w:val="00770786"/>
    <w:rsid w:val="00770D7B"/>
    <w:rsid w:val="00771053"/>
    <w:rsid w:val="00771FDA"/>
    <w:rsid w:val="00773B66"/>
    <w:rsid w:val="00774085"/>
    <w:rsid w:val="00775673"/>
    <w:rsid w:val="00775E31"/>
    <w:rsid w:val="007760D5"/>
    <w:rsid w:val="0077652A"/>
    <w:rsid w:val="00776D7F"/>
    <w:rsid w:val="00777B64"/>
    <w:rsid w:val="00781867"/>
    <w:rsid w:val="00781972"/>
    <w:rsid w:val="00781FD6"/>
    <w:rsid w:val="00784C7A"/>
    <w:rsid w:val="00785351"/>
    <w:rsid w:val="0078548F"/>
    <w:rsid w:val="00785B0B"/>
    <w:rsid w:val="00785E23"/>
    <w:rsid w:val="007864F9"/>
    <w:rsid w:val="00786EB9"/>
    <w:rsid w:val="00787849"/>
    <w:rsid w:val="00787F4D"/>
    <w:rsid w:val="00793775"/>
    <w:rsid w:val="00793CF4"/>
    <w:rsid w:val="007942FD"/>
    <w:rsid w:val="00795B31"/>
    <w:rsid w:val="0079603A"/>
    <w:rsid w:val="007960A0"/>
    <w:rsid w:val="007979BF"/>
    <w:rsid w:val="007A039E"/>
    <w:rsid w:val="007A070D"/>
    <w:rsid w:val="007A1368"/>
    <w:rsid w:val="007A17EE"/>
    <w:rsid w:val="007A2955"/>
    <w:rsid w:val="007A32FE"/>
    <w:rsid w:val="007A3941"/>
    <w:rsid w:val="007A3FFF"/>
    <w:rsid w:val="007A41B9"/>
    <w:rsid w:val="007A4F70"/>
    <w:rsid w:val="007A4F9B"/>
    <w:rsid w:val="007A67A5"/>
    <w:rsid w:val="007A6E8C"/>
    <w:rsid w:val="007A6F81"/>
    <w:rsid w:val="007A7B58"/>
    <w:rsid w:val="007A7C8C"/>
    <w:rsid w:val="007B07FE"/>
    <w:rsid w:val="007B187B"/>
    <w:rsid w:val="007B38A7"/>
    <w:rsid w:val="007B3943"/>
    <w:rsid w:val="007B4A0F"/>
    <w:rsid w:val="007B7330"/>
    <w:rsid w:val="007C0153"/>
    <w:rsid w:val="007C06E9"/>
    <w:rsid w:val="007C09EA"/>
    <w:rsid w:val="007C0C08"/>
    <w:rsid w:val="007C3E93"/>
    <w:rsid w:val="007C4480"/>
    <w:rsid w:val="007C4E5C"/>
    <w:rsid w:val="007C5940"/>
    <w:rsid w:val="007C69AF"/>
    <w:rsid w:val="007C749A"/>
    <w:rsid w:val="007C7970"/>
    <w:rsid w:val="007D105A"/>
    <w:rsid w:val="007D1280"/>
    <w:rsid w:val="007D1BEF"/>
    <w:rsid w:val="007D1DC7"/>
    <w:rsid w:val="007D27D4"/>
    <w:rsid w:val="007D3037"/>
    <w:rsid w:val="007D3DF8"/>
    <w:rsid w:val="007D5048"/>
    <w:rsid w:val="007D532A"/>
    <w:rsid w:val="007D5EC3"/>
    <w:rsid w:val="007D5F4C"/>
    <w:rsid w:val="007D610A"/>
    <w:rsid w:val="007D6907"/>
    <w:rsid w:val="007D6B36"/>
    <w:rsid w:val="007D72F2"/>
    <w:rsid w:val="007D767C"/>
    <w:rsid w:val="007E009E"/>
    <w:rsid w:val="007E0EBE"/>
    <w:rsid w:val="007E1718"/>
    <w:rsid w:val="007E190B"/>
    <w:rsid w:val="007E2F9C"/>
    <w:rsid w:val="007E3950"/>
    <w:rsid w:val="007E478C"/>
    <w:rsid w:val="007E5998"/>
    <w:rsid w:val="007E59FA"/>
    <w:rsid w:val="007E642C"/>
    <w:rsid w:val="007E790B"/>
    <w:rsid w:val="007F37C4"/>
    <w:rsid w:val="007F385E"/>
    <w:rsid w:val="007F3A53"/>
    <w:rsid w:val="007F47F6"/>
    <w:rsid w:val="007F6C65"/>
    <w:rsid w:val="008004B8"/>
    <w:rsid w:val="008009A9"/>
    <w:rsid w:val="00801A16"/>
    <w:rsid w:val="0080236C"/>
    <w:rsid w:val="0080243B"/>
    <w:rsid w:val="00804823"/>
    <w:rsid w:val="008056EE"/>
    <w:rsid w:val="00805725"/>
    <w:rsid w:val="008060D6"/>
    <w:rsid w:val="00806190"/>
    <w:rsid w:val="008070AA"/>
    <w:rsid w:val="00807825"/>
    <w:rsid w:val="00807A92"/>
    <w:rsid w:val="00807DCE"/>
    <w:rsid w:val="008100A0"/>
    <w:rsid w:val="008106DF"/>
    <w:rsid w:val="00810A56"/>
    <w:rsid w:val="008110B4"/>
    <w:rsid w:val="008117A9"/>
    <w:rsid w:val="00811AB8"/>
    <w:rsid w:val="00812EC7"/>
    <w:rsid w:val="0081378E"/>
    <w:rsid w:val="008150BC"/>
    <w:rsid w:val="00816154"/>
    <w:rsid w:val="00816694"/>
    <w:rsid w:val="0082111B"/>
    <w:rsid w:val="008222D8"/>
    <w:rsid w:val="00823190"/>
    <w:rsid w:val="008236D5"/>
    <w:rsid w:val="008241D1"/>
    <w:rsid w:val="00824C5B"/>
    <w:rsid w:val="00824D75"/>
    <w:rsid w:val="00825EDD"/>
    <w:rsid w:val="00827C23"/>
    <w:rsid w:val="008302CC"/>
    <w:rsid w:val="00830AE7"/>
    <w:rsid w:val="00830B26"/>
    <w:rsid w:val="00830E88"/>
    <w:rsid w:val="00831748"/>
    <w:rsid w:val="00832078"/>
    <w:rsid w:val="00832F7B"/>
    <w:rsid w:val="00833281"/>
    <w:rsid w:val="00833D48"/>
    <w:rsid w:val="00834494"/>
    <w:rsid w:val="0083520E"/>
    <w:rsid w:val="00836C79"/>
    <w:rsid w:val="008371D3"/>
    <w:rsid w:val="008434A3"/>
    <w:rsid w:val="00843DCD"/>
    <w:rsid w:val="00845092"/>
    <w:rsid w:val="008453FA"/>
    <w:rsid w:val="0084600E"/>
    <w:rsid w:val="008477AB"/>
    <w:rsid w:val="008479B8"/>
    <w:rsid w:val="00847D62"/>
    <w:rsid w:val="0085004C"/>
    <w:rsid w:val="008518A5"/>
    <w:rsid w:val="00852873"/>
    <w:rsid w:val="0085297A"/>
    <w:rsid w:val="008529FE"/>
    <w:rsid w:val="00853EC5"/>
    <w:rsid w:val="00853FE2"/>
    <w:rsid w:val="008557BC"/>
    <w:rsid w:val="00855C39"/>
    <w:rsid w:val="00855C81"/>
    <w:rsid w:val="00855DCD"/>
    <w:rsid w:val="0085602E"/>
    <w:rsid w:val="00856595"/>
    <w:rsid w:val="00856B0C"/>
    <w:rsid w:val="00856B9F"/>
    <w:rsid w:val="00857548"/>
    <w:rsid w:val="0085763B"/>
    <w:rsid w:val="0085789E"/>
    <w:rsid w:val="008600F5"/>
    <w:rsid w:val="0086152B"/>
    <w:rsid w:val="00862652"/>
    <w:rsid w:val="00862CCE"/>
    <w:rsid w:val="00863224"/>
    <w:rsid w:val="008637EC"/>
    <w:rsid w:val="0086388F"/>
    <w:rsid w:val="00863C65"/>
    <w:rsid w:val="00864130"/>
    <w:rsid w:val="00864418"/>
    <w:rsid w:val="00864CF1"/>
    <w:rsid w:val="00864F9A"/>
    <w:rsid w:val="008670DD"/>
    <w:rsid w:val="008679B0"/>
    <w:rsid w:val="00867E9B"/>
    <w:rsid w:val="00870B7D"/>
    <w:rsid w:val="00870CEA"/>
    <w:rsid w:val="0087158D"/>
    <w:rsid w:val="00871643"/>
    <w:rsid w:val="008716D1"/>
    <w:rsid w:val="00872FF4"/>
    <w:rsid w:val="008736F1"/>
    <w:rsid w:val="008757A6"/>
    <w:rsid w:val="008758E3"/>
    <w:rsid w:val="00877484"/>
    <w:rsid w:val="00877563"/>
    <w:rsid w:val="00877AFB"/>
    <w:rsid w:val="0088030E"/>
    <w:rsid w:val="0088204B"/>
    <w:rsid w:val="008822CC"/>
    <w:rsid w:val="00883430"/>
    <w:rsid w:val="00884206"/>
    <w:rsid w:val="00884484"/>
    <w:rsid w:val="0088525F"/>
    <w:rsid w:val="00885476"/>
    <w:rsid w:val="008856A0"/>
    <w:rsid w:val="00885D59"/>
    <w:rsid w:val="00885E6F"/>
    <w:rsid w:val="00886928"/>
    <w:rsid w:val="00887F12"/>
    <w:rsid w:val="008910DB"/>
    <w:rsid w:val="0089247F"/>
    <w:rsid w:val="00892661"/>
    <w:rsid w:val="00893429"/>
    <w:rsid w:val="00893BAE"/>
    <w:rsid w:val="008950FB"/>
    <w:rsid w:val="008961F2"/>
    <w:rsid w:val="00896204"/>
    <w:rsid w:val="0089706D"/>
    <w:rsid w:val="0089708F"/>
    <w:rsid w:val="008975C8"/>
    <w:rsid w:val="00897969"/>
    <w:rsid w:val="00897979"/>
    <w:rsid w:val="008A10AF"/>
    <w:rsid w:val="008A179E"/>
    <w:rsid w:val="008A35E1"/>
    <w:rsid w:val="008A3CAF"/>
    <w:rsid w:val="008A3E16"/>
    <w:rsid w:val="008A45AD"/>
    <w:rsid w:val="008A46FD"/>
    <w:rsid w:val="008A4848"/>
    <w:rsid w:val="008A5F3A"/>
    <w:rsid w:val="008A5FD6"/>
    <w:rsid w:val="008A6B29"/>
    <w:rsid w:val="008A7A55"/>
    <w:rsid w:val="008A7FCF"/>
    <w:rsid w:val="008B0DA8"/>
    <w:rsid w:val="008B1069"/>
    <w:rsid w:val="008B1644"/>
    <w:rsid w:val="008B2145"/>
    <w:rsid w:val="008B36BC"/>
    <w:rsid w:val="008B41E2"/>
    <w:rsid w:val="008B4553"/>
    <w:rsid w:val="008B5BDD"/>
    <w:rsid w:val="008B6A19"/>
    <w:rsid w:val="008B6DF5"/>
    <w:rsid w:val="008B73F7"/>
    <w:rsid w:val="008B76CD"/>
    <w:rsid w:val="008B77A1"/>
    <w:rsid w:val="008B7E66"/>
    <w:rsid w:val="008B7ECB"/>
    <w:rsid w:val="008C1A44"/>
    <w:rsid w:val="008C2AB3"/>
    <w:rsid w:val="008C2F5B"/>
    <w:rsid w:val="008C32E1"/>
    <w:rsid w:val="008C37F0"/>
    <w:rsid w:val="008C5090"/>
    <w:rsid w:val="008C658E"/>
    <w:rsid w:val="008C7345"/>
    <w:rsid w:val="008C792D"/>
    <w:rsid w:val="008D0281"/>
    <w:rsid w:val="008D084C"/>
    <w:rsid w:val="008D1AD3"/>
    <w:rsid w:val="008D3203"/>
    <w:rsid w:val="008D33EC"/>
    <w:rsid w:val="008D4144"/>
    <w:rsid w:val="008D488E"/>
    <w:rsid w:val="008D4A43"/>
    <w:rsid w:val="008D54BC"/>
    <w:rsid w:val="008D5667"/>
    <w:rsid w:val="008D5764"/>
    <w:rsid w:val="008D63C2"/>
    <w:rsid w:val="008D64B4"/>
    <w:rsid w:val="008D69FD"/>
    <w:rsid w:val="008D6E67"/>
    <w:rsid w:val="008E10DB"/>
    <w:rsid w:val="008E25E6"/>
    <w:rsid w:val="008E289C"/>
    <w:rsid w:val="008E3E4C"/>
    <w:rsid w:val="008E3F79"/>
    <w:rsid w:val="008E5BE3"/>
    <w:rsid w:val="008E6B18"/>
    <w:rsid w:val="008E6BBB"/>
    <w:rsid w:val="008E7512"/>
    <w:rsid w:val="008E7EFF"/>
    <w:rsid w:val="008F0950"/>
    <w:rsid w:val="008F2296"/>
    <w:rsid w:val="008F2A7A"/>
    <w:rsid w:val="008F2C9E"/>
    <w:rsid w:val="008F4656"/>
    <w:rsid w:val="008F4939"/>
    <w:rsid w:val="008F54A6"/>
    <w:rsid w:val="008F60DE"/>
    <w:rsid w:val="008F6254"/>
    <w:rsid w:val="008F6C71"/>
    <w:rsid w:val="00900D8D"/>
    <w:rsid w:val="00902A04"/>
    <w:rsid w:val="00902D3A"/>
    <w:rsid w:val="00902EF9"/>
    <w:rsid w:val="00905164"/>
    <w:rsid w:val="009056D8"/>
    <w:rsid w:val="009073AF"/>
    <w:rsid w:val="00912FA5"/>
    <w:rsid w:val="0091425E"/>
    <w:rsid w:val="009143EC"/>
    <w:rsid w:val="00914F07"/>
    <w:rsid w:val="0091597C"/>
    <w:rsid w:val="00915DEC"/>
    <w:rsid w:val="00915DFD"/>
    <w:rsid w:val="009167C8"/>
    <w:rsid w:val="0091690D"/>
    <w:rsid w:val="00916AD9"/>
    <w:rsid w:val="0091766A"/>
    <w:rsid w:val="00920180"/>
    <w:rsid w:val="0092030A"/>
    <w:rsid w:val="00920B40"/>
    <w:rsid w:val="00920C5F"/>
    <w:rsid w:val="009225B8"/>
    <w:rsid w:val="009225D7"/>
    <w:rsid w:val="00922C4C"/>
    <w:rsid w:val="0092313B"/>
    <w:rsid w:val="00925211"/>
    <w:rsid w:val="009256B8"/>
    <w:rsid w:val="00926AEA"/>
    <w:rsid w:val="00926F1F"/>
    <w:rsid w:val="009319FC"/>
    <w:rsid w:val="00931B0E"/>
    <w:rsid w:val="00931B56"/>
    <w:rsid w:val="00931D75"/>
    <w:rsid w:val="0093246B"/>
    <w:rsid w:val="009334C3"/>
    <w:rsid w:val="00933793"/>
    <w:rsid w:val="009344DD"/>
    <w:rsid w:val="0093560A"/>
    <w:rsid w:val="00935CDD"/>
    <w:rsid w:val="009360F6"/>
    <w:rsid w:val="009365E8"/>
    <w:rsid w:val="00936603"/>
    <w:rsid w:val="009368C3"/>
    <w:rsid w:val="0093765A"/>
    <w:rsid w:val="009402AE"/>
    <w:rsid w:val="00941496"/>
    <w:rsid w:val="00941908"/>
    <w:rsid w:val="00942817"/>
    <w:rsid w:val="00943455"/>
    <w:rsid w:val="00943571"/>
    <w:rsid w:val="00943D7B"/>
    <w:rsid w:val="00943EA5"/>
    <w:rsid w:val="009443F1"/>
    <w:rsid w:val="00944C1E"/>
    <w:rsid w:val="00945A63"/>
    <w:rsid w:val="00945FEC"/>
    <w:rsid w:val="00946F6E"/>
    <w:rsid w:val="00947835"/>
    <w:rsid w:val="0095085C"/>
    <w:rsid w:val="009508D4"/>
    <w:rsid w:val="0095280E"/>
    <w:rsid w:val="00952E72"/>
    <w:rsid w:val="009531F5"/>
    <w:rsid w:val="009533A7"/>
    <w:rsid w:val="00953A50"/>
    <w:rsid w:val="00953F1A"/>
    <w:rsid w:val="00955DF8"/>
    <w:rsid w:val="009570F3"/>
    <w:rsid w:val="009576F5"/>
    <w:rsid w:val="00957A8F"/>
    <w:rsid w:val="00960268"/>
    <w:rsid w:val="00963214"/>
    <w:rsid w:val="00963534"/>
    <w:rsid w:val="009639E6"/>
    <w:rsid w:val="009653A4"/>
    <w:rsid w:val="00965AE0"/>
    <w:rsid w:val="009660F1"/>
    <w:rsid w:val="0096771C"/>
    <w:rsid w:val="00970405"/>
    <w:rsid w:val="0097090B"/>
    <w:rsid w:val="009720D0"/>
    <w:rsid w:val="009731CA"/>
    <w:rsid w:val="00973CE3"/>
    <w:rsid w:val="0097633F"/>
    <w:rsid w:val="00976608"/>
    <w:rsid w:val="009769ED"/>
    <w:rsid w:val="0098033C"/>
    <w:rsid w:val="00980ADD"/>
    <w:rsid w:val="00981C93"/>
    <w:rsid w:val="00981E86"/>
    <w:rsid w:val="00983096"/>
    <w:rsid w:val="00983A8E"/>
    <w:rsid w:val="00984758"/>
    <w:rsid w:val="00985090"/>
    <w:rsid w:val="00985CDD"/>
    <w:rsid w:val="00985F5A"/>
    <w:rsid w:val="00986038"/>
    <w:rsid w:val="00986C37"/>
    <w:rsid w:val="00987147"/>
    <w:rsid w:val="0098716F"/>
    <w:rsid w:val="009871A9"/>
    <w:rsid w:val="0098764E"/>
    <w:rsid w:val="009877D4"/>
    <w:rsid w:val="00990173"/>
    <w:rsid w:val="00990595"/>
    <w:rsid w:val="0099147A"/>
    <w:rsid w:val="00992C0F"/>
    <w:rsid w:val="009933B3"/>
    <w:rsid w:val="009933D1"/>
    <w:rsid w:val="00993817"/>
    <w:rsid w:val="00994BB6"/>
    <w:rsid w:val="00994CC2"/>
    <w:rsid w:val="00995049"/>
    <w:rsid w:val="009958CE"/>
    <w:rsid w:val="00997B07"/>
    <w:rsid w:val="009A075A"/>
    <w:rsid w:val="009A0C39"/>
    <w:rsid w:val="009A15E9"/>
    <w:rsid w:val="009A16A5"/>
    <w:rsid w:val="009A1AB5"/>
    <w:rsid w:val="009A1CF0"/>
    <w:rsid w:val="009A1DC4"/>
    <w:rsid w:val="009A20DF"/>
    <w:rsid w:val="009A3144"/>
    <w:rsid w:val="009A38AE"/>
    <w:rsid w:val="009A3DCF"/>
    <w:rsid w:val="009A4C67"/>
    <w:rsid w:val="009A5A58"/>
    <w:rsid w:val="009A790A"/>
    <w:rsid w:val="009A7B11"/>
    <w:rsid w:val="009B03D1"/>
    <w:rsid w:val="009B0570"/>
    <w:rsid w:val="009B3389"/>
    <w:rsid w:val="009B4118"/>
    <w:rsid w:val="009B4E66"/>
    <w:rsid w:val="009B5082"/>
    <w:rsid w:val="009B6254"/>
    <w:rsid w:val="009B682D"/>
    <w:rsid w:val="009B73DB"/>
    <w:rsid w:val="009B7470"/>
    <w:rsid w:val="009B7615"/>
    <w:rsid w:val="009B7847"/>
    <w:rsid w:val="009C02B8"/>
    <w:rsid w:val="009C091E"/>
    <w:rsid w:val="009C0C3A"/>
    <w:rsid w:val="009C0C6E"/>
    <w:rsid w:val="009C2276"/>
    <w:rsid w:val="009C376C"/>
    <w:rsid w:val="009C5834"/>
    <w:rsid w:val="009C5863"/>
    <w:rsid w:val="009C6D5B"/>
    <w:rsid w:val="009C765F"/>
    <w:rsid w:val="009D0C7C"/>
    <w:rsid w:val="009D1A21"/>
    <w:rsid w:val="009D1CA7"/>
    <w:rsid w:val="009D1FC1"/>
    <w:rsid w:val="009D2984"/>
    <w:rsid w:val="009D2B1F"/>
    <w:rsid w:val="009D3347"/>
    <w:rsid w:val="009D5957"/>
    <w:rsid w:val="009D5B3C"/>
    <w:rsid w:val="009D664A"/>
    <w:rsid w:val="009D7FD5"/>
    <w:rsid w:val="009E1698"/>
    <w:rsid w:val="009E2909"/>
    <w:rsid w:val="009E2953"/>
    <w:rsid w:val="009E2A58"/>
    <w:rsid w:val="009E325D"/>
    <w:rsid w:val="009E352E"/>
    <w:rsid w:val="009E4BEC"/>
    <w:rsid w:val="009E5D3A"/>
    <w:rsid w:val="009E7B24"/>
    <w:rsid w:val="009F04E3"/>
    <w:rsid w:val="009F0AFF"/>
    <w:rsid w:val="009F149C"/>
    <w:rsid w:val="009F1E7B"/>
    <w:rsid w:val="009F21D9"/>
    <w:rsid w:val="009F3641"/>
    <w:rsid w:val="009F4FED"/>
    <w:rsid w:val="009F58E7"/>
    <w:rsid w:val="009F5FA8"/>
    <w:rsid w:val="009F6171"/>
    <w:rsid w:val="00A0076C"/>
    <w:rsid w:val="00A00C11"/>
    <w:rsid w:val="00A0143E"/>
    <w:rsid w:val="00A01B76"/>
    <w:rsid w:val="00A04B38"/>
    <w:rsid w:val="00A050E6"/>
    <w:rsid w:val="00A05E96"/>
    <w:rsid w:val="00A102C1"/>
    <w:rsid w:val="00A106F7"/>
    <w:rsid w:val="00A114E3"/>
    <w:rsid w:val="00A11A34"/>
    <w:rsid w:val="00A14103"/>
    <w:rsid w:val="00A14F99"/>
    <w:rsid w:val="00A15656"/>
    <w:rsid w:val="00A15730"/>
    <w:rsid w:val="00A15B95"/>
    <w:rsid w:val="00A16ECA"/>
    <w:rsid w:val="00A1782C"/>
    <w:rsid w:val="00A17AA0"/>
    <w:rsid w:val="00A17CB0"/>
    <w:rsid w:val="00A17D57"/>
    <w:rsid w:val="00A20765"/>
    <w:rsid w:val="00A2291D"/>
    <w:rsid w:val="00A234D6"/>
    <w:rsid w:val="00A2504D"/>
    <w:rsid w:val="00A2547C"/>
    <w:rsid w:val="00A25919"/>
    <w:rsid w:val="00A25EBD"/>
    <w:rsid w:val="00A303C2"/>
    <w:rsid w:val="00A30E62"/>
    <w:rsid w:val="00A3125E"/>
    <w:rsid w:val="00A31562"/>
    <w:rsid w:val="00A3258B"/>
    <w:rsid w:val="00A3275B"/>
    <w:rsid w:val="00A3375A"/>
    <w:rsid w:val="00A33B74"/>
    <w:rsid w:val="00A33D38"/>
    <w:rsid w:val="00A34E25"/>
    <w:rsid w:val="00A352A5"/>
    <w:rsid w:val="00A35597"/>
    <w:rsid w:val="00A361AC"/>
    <w:rsid w:val="00A36543"/>
    <w:rsid w:val="00A40428"/>
    <w:rsid w:val="00A40B48"/>
    <w:rsid w:val="00A41A7E"/>
    <w:rsid w:val="00A431E4"/>
    <w:rsid w:val="00A435D5"/>
    <w:rsid w:val="00A43BF4"/>
    <w:rsid w:val="00A43CAE"/>
    <w:rsid w:val="00A43DA8"/>
    <w:rsid w:val="00A43F44"/>
    <w:rsid w:val="00A442FF"/>
    <w:rsid w:val="00A44EF1"/>
    <w:rsid w:val="00A44FF3"/>
    <w:rsid w:val="00A4506F"/>
    <w:rsid w:val="00A45EB9"/>
    <w:rsid w:val="00A45F01"/>
    <w:rsid w:val="00A46232"/>
    <w:rsid w:val="00A506B3"/>
    <w:rsid w:val="00A50E6A"/>
    <w:rsid w:val="00A52040"/>
    <w:rsid w:val="00A520AC"/>
    <w:rsid w:val="00A5304A"/>
    <w:rsid w:val="00A5317D"/>
    <w:rsid w:val="00A5340A"/>
    <w:rsid w:val="00A539A4"/>
    <w:rsid w:val="00A53C36"/>
    <w:rsid w:val="00A54679"/>
    <w:rsid w:val="00A55106"/>
    <w:rsid w:val="00A5633C"/>
    <w:rsid w:val="00A565A2"/>
    <w:rsid w:val="00A567F5"/>
    <w:rsid w:val="00A56C5A"/>
    <w:rsid w:val="00A56D56"/>
    <w:rsid w:val="00A57C68"/>
    <w:rsid w:val="00A60360"/>
    <w:rsid w:val="00A60B98"/>
    <w:rsid w:val="00A614CE"/>
    <w:rsid w:val="00A620A8"/>
    <w:rsid w:val="00A632AE"/>
    <w:rsid w:val="00A632C9"/>
    <w:rsid w:val="00A63923"/>
    <w:rsid w:val="00A63A11"/>
    <w:rsid w:val="00A63B18"/>
    <w:rsid w:val="00A66ECA"/>
    <w:rsid w:val="00A66F7D"/>
    <w:rsid w:val="00A701BA"/>
    <w:rsid w:val="00A70540"/>
    <w:rsid w:val="00A70D4E"/>
    <w:rsid w:val="00A718CD"/>
    <w:rsid w:val="00A71BAF"/>
    <w:rsid w:val="00A73016"/>
    <w:rsid w:val="00A757BB"/>
    <w:rsid w:val="00A77726"/>
    <w:rsid w:val="00A77FBE"/>
    <w:rsid w:val="00A8028F"/>
    <w:rsid w:val="00A808E2"/>
    <w:rsid w:val="00A82102"/>
    <w:rsid w:val="00A826DA"/>
    <w:rsid w:val="00A8291E"/>
    <w:rsid w:val="00A82B00"/>
    <w:rsid w:val="00A83DB0"/>
    <w:rsid w:val="00A84125"/>
    <w:rsid w:val="00A843FE"/>
    <w:rsid w:val="00A850A8"/>
    <w:rsid w:val="00A86359"/>
    <w:rsid w:val="00A869AE"/>
    <w:rsid w:val="00A87155"/>
    <w:rsid w:val="00A87FAE"/>
    <w:rsid w:val="00A902F0"/>
    <w:rsid w:val="00A934FA"/>
    <w:rsid w:val="00A94451"/>
    <w:rsid w:val="00A9653F"/>
    <w:rsid w:val="00A967D3"/>
    <w:rsid w:val="00A971DD"/>
    <w:rsid w:val="00A97738"/>
    <w:rsid w:val="00A97794"/>
    <w:rsid w:val="00A97DE3"/>
    <w:rsid w:val="00AA1AAB"/>
    <w:rsid w:val="00AA206C"/>
    <w:rsid w:val="00AA2276"/>
    <w:rsid w:val="00AA3FC2"/>
    <w:rsid w:val="00AA40CC"/>
    <w:rsid w:val="00AA59AA"/>
    <w:rsid w:val="00AA5C55"/>
    <w:rsid w:val="00AA6AAC"/>
    <w:rsid w:val="00AB1ABB"/>
    <w:rsid w:val="00AB2651"/>
    <w:rsid w:val="00AB28C1"/>
    <w:rsid w:val="00AB405B"/>
    <w:rsid w:val="00AB4595"/>
    <w:rsid w:val="00AB4AEF"/>
    <w:rsid w:val="00AB4E56"/>
    <w:rsid w:val="00AB55F6"/>
    <w:rsid w:val="00AB588B"/>
    <w:rsid w:val="00AB5BB1"/>
    <w:rsid w:val="00AB64B6"/>
    <w:rsid w:val="00AB6921"/>
    <w:rsid w:val="00AB7516"/>
    <w:rsid w:val="00AB756C"/>
    <w:rsid w:val="00AC0346"/>
    <w:rsid w:val="00AC05DC"/>
    <w:rsid w:val="00AC06A3"/>
    <w:rsid w:val="00AC1B35"/>
    <w:rsid w:val="00AC5ACE"/>
    <w:rsid w:val="00AC62AC"/>
    <w:rsid w:val="00AC657A"/>
    <w:rsid w:val="00AC66BB"/>
    <w:rsid w:val="00AC6FFF"/>
    <w:rsid w:val="00AC7431"/>
    <w:rsid w:val="00AC75A2"/>
    <w:rsid w:val="00AC7C6E"/>
    <w:rsid w:val="00AC7CC1"/>
    <w:rsid w:val="00AD0102"/>
    <w:rsid w:val="00AD07FE"/>
    <w:rsid w:val="00AD15B1"/>
    <w:rsid w:val="00AD15FD"/>
    <w:rsid w:val="00AD1AC7"/>
    <w:rsid w:val="00AD2C6E"/>
    <w:rsid w:val="00AD2E21"/>
    <w:rsid w:val="00AD38C4"/>
    <w:rsid w:val="00AD4652"/>
    <w:rsid w:val="00AD52A6"/>
    <w:rsid w:val="00AD6284"/>
    <w:rsid w:val="00AD7353"/>
    <w:rsid w:val="00AD7D7A"/>
    <w:rsid w:val="00AE09A7"/>
    <w:rsid w:val="00AE0F63"/>
    <w:rsid w:val="00AE18D6"/>
    <w:rsid w:val="00AE1A31"/>
    <w:rsid w:val="00AE22A8"/>
    <w:rsid w:val="00AE2570"/>
    <w:rsid w:val="00AE25C4"/>
    <w:rsid w:val="00AE5C15"/>
    <w:rsid w:val="00AE6AEF"/>
    <w:rsid w:val="00AE750F"/>
    <w:rsid w:val="00AF0084"/>
    <w:rsid w:val="00AF011D"/>
    <w:rsid w:val="00AF04FD"/>
    <w:rsid w:val="00AF1476"/>
    <w:rsid w:val="00AF18ED"/>
    <w:rsid w:val="00AF36D9"/>
    <w:rsid w:val="00AF389A"/>
    <w:rsid w:val="00AF3AC4"/>
    <w:rsid w:val="00AF3D6C"/>
    <w:rsid w:val="00AF4038"/>
    <w:rsid w:val="00AF530E"/>
    <w:rsid w:val="00AF5886"/>
    <w:rsid w:val="00AF5D41"/>
    <w:rsid w:val="00AF6BE6"/>
    <w:rsid w:val="00AF6D8D"/>
    <w:rsid w:val="00AF7AA8"/>
    <w:rsid w:val="00B010A8"/>
    <w:rsid w:val="00B0123E"/>
    <w:rsid w:val="00B01EF6"/>
    <w:rsid w:val="00B02114"/>
    <w:rsid w:val="00B034BE"/>
    <w:rsid w:val="00B04020"/>
    <w:rsid w:val="00B04387"/>
    <w:rsid w:val="00B0605D"/>
    <w:rsid w:val="00B06D94"/>
    <w:rsid w:val="00B1021A"/>
    <w:rsid w:val="00B11000"/>
    <w:rsid w:val="00B111A9"/>
    <w:rsid w:val="00B11414"/>
    <w:rsid w:val="00B11838"/>
    <w:rsid w:val="00B11DEA"/>
    <w:rsid w:val="00B12117"/>
    <w:rsid w:val="00B1213A"/>
    <w:rsid w:val="00B1328C"/>
    <w:rsid w:val="00B13584"/>
    <w:rsid w:val="00B13AE6"/>
    <w:rsid w:val="00B179FB"/>
    <w:rsid w:val="00B17BEB"/>
    <w:rsid w:val="00B2056A"/>
    <w:rsid w:val="00B20D33"/>
    <w:rsid w:val="00B220E7"/>
    <w:rsid w:val="00B2334F"/>
    <w:rsid w:val="00B23CF8"/>
    <w:rsid w:val="00B24493"/>
    <w:rsid w:val="00B24704"/>
    <w:rsid w:val="00B247A3"/>
    <w:rsid w:val="00B2522C"/>
    <w:rsid w:val="00B253FC"/>
    <w:rsid w:val="00B2546E"/>
    <w:rsid w:val="00B26E64"/>
    <w:rsid w:val="00B27693"/>
    <w:rsid w:val="00B27A0B"/>
    <w:rsid w:val="00B27FC6"/>
    <w:rsid w:val="00B300F4"/>
    <w:rsid w:val="00B30E33"/>
    <w:rsid w:val="00B3178C"/>
    <w:rsid w:val="00B3263F"/>
    <w:rsid w:val="00B33049"/>
    <w:rsid w:val="00B33AA3"/>
    <w:rsid w:val="00B33BA6"/>
    <w:rsid w:val="00B34FD9"/>
    <w:rsid w:val="00B35955"/>
    <w:rsid w:val="00B35A8E"/>
    <w:rsid w:val="00B35C35"/>
    <w:rsid w:val="00B36999"/>
    <w:rsid w:val="00B36DAF"/>
    <w:rsid w:val="00B373C8"/>
    <w:rsid w:val="00B37CD6"/>
    <w:rsid w:val="00B409ED"/>
    <w:rsid w:val="00B4182C"/>
    <w:rsid w:val="00B4190B"/>
    <w:rsid w:val="00B4352C"/>
    <w:rsid w:val="00B4367E"/>
    <w:rsid w:val="00B4387A"/>
    <w:rsid w:val="00B43A68"/>
    <w:rsid w:val="00B43E42"/>
    <w:rsid w:val="00B43E59"/>
    <w:rsid w:val="00B4547C"/>
    <w:rsid w:val="00B45882"/>
    <w:rsid w:val="00B45CE5"/>
    <w:rsid w:val="00B45F3B"/>
    <w:rsid w:val="00B463ED"/>
    <w:rsid w:val="00B46BE3"/>
    <w:rsid w:val="00B47CD6"/>
    <w:rsid w:val="00B50143"/>
    <w:rsid w:val="00B5019F"/>
    <w:rsid w:val="00B503B7"/>
    <w:rsid w:val="00B509E8"/>
    <w:rsid w:val="00B50D62"/>
    <w:rsid w:val="00B50E3A"/>
    <w:rsid w:val="00B51AEA"/>
    <w:rsid w:val="00B51BDC"/>
    <w:rsid w:val="00B51D7F"/>
    <w:rsid w:val="00B5263E"/>
    <w:rsid w:val="00B53607"/>
    <w:rsid w:val="00B536A6"/>
    <w:rsid w:val="00B53797"/>
    <w:rsid w:val="00B53AE1"/>
    <w:rsid w:val="00B53E4C"/>
    <w:rsid w:val="00B54209"/>
    <w:rsid w:val="00B559DE"/>
    <w:rsid w:val="00B55A40"/>
    <w:rsid w:val="00B561C0"/>
    <w:rsid w:val="00B562B9"/>
    <w:rsid w:val="00B56863"/>
    <w:rsid w:val="00B56E25"/>
    <w:rsid w:val="00B624F0"/>
    <w:rsid w:val="00B6287B"/>
    <w:rsid w:val="00B62B60"/>
    <w:rsid w:val="00B62DF5"/>
    <w:rsid w:val="00B6330C"/>
    <w:rsid w:val="00B634D4"/>
    <w:rsid w:val="00B63FFE"/>
    <w:rsid w:val="00B6425A"/>
    <w:rsid w:val="00B64B1A"/>
    <w:rsid w:val="00B6554B"/>
    <w:rsid w:val="00B65B73"/>
    <w:rsid w:val="00B66244"/>
    <w:rsid w:val="00B71DB5"/>
    <w:rsid w:val="00B7414B"/>
    <w:rsid w:val="00B74F74"/>
    <w:rsid w:val="00B75226"/>
    <w:rsid w:val="00B75CC6"/>
    <w:rsid w:val="00B75DEF"/>
    <w:rsid w:val="00B7647D"/>
    <w:rsid w:val="00B76D19"/>
    <w:rsid w:val="00B773C3"/>
    <w:rsid w:val="00B773CE"/>
    <w:rsid w:val="00B77D5A"/>
    <w:rsid w:val="00B80595"/>
    <w:rsid w:val="00B81401"/>
    <w:rsid w:val="00B81C08"/>
    <w:rsid w:val="00B81D66"/>
    <w:rsid w:val="00B8367F"/>
    <w:rsid w:val="00B84099"/>
    <w:rsid w:val="00B851C7"/>
    <w:rsid w:val="00B863F3"/>
    <w:rsid w:val="00B87981"/>
    <w:rsid w:val="00B921E4"/>
    <w:rsid w:val="00B93675"/>
    <w:rsid w:val="00B94226"/>
    <w:rsid w:val="00B9433D"/>
    <w:rsid w:val="00B95BB0"/>
    <w:rsid w:val="00BA0B71"/>
    <w:rsid w:val="00BA1A4E"/>
    <w:rsid w:val="00BA2A32"/>
    <w:rsid w:val="00BA2C16"/>
    <w:rsid w:val="00BA352F"/>
    <w:rsid w:val="00BA7217"/>
    <w:rsid w:val="00BA7350"/>
    <w:rsid w:val="00BA7384"/>
    <w:rsid w:val="00BA75FF"/>
    <w:rsid w:val="00BA7E93"/>
    <w:rsid w:val="00BB06A2"/>
    <w:rsid w:val="00BB1D66"/>
    <w:rsid w:val="00BB22D6"/>
    <w:rsid w:val="00BB2E08"/>
    <w:rsid w:val="00BB5181"/>
    <w:rsid w:val="00BB5F12"/>
    <w:rsid w:val="00BB7560"/>
    <w:rsid w:val="00BC03F6"/>
    <w:rsid w:val="00BC081B"/>
    <w:rsid w:val="00BC14B9"/>
    <w:rsid w:val="00BC14E3"/>
    <w:rsid w:val="00BC23C3"/>
    <w:rsid w:val="00BC3068"/>
    <w:rsid w:val="00BC35AB"/>
    <w:rsid w:val="00BC40F0"/>
    <w:rsid w:val="00BC4750"/>
    <w:rsid w:val="00BC52E3"/>
    <w:rsid w:val="00BC535C"/>
    <w:rsid w:val="00BC55E1"/>
    <w:rsid w:val="00BC58F4"/>
    <w:rsid w:val="00BC60A9"/>
    <w:rsid w:val="00BC6B57"/>
    <w:rsid w:val="00BC783A"/>
    <w:rsid w:val="00BC7A0C"/>
    <w:rsid w:val="00BC7A70"/>
    <w:rsid w:val="00BC7E3D"/>
    <w:rsid w:val="00BC7EA8"/>
    <w:rsid w:val="00BD001B"/>
    <w:rsid w:val="00BD0EEB"/>
    <w:rsid w:val="00BD246E"/>
    <w:rsid w:val="00BD2D31"/>
    <w:rsid w:val="00BD484C"/>
    <w:rsid w:val="00BD652F"/>
    <w:rsid w:val="00BD6EB4"/>
    <w:rsid w:val="00BE0420"/>
    <w:rsid w:val="00BE06FA"/>
    <w:rsid w:val="00BE10B3"/>
    <w:rsid w:val="00BE29F4"/>
    <w:rsid w:val="00BE2AE5"/>
    <w:rsid w:val="00BE2D99"/>
    <w:rsid w:val="00BE3618"/>
    <w:rsid w:val="00BE45F8"/>
    <w:rsid w:val="00BE4668"/>
    <w:rsid w:val="00BE470A"/>
    <w:rsid w:val="00BE4DFD"/>
    <w:rsid w:val="00BE500B"/>
    <w:rsid w:val="00BE5282"/>
    <w:rsid w:val="00BE5618"/>
    <w:rsid w:val="00BE7AE5"/>
    <w:rsid w:val="00BE7CA2"/>
    <w:rsid w:val="00BF0310"/>
    <w:rsid w:val="00BF08B6"/>
    <w:rsid w:val="00BF0DEC"/>
    <w:rsid w:val="00BF20B3"/>
    <w:rsid w:val="00BF284E"/>
    <w:rsid w:val="00BF2FF8"/>
    <w:rsid w:val="00BF4509"/>
    <w:rsid w:val="00BF5617"/>
    <w:rsid w:val="00BF5D24"/>
    <w:rsid w:val="00BF64D6"/>
    <w:rsid w:val="00BF6779"/>
    <w:rsid w:val="00BF78A2"/>
    <w:rsid w:val="00C0002D"/>
    <w:rsid w:val="00C01271"/>
    <w:rsid w:val="00C01357"/>
    <w:rsid w:val="00C01569"/>
    <w:rsid w:val="00C015CE"/>
    <w:rsid w:val="00C019FE"/>
    <w:rsid w:val="00C020BA"/>
    <w:rsid w:val="00C021B8"/>
    <w:rsid w:val="00C02D58"/>
    <w:rsid w:val="00C03C2A"/>
    <w:rsid w:val="00C05E4D"/>
    <w:rsid w:val="00C06D94"/>
    <w:rsid w:val="00C06DA0"/>
    <w:rsid w:val="00C07751"/>
    <w:rsid w:val="00C1029C"/>
    <w:rsid w:val="00C104D0"/>
    <w:rsid w:val="00C1163A"/>
    <w:rsid w:val="00C11967"/>
    <w:rsid w:val="00C11AB4"/>
    <w:rsid w:val="00C11D3E"/>
    <w:rsid w:val="00C12020"/>
    <w:rsid w:val="00C13D8D"/>
    <w:rsid w:val="00C14722"/>
    <w:rsid w:val="00C14F9F"/>
    <w:rsid w:val="00C1616A"/>
    <w:rsid w:val="00C170EF"/>
    <w:rsid w:val="00C178BE"/>
    <w:rsid w:val="00C17C9C"/>
    <w:rsid w:val="00C20189"/>
    <w:rsid w:val="00C225A2"/>
    <w:rsid w:val="00C232D5"/>
    <w:rsid w:val="00C25ED9"/>
    <w:rsid w:val="00C27520"/>
    <w:rsid w:val="00C27B8D"/>
    <w:rsid w:val="00C306CC"/>
    <w:rsid w:val="00C30B8F"/>
    <w:rsid w:val="00C30DDC"/>
    <w:rsid w:val="00C31351"/>
    <w:rsid w:val="00C31801"/>
    <w:rsid w:val="00C32525"/>
    <w:rsid w:val="00C326FF"/>
    <w:rsid w:val="00C32834"/>
    <w:rsid w:val="00C329D3"/>
    <w:rsid w:val="00C3335C"/>
    <w:rsid w:val="00C33604"/>
    <w:rsid w:val="00C33622"/>
    <w:rsid w:val="00C33A39"/>
    <w:rsid w:val="00C340EB"/>
    <w:rsid w:val="00C3538E"/>
    <w:rsid w:val="00C35CCA"/>
    <w:rsid w:val="00C36682"/>
    <w:rsid w:val="00C36F84"/>
    <w:rsid w:val="00C37F10"/>
    <w:rsid w:val="00C42A61"/>
    <w:rsid w:val="00C4346B"/>
    <w:rsid w:val="00C439ED"/>
    <w:rsid w:val="00C43FCE"/>
    <w:rsid w:val="00C444BB"/>
    <w:rsid w:val="00C44611"/>
    <w:rsid w:val="00C4603C"/>
    <w:rsid w:val="00C46AB8"/>
    <w:rsid w:val="00C46CD5"/>
    <w:rsid w:val="00C47276"/>
    <w:rsid w:val="00C50A32"/>
    <w:rsid w:val="00C50C1E"/>
    <w:rsid w:val="00C51F43"/>
    <w:rsid w:val="00C525D9"/>
    <w:rsid w:val="00C52937"/>
    <w:rsid w:val="00C52CDB"/>
    <w:rsid w:val="00C531B7"/>
    <w:rsid w:val="00C546AF"/>
    <w:rsid w:val="00C54F08"/>
    <w:rsid w:val="00C55ECD"/>
    <w:rsid w:val="00C56546"/>
    <w:rsid w:val="00C56858"/>
    <w:rsid w:val="00C56D81"/>
    <w:rsid w:val="00C575C9"/>
    <w:rsid w:val="00C575E8"/>
    <w:rsid w:val="00C6045F"/>
    <w:rsid w:val="00C61543"/>
    <w:rsid w:val="00C62067"/>
    <w:rsid w:val="00C63944"/>
    <w:rsid w:val="00C652C2"/>
    <w:rsid w:val="00C65E27"/>
    <w:rsid w:val="00C6733E"/>
    <w:rsid w:val="00C71542"/>
    <w:rsid w:val="00C71822"/>
    <w:rsid w:val="00C71CE8"/>
    <w:rsid w:val="00C73310"/>
    <w:rsid w:val="00C752F6"/>
    <w:rsid w:val="00C7537B"/>
    <w:rsid w:val="00C75ECA"/>
    <w:rsid w:val="00C76CCC"/>
    <w:rsid w:val="00C77A25"/>
    <w:rsid w:val="00C77C38"/>
    <w:rsid w:val="00C77EF2"/>
    <w:rsid w:val="00C802F2"/>
    <w:rsid w:val="00C818D1"/>
    <w:rsid w:val="00C82134"/>
    <w:rsid w:val="00C82394"/>
    <w:rsid w:val="00C82676"/>
    <w:rsid w:val="00C8357D"/>
    <w:rsid w:val="00C83B15"/>
    <w:rsid w:val="00C848C9"/>
    <w:rsid w:val="00C8586A"/>
    <w:rsid w:val="00C86755"/>
    <w:rsid w:val="00C87EB7"/>
    <w:rsid w:val="00C900B6"/>
    <w:rsid w:val="00C908D2"/>
    <w:rsid w:val="00C917AF"/>
    <w:rsid w:val="00C917CE"/>
    <w:rsid w:val="00C91823"/>
    <w:rsid w:val="00C9196C"/>
    <w:rsid w:val="00C95653"/>
    <w:rsid w:val="00C95725"/>
    <w:rsid w:val="00C965D3"/>
    <w:rsid w:val="00C967C5"/>
    <w:rsid w:val="00C969D9"/>
    <w:rsid w:val="00C96EC9"/>
    <w:rsid w:val="00C9735C"/>
    <w:rsid w:val="00CA163B"/>
    <w:rsid w:val="00CA1919"/>
    <w:rsid w:val="00CA2226"/>
    <w:rsid w:val="00CA259E"/>
    <w:rsid w:val="00CA29DB"/>
    <w:rsid w:val="00CA2F6E"/>
    <w:rsid w:val="00CA3E56"/>
    <w:rsid w:val="00CA4369"/>
    <w:rsid w:val="00CA593D"/>
    <w:rsid w:val="00CA5F38"/>
    <w:rsid w:val="00CA6A7F"/>
    <w:rsid w:val="00CA7F7D"/>
    <w:rsid w:val="00CB0335"/>
    <w:rsid w:val="00CB0395"/>
    <w:rsid w:val="00CB2B70"/>
    <w:rsid w:val="00CB3DB9"/>
    <w:rsid w:val="00CB4FEE"/>
    <w:rsid w:val="00CB5501"/>
    <w:rsid w:val="00CB589E"/>
    <w:rsid w:val="00CB6124"/>
    <w:rsid w:val="00CB62E9"/>
    <w:rsid w:val="00CB69B2"/>
    <w:rsid w:val="00CB6EBD"/>
    <w:rsid w:val="00CB7656"/>
    <w:rsid w:val="00CB7733"/>
    <w:rsid w:val="00CB7BA4"/>
    <w:rsid w:val="00CC1455"/>
    <w:rsid w:val="00CC1F14"/>
    <w:rsid w:val="00CC1FC6"/>
    <w:rsid w:val="00CC21F7"/>
    <w:rsid w:val="00CC2257"/>
    <w:rsid w:val="00CC2EFE"/>
    <w:rsid w:val="00CC2FCE"/>
    <w:rsid w:val="00CC36BA"/>
    <w:rsid w:val="00CC41C7"/>
    <w:rsid w:val="00CC472A"/>
    <w:rsid w:val="00CC55A7"/>
    <w:rsid w:val="00CC59F3"/>
    <w:rsid w:val="00CC6108"/>
    <w:rsid w:val="00CC6A8D"/>
    <w:rsid w:val="00CC6E0B"/>
    <w:rsid w:val="00CC6E3F"/>
    <w:rsid w:val="00CD07F7"/>
    <w:rsid w:val="00CD0C22"/>
    <w:rsid w:val="00CD1C15"/>
    <w:rsid w:val="00CD2513"/>
    <w:rsid w:val="00CD25CF"/>
    <w:rsid w:val="00CD2CE5"/>
    <w:rsid w:val="00CD3562"/>
    <w:rsid w:val="00CD357D"/>
    <w:rsid w:val="00CD37FC"/>
    <w:rsid w:val="00CD4190"/>
    <w:rsid w:val="00CD4514"/>
    <w:rsid w:val="00CD4861"/>
    <w:rsid w:val="00CD4C60"/>
    <w:rsid w:val="00CD568C"/>
    <w:rsid w:val="00CD635A"/>
    <w:rsid w:val="00CD75F2"/>
    <w:rsid w:val="00CE1D9D"/>
    <w:rsid w:val="00CE2069"/>
    <w:rsid w:val="00CE2C19"/>
    <w:rsid w:val="00CE42AB"/>
    <w:rsid w:val="00CE45F9"/>
    <w:rsid w:val="00CE4B8D"/>
    <w:rsid w:val="00CE561B"/>
    <w:rsid w:val="00CE734C"/>
    <w:rsid w:val="00CF00B4"/>
    <w:rsid w:val="00CF08D3"/>
    <w:rsid w:val="00CF158C"/>
    <w:rsid w:val="00CF2328"/>
    <w:rsid w:val="00CF2566"/>
    <w:rsid w:val="00CF38B7"/>
    <w:rsid w:val="00CF5460"/>
    <w:rsid w:val="00CF5841"/>
    <w:rsid w:val="00CF6996"/>
    <w:rsid w:val="00CF6AF7"/>
    <w:rsid w:val="00CF6DBF"/>
    <w:rsid w:val="00CF6E18"/>
    <w:rsid w:val="00CF6FEB"/>
    <w:rsid w:val="00CF7DD8"/>
    <w:rsid w:val="00D008AB"/>
    <w:rsid w:val="00D01C59"/>
    <w:rsid w:val="00D02367"/>
    <w:rsid w:val="00D02A5E"/>
    <w:rsid w:val="00D02C08"/>
    <w:rsid w:val="00D03582"/>
    <w:rsid w:val="00D03C03"/>
    <w:rsid w:val="00D03E0D"/>
    <w:rsid w:val="00D04E0B"/>
    <w:rsid w:val="00D0507E"/>
    <w:rsid w:val="00D05BB0"/>
    <w:rsid w:val="00D0682A"/>
    <w:rsid w:val="00D07E35"/>
    <w:rsid w:val="00D10192"/>
    <w:rsid w:val="00D10CF9"/>
    <w:rsid w:val="00D10E16"/>
    <w:rsid w:val="00D1163E"/>
    <w:rsid w:val="00D11A99"/>
    <w:rsid w:val="00D11EF4"/>
    <w:rsid w:val="00D121D2"/>
    <w:rsid w:val="00D12FA1"/>
    <w:rsid w:val="00D1366E"/>
    <w:rsid w:val="00D13B69"/>
    <w:rsid w:val="00D15E8A"/>
    <w:rsid w:val="00D16589"/>
    <w:rsid w:val="00D17127"/>
    <w:rsid w:val="00D1725A"/>
    <w:rsid w:val="00D20243"/>
    <w:rsid w:val="00D213C2"/>
    <w:rsid w:val="00D213CB"/>
    <w:rsid w:val="00D21F9E"/>
    <w:rsid w:val="00D21FDF"/>
    <w:rsid w:val="00D22762"/>
    <w:rsid w:val="00D236EE"/>
    <w:rsid w:val="00D23989"/>
    <w:rsid w:val="00D23EB4"/>
    <w:rsid w:val="00D2470E"/>
    <w:rsid w:val="00D256CC"/>
    <w:rsid w:val="00D25D41"/>
    <w:rsid w:val="00D25E08"/>
    <w:rsid w:val="00D307C3"/>
    <w:rsid w:val="00D30DB7"/>
    <w:rsid w:val="00D31383"/>
    <w:rsid w:val="00D31473"/>
    <w:rsid w:val="00D31800"/>
    <w:rsid w:val="00D31A21"/>
    <w:rsid w:val="00D3271C"/>
    <w:rsid w:val="00D32AFA"/>
    <w:rsid w:val="00D32FFC"/>
    <w:rsid w:val="00D341EE"/>
    <w:rsid w:val="00D34F41"/>
    <w:rsid w:val="00D3511A"/>
    <w:rsid w:val="00D35714"/>
    <w:rsid w:val="00D363BF"/>
    <w:rsid w:val="00D365FE"/>
    <w:rsid w:val="00D36C93"/>
    <w:rsid w:val="00D37197"/>
    <w:rsid w:val="00D376A7"/>
    <w:rsid w:val="00D401E6"/>
    <w:rsid w:val="00D402D2"/>
    <w:rsid w:val="00D40B05"/>
    <w:rsid w:val="00D4120B"/>
    <w:rsid w:val="00D41288"/>
    <w:rsid w:val="00D4155C"/>
    <w:rsid w:val="00D41DA2"/>
    <w:rsid w:val="00D431F6"/>
    <w:rsid w:val="00D44B5B"/>
    <w:rsid w:val="00D458FA"/>
    <w:rsid w:val="00D45CCC"/>
    <w:rsid w:val="00D45F1E"/>
    <w:rsid w:val="00D47698"/>
    <w:rsid w:val="00D50354"/>
    <w:rsid w:val="00D504FF"/>
    <w:rsid w:val="00D52C69"/>
    <w:rsid w:val="00D5314A"/>
    <w:rsid w:val="00D53174"/>
    <w:rsid w:val="00D5466D"/>
    <w:rsid w:val="00D54974"/>
    <w:rsid w:val="00D55689"/>
    <w:rsid w:val="00D5592E"/>
    <w:rsid w:val="00D57668"/>
    <w:rsid w:val="00D615D9"/>
    <w:rsid w:val="00D621E1"/>
    <w:rsid w:val="00D62C39"/>
    <w:rsid w:val="00D638E1"/>
    <w:rsid w:val="00D646FF"/>
    <w:rsid w:val="00D64704"/>
    <w:rsid w:val="00D6561F"/>
    <w:rsid w:val="00D65FEC"/>
    <w:rsid w:val="00D665FB"/>
    <w:rsid w:val="00D6670A"/>
    <w:rsid w:val="00D66710"/>
    <w:rsid w:val="00D674EB"/>
    <w:rsid w:val="00D7030A"/>
    <w:rsid w:val="00D705B9"/>
    <w:rsid w:val="00D70A70"/>
    <w:rsid w:val="00D71241"/>
    <w:rsid w:val="00D72029"/>
    <w:rsid w:val="00D72337"/>
    <w:rsid w:val="00D7239D"/>
    <w:rsid w:val="00D727F0"/>
    <w:rsid w:val="00D72DFC"/>
    <w:rsid w:val="00D730FE"/>
    <w:rsid w:val="00D73FBC"/>
    <w:rsid w:val="00D7478B"/>
    <w:rsid w:val="00D753C4"/>
    <w:rsid w:val="00D75E56"/>
    <w:rsid w:val="00D766E1"/>
    <w:rsid w:val="00D77368"/>
    <w:rsid w:val="00D77DCB"/>
    <w:rsid w:val="00D80613"/>
    <w:rsid w:val="00D81361"/>
    <w:rsid w:val="00D81EA5"/>
    <w:rsid w:val="00D81FE7"/>
    <w:rsid w:val="00D82E21"/>
    <w:rsid w:val="00D83545"/>
    <w:rsid w:val="00D84C45"/>
    <w:rsid w:val="00D85981"/>
    <w:rsid w:val="00D8655B"/>
    <w:rsid w:val="00D87221"/>
    <w:rsid w:val="00D87C3F"/>
    <w:rsid w:val="00D90E0A"/>
    <w:rsid w:val="00D916FD"/>
    <w:rsid w:val="00D91B45"/>
    <w:rsid w:val="00D93AF0"/>
    <w:rsid w:val="00D941E3"/>
    <w:rsid w:val="00D95748"/>
    <w:rsid w:val="00D95C3B"/>
    <w:rsid w:val="00D96086"/>
    <w:rsid w:val="00D96405"/>
    <w:rsid w:val="00D965FD"/>
    <w:rsid w:val="00D96F1A"/>
    <w:rsid w:val="00D97B9E"/>
    <w:rsid w:val="00D97F4D"/>
    <w:rsid w:val="00D97F63"/>
    <w:rsid w:val="00DA2609"/>
    <w:rsid w:val="00DA293C"/>
    <w:rsid w:val="00DA2F35"/>
    <w:rsid w:val="00DA2F65"/>
    <w:rsid w:val="00DA4F71"/>
    <w:rsid w:val="00DA52B2"/>
    <w:rsid w:val="00DA5C08"/>
    <w:rsid w:val="00DA67D6"/>
    <w:rsid w:val="00DA6A99"/>
    <w:rsid w:val="00DA6AA5"/>
    <w:rsid w:val="00DA71C1"/>
    <w:rsid w:val="00DA7A75"/>
    <w:rsid w:val="00DA7F68"/>
    <w:rsid w:val="00DB13ED"/>
    <w:rsid w:val="00DB256B"/>
    <w:rsid w:val="00DB2D1D"/>
    <w:rsid w:val="00DB3246"/>
    <w:rsid w:val="00DB33A9"/>
    <w:rsid w:val="00DB392B"/>
    <w:rsid w:val="00DB3F92"/>
    <w:rsid w:val="00DB45D7"/>
    <w:rsid w:val="00DB4A7F"/>
    <w:rsid w:val="00DB558F"/>
    <w:rsid w:val="00DB58F3"/>
    <w:rsid w:val="00DB6AB2"/>
    <w:rsid w:val="00DB6CF2"/>
    <w:rsid w:val="00DB703E"/>
    <w:rsid w:val="00DB7601"/>
    <w:rsid w:val="00DB7877"/>
    <w:rsid w:val="00DB79BA"/>
    <w:rsid w:val="00DB7E16"/>
    <w:rsid w:val="00DC0FB4"/>
    <w:rsid w:val="00DC1BB4"/>
    <w:rsid w:val="00DC1D65"/>
    <w:rsid w:val="00DC22CA"/>
    <w:rsid w:val="00DC2F31"/>
    <w:rsid w:val="00DC5168"/>
    <w:rsid w:val="00DC5281"/>
    <w:rsid w:val="00DC666F"/>
    <w:rsid w:val="00DC6E11"/>
    <w:rsid w:val="00DC6FE9"/>
    <w:rsid w:val="00DC7EA7"/>
    <w:rsid w:val="00DD060A"/>
    <w:rsid w:val="00DD0750"/>
    <w:rsid w:val="00DD14AB"/>
    <w:rsid w:val="00DD17AF"/>
    <w:rsid w:val="00DD291B"/>
    <w:rsid w:val="00DD4E5B"/>
    <w:rsid w:val="00DD6410"/>
    <w:rsid w:val="00DD6D0A"/>
    <w:rsid w:val="00DE0555"/>
    <w:rsid w:val="00DE0C8B"/>
    <w:rsid w:val="00DE1DF0"/>
    <w:rsid w:val="00DE298B"/>
    <w:rsid w:val="00DE37CB"/>
    <w:rsid w:val="00DE408D"/>
    <w:rsid w:val="00DE4418"/>
    <w:rsid w:val="00DE48AA"/>
    <w:rsid w:val="00DE4CF1"/>
    <w:rsid w:val="00DE4F5F"/>
    <w:rsid w:val="00DE7000"/>
    <w:rsid w:val="00DE7060"/>
    <w:rsid w:val="00DF0D7B"/>
    <w:rsid w:val="00DF0F5B"/>
    <w:rsid w:val="00DF1456"/>
    <w:rsid w:val="00DF1E23"/>
    <w:rsid w:val="00DF2E2C"/>
    <w:rsid w:val="00DF3436"/>
    <w:rsid w:val="00DF4941"/>
    <w:rsid w:val="00DF4973"/>
    <w:rsid w:val="00DF5D2B"/>
    <w:rsid w:val="00DF60AE"/>
    <w:rsid w:val="00DF6E63"/>
    <w:rsid w:val="00DF79D2"/>
    <w:rsid w:val="00E00D2E"/>
    <w:rsid w:val="00E01C38"/>
    <w:rsid w:val="00E029F0"/>
    <w:rsid w:val="00E02ADA"/>
    <w:rsid w:val="00E02F14"/>
    <w:rsid w:val="00E050B1"/>
    <w:rsid w:val="00E052BD"/>
    <w:rsid w:val="00E05F7C"/>
    <w:rsid w:val="00E068A4"/>
    <w:rsid w:val="00E06AA5"/>
    <w:rsid w:val="00E1047E"/>
    <w:rsid w:val="00E11091"/>
    <w:rsid w:val="00E1112B"/>
    <w:rsid w:val="00E118C4"/>
    <w:rsid w:val="00E119B0"/>
    <w:rsid w:val="00E13265"/>
    <w:rsid w:val="00E132F1"/>
    <w:rsid w:val="00E136ED"/>
    <w:rsid w:val="00E14116"/>
    <w:rsid w:val="00E17FA7"/>
    <w:rsid w:val="00E20321"/>
    <w:rsid w:val="00E2042F"/>
    <w:rsid w:val="00E20E50"/>
    <w:rsid w:val="00E20E7F"/>
    <w:rsid w:val="00E215F4"/>
    <w:rsid w:val="00E216C7"/>
    <w:rsid w:val="00E21F79"/>
    <w:rsid w:val="00E227A5"/>
    <w:rsid w:val="00E231FB"/>
    <w:rsid w:val="00E232B8"/>
    <w:rsid w:val="00E23C15"/>
    <w:rsid w:val="00E2442E"/>
    <w:rsid w:val="00E248A1"/>
    <w:rsid w:val="00E25E9C"/>
    <w:rsid w:val="00E26825"/>
    <w:rsid w:val="00E30F84"/>
    <w:rsid w:val="00E314CE"/>
    <w:rsid w:val="00E31692"/>
    <w:rsid w:val="00E31F86"/>
    <w:rsid w:val="00E322CD"/>
    <w:rsid w:val="00E34BB9"/>
    <w:rsid w:val="00E3538B"/>
    <w:rsid w:val="00E376CC"/>
    <w:rsid w:val="00E4057E"/>
    <w:rsid w:val="00E4244E"/>
    <w:rsid w:val="00E42F25"/>
    <w:rsid w:val="00E439AF"/>
    <w:rsid w:val="00E45C22"/>
    <w:rsid w:val="00E472F7"/>
    <w:rsid w:val="00E474DC"/>
    <w:rsid w:val="00E47F64"/>
    <w:rsid w:val="00E50DED"/>
    <w:rsid w:val="00E50DF2"/>
    <w:rsid w:val="00E5159C"/>
    <w:rsid w:val="00E52060"/>
    <w:rsid w:val="00E525AB"/>
    <w:rsid w:val="00E52DC9"/>
    <w:rsid w:val="00E533EE"/>
    <w:rsid w:val="00E538AE"/>
    <w:rsid w:val="00E54BFD"/>
    <w:rsid w:val="00E54F83"/>
    <w:rsid w:val="00E55670"/>
    <w:rsid w:val="00E56C98"/>
    <w:rsid w:val="00E56E0B"/>
    <w:rsid w:val="00E57633"/>
    <w:rsid w:val="00E5774F"/>
    <w:rsid w:val="00E57AA6"/>
    <w:rsid w:val="00E57C6C"/>
    <w:rsid w:val="00E6069A"/>
    <w:rsid w:val="00E610C8"/>
    <w:rsid w:val="00E61189"/>
    <w:rsid w:val="00E613A7"/>
    <w:rsid w:val="00E617B0"/>
    <w:rsid w:val="00E62187"/>
    <w:rsid w:val="00E62514"/>
    <w:rsid w:val="00E63187"/>
    <w:rsid w:val="00E63B03"/>
    <w:rsid w:val="00E64141"/>
    <w:rsid w:val="00E652AD"/>
    <w:rsid w:val="00E66D3F"/>
    <w:rsid w:val="00E672B8"/>
    <w:rsid w:val="00E67975"/>
    <w:rsid w:val="00E702D5"/>
    <w:rsid w:val="00E70461"/>
    <w:rsid w:val="00E71C62"/>
    <w:rsid w:val="00E7210E"/>
    <w:rsid w:val="00E73115"/>
    <w:rsid w:val="00E73D18"/>
    <w:rsid w:val="00E74026"/>
    <w:rsid w:val="00E74892"/>
    <w:rsid w:val="00E75620"/>
    <w:rsid w:val="00E76310"/>
    <w:rsid w:val="00E77AFD"/>
    <w:rsid w:val="00E80281"/>
    <w:rsid w:val="00E80775"/>
    <w:rsid w:val="00E80824"/>
    <w:rsid w:val="00E809C7"/>
    <w:rsid w:val="00E80A73"/>
    <w:rsid w:val="00E81088"/>
    <w:rsid w:val="00E81883"/>
    <w:rsid w:val="00E81F0C"/>
    <w:rsid w:val="00E82765"/>
    <w:rsid w:val="00E82CD4"/>
    <w:rsid w:val="00E83AEF"/>
    <w:rsid w:val="00E83F5F"/>
    <w:rsid w:val="00E84143"/>
    <w:rsid w:val="00E843F6"/>
    <w:rsid w:val="00E84879"/>
    <w:rsid w:val="00E84FFB"/>
    <w:rsid w:val="00E86889"/>
    <w:rsid w:val="00E868C3"/>
    <w:rsid w:val="00E86D52"/>
    <w:rsid w:val="00E8778E"/>
    <w:rsid w:val="00E87C09"/>
    <w:rsid w:val="00E90DB2"/>
    <w:rsid w:val="00E937F2"/>
    <w:rsid w:val="00E93894"/>
    <w:rsid w:val="00E95283"/>
    <w:rsid w:val="00E95829"/>
    <w:rsid w:val="00E9596A"/>
    <w:rsid w:val="00E96682"/>
    <w:rsid w:val="00E967D4"/>
    <w:rsid w:val="00E967FB"/>
    <w:rsid w:val="00EA2342"/>
    <w:rsid w:val="00EA3502"/>
    <w:rsid w:val="00EA49C5"/>
    <w:rsid w:val="00EA58F0"/>
    <w:rsid w:val="00EA5A1C"/>
    <w:rsid w:val="00EA6889"/>
    <w:rsid w:val="00EA71BD"/>
    <w:rsid w:val="00EA7C5B"/>
    <w:rsid w:val="00EB0101"/>
    <w:rsid w:val="00EB0156"/>
    <w:rsid w:val="00EB02B0"/>
    <w:rsid w:val="00EB02CB"/>
    <w:rsid w:val="00EB0782"/>
    <w:rsid w:val="00EB265D"/>
    <w:rsid w:val="00EB2C63"/>
    <w:rsid w:val="00EB3381"/>
    <w:rsid w:val="00EB44E5"/>
    <w:rsid w:val="00EB5BE5"/>
    <w:rsid w:val="00EB7097"/>
    <w:rsid w:val="00EC04F6"/>
    <w:rsid w:val="00EC08BA"/>
    <w:rsid w:val="00EC178B"/>
    <w:rsid w:val="00EC27B4"/>
    <w:rsid w:val="00EC307E"/>
    <w:rsid w:val="00EC3E81"/>
    <w:rsid w:val="00EC4B3D"/>
    <w:rsid w:val="00EC5A75"/>
    <w:rsid w:val="00EC5D11"/>
    <w:rsid w:val="00EC6183"/>
    <w:rsid w:val="00EC69E5"/>
    <w:rsid w:val="00EC728C"/>
    <w:rsid w:val="00EC7511"/>
    <w:rsid w:val="00ED043A"/>
    <w:rsid w:val="00ED0A48"/>
    <w:rsid w:val="00ED1466"/>
    <w:rsid w:val="00ED452F"/>
    <w:rsid w:val="00ED48A2"/>
    <w:rsid w:val="00ED56F3"/>
    <w:rsid w:val="00ED58BC"/>
    <w:rsid w:val="00ED6228"/>
    <w:rsid w:val="00ED69A9"/>
    <w:rsid w:val="00ED7376"/>
    <w:rsid w:val="00ED7CE7"/>
    <w:rsid w:val="00EE006E"/>
    <w:rsid w:val="00EE0664"/>
    <w:rsid w:val="00EE0E82"/>
    <w:rsid w:val="00EE1CDE"/>
    <w:rsid w:val="00EE2DF7"/>
    <w:rsid w:val="00EE3CC7"/>
    <w:rsid w:val="00EE3F78"/>
    <w:rsid w:val="00EE41CF"/>
    <w:rsid w:val="00EE431C"/>
    <w:rsid w:val="00EE46CF"/>
    <w:rsid w:val="00EE49BB"/>
    <w:rsid w:val="00EE64E3"/>
    <w:rsid w:val="00EE7AF2"/>
    <w:rsid w:val="00EE7FDE"/>
    <w:rsid w:val="00EF059F"/>
    <w:rsid w:val="00EF1C36"/>
    <w:rsid w:val="00EF3B0C"/>
    <w:rsid w:val="00EF3F9E"/>
    <w:rsid w:val="00EF402C"/>
    <w:rsid w:val="00EF42A5"/>
    <w:rsid w:val="00EF5D38"/>
    <w:rsid w:val="00EF638D"/>
    <w:rsid w:val="00EF64D9"/>
    <w:rsid w:val="00EF6FAE"/>
    <w:rsid w:val="00EF7157"/>
    <w:rsid w:val="00EF7B15"/>
    <w:rsid w:val="00F01C05"/>
    <w:rsid w:val="00F02D4C"/>
    <w:rsid w:val="00F02DE6"/>
    <w:rsid w:val="00F034C1"/>
    <w:rsid w:val="00F03614"/>
    <w:rsid w:val="00F041E4"/>
    <w:rsid w:val="00F05B91"/>
    <w:rsid w:val="00F07057"/>
    <w:rsid w:val="00F0744D"/>
    <w:rsid w:val="00F07574"/>
    <w:rsid w:val="00F105B4"/>
    <w:rsid w:val="00F134C1"/>
    <w:rsid w:val="00F136E3"/>
    <w:rsid w:val="00F138D1"/>
    <w:rsid w:val="00F1402D"/>
    <w:rsid w:val="00F1488C"/>
    <w:rsid w:val="00F14956"/>
    <w:rsid w:val="00F159D4"/>
    <w:rsid w:val="00F16FB7"/>
    <w:rsid w:val="00F217AC"/>
    <w:rsid w:val="00F219AF"/>
    <w:rsid w:val="00F22065"/>
    <w:rsid w:val="00F25E66"/>
    <w:rsid w:val="00F26793"/>
    <w:rsid w:val="00F27064"/>
    <w:rsid w:val="00F300CB"/>
    <w:rsid w:val="00F3103E"/>
    <w:rsid w:val="00F312B0"/>
    <w:rsid w:val="00F31B4C"/>
    <w:rsid w:val="00F31B56"/>
    <w:rsid w:val="00F33361"/>
    <w:rsid w:val="00F33E9E"/>
    <w:rsid w:val="00F34398"/>
    <w:rsid w:val="00F353B8"/>
    <w:rsid w:val="00F3541E"/>
    <w:rsid w:val="00F35F46"/>
    <w:rsid w:val="00F36B36"/>
    <w:rsid w:val="00F37419"/>
    <w:rsid w:val="00F37B56"/>
    <w:rsid w:val="00F4065C"/>
    <w:rsid w:val="00F40B1F"/>
    <w:rsid w:val="00F40FF0"/>
    <w:rsid w:val="00F41102"/>
    <w:rsid w:val="00F414F1"/>
    <w:rsid w:val="00F4229E"/>
    <w:rsid w:val="00F42D76"/>
    <w:rsid w:val="00F42D7D"/>
    <w:rsid w:val="00F42F32"/>
    <w:rsid w:val="00F438BC"/>
    <w:rsid w:val="00F43CFF"/>
    <w:rsid w:val="00F44A03"/>
    <w:rsid w:val="00F44A1E"/>
    <w:rsid w:val="00F46741"/>
    <w:rsid w:val="00F5418B"/>
    <w:rsid w:val="00F55E22"/>
    <w:rsid w:val="00F567E5"/>
    <w:rsid w:val="00F56CF9"/>
    <w:rsid w:val="00F571B9"/>
    <w:rsid w:val="00F578A8"/>
    <w:rsid w:val="00F57F44"/>
    <w:rsid w:val="00F6099F"/>
    <w:rsid w:val="00F60E18"/>
    <w:rsid w:val="00F60F76"/>
    <w:rsid w:val="00F61B9C"/>
    <w:rsid w:val="00F62A4E"/>
    <w:rsid w:val="00F63AB3"/>
    <w:rsid w:val="00F65340"/>
    <w:rsid w:val="00F6706A"/>
    <w:rsid w:val="00F67D89"/>
    <w:rsid w:val="00F704DE"/>
    <w:rsid w:val="00F713CD"/>
    <w:rsid w:val="00F7151B"/>
    <w:rsid w:val="00F722A8"/>
    <w:rsid w:val="00F72F9F"/>
    <w:rsid w:val="00F73451"/>
    <w:rsid w:val="00F74116"/>
    <w:rsid w:val="00F756F6"/>
    <w:rsid w:val="00F758C8"/>
    <w:rsid w:val="00F76CEB"/>
    <w:rsid w:val="00F80A8B"/>
    <w:rsid w:val="00F80C79"/>
    <w:rsid w:val="00F80E4D"/>
    <w:rsid w:val="00F80E54"/>
    <w:rsid w:val="00F81074"/>
    <w:rsid w:val="00F81BF9"/>
    <w:rsid w:val="00F81D8B"/>
    <w:rsid w:val="00F81EED"/>
    <w:rsid w:val="00F832B4"/>
    <w:rsid w:val="00F835C1"/>
    <w:rsid w:val="00F835D4"/>
    <w:rsid w:val="00F83925"/>
    <w:rsid w:val="00F843D4"/>
    <w:rsid w:val="00F85FB1"/>
    <w:rsid w:val="00F86627"/>
    <w:rsid w:val="00F86709"/>
    <w:rsid w:val="00F874FB"/>
    <w:rsid w:val="00F908EC"/>
    <w:rsid w:val="00F9112D"/>
    <w:rsid w:val="00F918E8"/>
    <w:rsid w:val="00F91F1E"/>
    <w:rsid w:val="00F921E5"/>
    <w:rsid w:val="00F926A9"/>
    <w:rsid w:val="00F92979"/>
    <w:rsid w:val="00F93514"/>
    <w:rsid w:val="00F943F1"/>
    <w:rsid w:val="00F94684"/>
    <w:rsid w:val="00F963D4"/>
    <w:rsid w:val="00F96F54"/>
    <w:rsid w:val="00F97355"/>
    <w:rsid w:val="00FA0859"/>
    <w:rsid w:val="00FA2A0D"/>
    <w:rsid w:val="00FA3389"/>
    <w:rsid w:val="00FA3785"/>
    <w:rsid w:val="00FA4BC1"/>
    <w:rsid w:val="00FA61FA"/>
    <w:rsid w:val="00FA6B32"/>
    <w:rsid w:val="00FA7B4C"/>
    <w:rsid w:val="00FA7FEA"/>
    <w:rsid w:val="00FB0A56"/>
    <w:rsid w:val="00FB0DEE"/>
    <w:rsid w:val="00FB1D7E"/>
    <w:rsid w:val="00FB372C"/>
    <w:rsid w:val="00FB3998"/>
    <w:rsid w:val="00FB3D50"/>
    <w:rsid w:val="00FB3E7B"/>
    <w:rsid w:val="00FB4F64"/>
    <w:rsid w:val="00FB50FB"/>
    <w:rsid w:val="00FB73D6"/>
    <w:rsid w:val="00FC0437"/>
    <w:rsid w:val="00FC1CE2"/>
    <w:rsid w:val="00FC1F3E"/>
    <w:rsid w:val="00FC2602"/>
    <w:rsid w:val="00FC2A13"/>
    <w:rsid w:val="00FC4AA4"/>
    <w:rsid w:val="00FC5B53"/>
    <w:rsid w:val="00FC6266"/>
    <w:rsid w:val="00FC6370"/>
    <w:rsid w:val="00FC79CF"/>
    <w:rsid w:val="00FC7D23"/>
    <w:rsid w:val="00FD219A"/>
    <w:rsid w:val="00FD2D5E"/>
    <w:rsid w:val="00FD5CF7"/>
    <w:rsid w:val="00FE04D4"/>
    <w:rsid w:val="00FE0C61"/>
    <w:rsid w:val="00FE209E"/>
    <w:rsid w:val="00FE3528"/>
    <w:rsid w:val="00FE46D4"/>
    <w:rsid w:val="00FE620E"/>
    <w:rsid w:val="00FE6A39"/>
    <w:rsid w:val="00FE716F"/>
    <w:rsid w:val="00FE75DB"/>
    <w:rsid w:val="00FF03F3"/>
    <w:rsid w:val="00FF10E0"/>
    <w:rsid w:val="00FF1277"/>
    <w:rsid w:val="00FF1712"/>
    <w:rsid w:val="00FF17F6"/>
    <w:rsid w:val="00FF3229"/>
    <w:rsid w:val="00FF351B"/>
    <w:rsid w:val="00FF451E"/>
    <w:rsid w:val="00FF50A3"/>
    <w:rsid w:val="00FF5B0F"/>
    <w:rsid w:val="00FF6E0A"/>
    <w:rsid w:val="00FF72AD"/>
    <w:rsid w:val="00FF7604"/>
    <w:rsid w:val="023F1CF2"/>
    <w:rsid w:val="02A54C60"/>
    <w:rsid w:val="02E2ED30"/>
    <w:rsid w:val="03DDD5CE"/>
    <w:rsid w:val="051B9CC0"/>
    <w:rsid w:val="0533961A"/>
    <w:rsid w:val="0569C452"/>
    <w:rsid w:val="0675F9A6"/>
    <w:rsid w:val="079A8893"/>
    <w:rsid w:val="082451D4"/>
    <w:rsid w:val="082810BB"/>
    <w:rsid w:val="0884070D"/>
    <w:rsid w:val="08D9F712"/>
    <w:rsid w:val="093A159C"/>
    <w:rsid w:val="098D9F70"/>
    <w:rsid w:val="0A72CC22"/>
    <w:rsid w:val="0A940612"/>
    <w:rsid w:val="0BB710F0"/>
    <w:rsid w:val="0C4F24B9"/>
    <w:rsid w:val="0DE92B0C"/>
    <w:rsid w:val="0E3B8883"/>
    <w:rsid w:val="0EB36DDC"/>
    <w:rsid w:val="0F1A1D54"/>
    <w:rsid w:val="0FAEDB1C"/>
    <w:rsid w:val="101A9173"/>
    <w:rsid w:val="10C2FF2E"/>
    <w:rsid w:val="10EFF64F"/>
    <w:rsid w:val="1131EB3E"/>
    <w:rsid w:val="1137581E"/>
    <w:rsid w:val="114B36A9"/>
    <w:rsid w:val="123791A9"/>
    <w:rsid w:val="131D98E6"/>
    <w:rsid w:val="13337575"/>
    <w:rsid w:val="1389FC10"/>
    <w:rsid w:val="13D72F9F"/>
    <w:rsid w:val="14B733A7"/>
    <w:rsid w:val="156078C6"/>
    <w:rsid w:val="15BBA60C"/>
    <w:rsid w:val="1645F4BA"/>
    <w:rsid w:val="16465C3D"/>
    <w:rsid w:val="1753851B"/>
    <w:rsid w:val="1799D601"/>
    <w:rsid w:val="17B3D4DC"/>
    <w:rsid w:val="17C3C5DA"/>
    <w:rsid w:val="188C1E28"/>
    <w:rsid w:val="189DAC1E"/>
    <w:rsid w:val="18BB377F"/>
    <w:rsid w:val="18EBE0C4"/>
    <w:rsid w:val="197CF588"/>
    <w:rsid w:val="1A787F3E"/>
    <w:rsid w:val="1B72C33E"/>
    <w:rsid w:val="1BC31623"/>
    <w:rsid w:val="1C77FC21"/>
    <w:rsid w:val="1C8E0899"/>
    <w:rsid w:val="1D30D72C"/>
    <w:rsid w:val="1D7379D7"/>
    <w:rsid w:val="1D935F86"/>
    <w:rsid w:val="1DB2A689"/>
    <w:rsid w:val="1E95E50E"/>
    <w:rsid w:val="1EC24E02"/>
    <w:rsid w:val="1F0AADAF"/>
    <w:rsid w:val="1F104167"/>
    <w:rsid w:val="1F7E1075"/>
    <w:rsid w:val="1FD61624"/>
    <w:rsid w:val="211B01FB"/>
    <w:rsid w:val="2127478C"/>
    <w:rsid w:val="22AB6CCB"/>
    <w:rsid w:val="22D35A4C"/>
    <w:rsid w:val="23030045"/>
    <w:rsid w:val="234797B4"/>
    <w:rsid w:val="2358AF65"/>
    <w:rsid w:val="239B0782"/>
    <w:rsid w:val="23B284ED"/>
    <w:rsid w:val="23C54C14"/>
    <w:rsid w:val="23EE94A8"/>
    <w:rsid w:val="24D75702"/>
    <w:rsid w:val="25992B9B"/>
    <w:rsid w:val="26856ADA"/>
    <w:rsid w:val="27E565F9"/>
    <w:rsid w:val="28B399E8"/>
    <w:rsid w:val="2944B48B"/>
    <w:rsid w:val="2A5264DF"/>
    <w:rsid w:val="2B67C7F4"/>
    <w:rsid w:val="2C0465D3"/>
    <w:rsid w:val="2C28D747"/>
    <w:rsid w:val="2C64CAD4"/>
    <w:rsid w:val="2D2D4101"/>
    <w:rsid w:val="2D5C8905"/>
    <w:rsid w:val="2ED0F15F"/>
    <w:rsid w:val="2EE60E34"/>
    <w:rsid w:val="2FC646EE"/>
    <w:rsid w:val="3013FDD1"/>
    <w:rsid w:val="30889E00"/>
    <w:rsid w:val="308E2188"/>
    <w:rsid w:val="30D2258D"/>
    <w:rsid w:val="322A4653"/>
    <w:rsid w:val="326EAB44"/>
    <w:rsid w:val="3298D0E2"/>
    <w:rsid w:val="331CD44B"/>
    <w:rsid w:val="33405B93"/>
    <w:rsid w:val="338D69DC"/>
    <w:rsid w:val="34202EEA"/>
    <w:rsid w:val="34BA79E2"/>
    <w:rsid w:val="356FF132"/>
    <w:rsid w:val="36B81F66"/>
    <w:rsid w:val="37322531"/>
    <w:rsid w:val="374EC936"/>
    <w:rsid w:val="37811489"/>
    <w:rsid w:val="3836F297"/>
    <w:rsid w:val="38CBDDEB"/>
    <w:rsid w:val="3AF2B0FC"/>
    <w:rsid w:val="3B61898B"/>
    <w:rsid w:val="3D287631"/>
    <w:rsid w:val="3D430A26"/>
    <w:rsid w:val="3D82CFE5"/>
    <w:rsid w:val="3DA8ABCC"/>
    <w:rsid w:val="3E5E4E45"/>
    <w:rsid w:val="3F025B19"/>
    <w:rsid w:val="4036B696"/>
    <w:rsid w:val="40B857C3"/>
    <w:rsid w:val="412608FA"/>
    <w:rsid w:val="41E27B4D"/>
    <w:rsid w:val="429315CA"/>
    <w:rsid w:val="43A1FDA2"/>
    <w:rsid w:val="43A6CEB5"/>
    <w:rsid w:val="43A81EA0"/>
    <w:rsid w:val="43F6EE07"/>
    <w:rsid w:val="44AE61CE"/>
    <w:rsid w:val="46DAE8A8"/>
    <w:rsid w:val="46E96530"/>
    <w:rsid w:val="4712A6B6"/>
    <w:rsid w:val="474F581B"/>
    <w:rsid w:val="47EED699"/>
    <w:rsid w:val="48EAE33D"/>
    <w:rsid w:val="49096427"/>
    <w:rsid w:val="49756F3D"/>
    <w:rsid w:val="498F485F"/>
    <w:rsid w:val="4A21A787"/>
    <w:rsid w:val="4A37E6C0"/>
    <w:rsid w:val="4AC624E9"/>
    <w:rsid w:val="4ACF154B"/>
    <w:rsid w:val="4B237EF4"/>
    <w:rsid w:val="4BC5460C"/>
    <w:rsid w:val="4D11F23A"/>
    <w:rsid w:val="4D72FA74"/>
    <w:rsid w:val="4E3AA3F0"/>
    <w:rsid w:val="4ED07D03"/>
    <w:rsid w:val="4F5FB6A9"/>
    <w:rsid w:val="4FA9B655"/>
    <w:rsid w:val="4FCE7211"/>
    <w:rsid w:val="50999637"/>
    <w:rsid w:val="50BCA366"/>
    <w:rsid w:val="50D2A69A"/>
    <w:rsid w:val="511FCCB5"/>
    <w:rsid w:val="512AC3D4"/>
    <w:rsid w:val="51ABCAD4"/>
    <w:rsid w:val="52D75F50"/>
    <w:rsid w:val="53602436"/>
    <w:rsid w:val="536875A9"/>
    <w:rsid w:val="550478BC"/>
    <w:rsid w:val="55F0BBC7"/>
    <w:rsid w:val="5612AF61"/>
    <w:rsid w:val="561753A7"/>
    <w:rsid w:val="57293C7A"/>
    <w:rsid w:val="57A2895C"/>
    <w:rsid w:val="582ADE1F"/>
    <w:rsid w:val="58911D67"/>
    <w:rsid w:val="591C734D"/>
    <w:rsid w:val="593B27F3"/>
    <w:rsid w:val="598C3FC7"/>
    <w:rsid w:val="5B6B43E9"/>
    <w:rsid w:val="5C0422A0"/>
    <w:rsid w:val="5CE7E9B8"/>
    <w:rsid w:val="5D3DD6F6"/>
    <w:rsid w:val="5D76C967"/>
    <w:rsid w:val="5D79D447"/>
    <w:rsid w:val="5D8001F3"/>
    <w:rsid w:val="5DC0549D"/>
    <w:rsid w:val="5DC8319C"/>
    <w:rsid w:val="5E73E270"/>
    <w:rsid w:val="5EAC7330"/>
    <w:rsid w:val="5EEBACFF"/>
    <w:rsid w:val="5F2CA536"/>
    <w:rsid w:val="5F722D24"/>
    <w:rsid w:val="5FA3261C"/>
    <w:rsid w:val="5FC661CC"/>
    <w:rsid w:val="606DCB83"/>
    <w:rsid w:val="6083C391"/>
    <w:rsid w:val="615E6B9F"/>
    <w:rsid w:val="6212D023"/>
    <w:rsid w:val="6246B428"/>
    <w:rsid w:val="628E9230"/>
    <w:rsid w:val="633FA82C"/>
    <w:rsid w:val="6357E8CB"/>
    <w:rsid w:val="638E4EBF"/>
    <w:rsid w:val="63A363E4"/>
    <w:rsid w:val="64286F56"/>
    <w:rsid w:val="64CD6340"/>
    <w:rsid w:val="655C8986"/>
    <w:rsid w:val="655DEA57"/>
    <w:rsid w:val="65E9EA59"/>
    <w:rsid w:val="661860F8"/>
    <w:rsid w:val="66229806"/>
    <w:rsid w:val="6623FE8B"/>
    <w:rsid w:val="66D6CFFB"/>
    <w:rsid w:val="674E4984"/>
    <w:rsid w:val="67CB1545"/>
    <w:rsid w:val="6824A533"/>
    <w:rsid w:val="68875AA7"/>
    <w:rsid w:val="68B73EFC"/>
    <w:rsid w:val="694D2180"/>
    <w:rsid w:val="6A4C816C"/>
    <w:rsid w:val="6AB50799"/>
    <w:rsid w:val="6AC71ABC"/>
    <w:rsid w:val="6B36C48D"/>
    <w:rsid w:val="6BB1A1FA"/>
    <w:rsid w:val="6BD104AA"/>
    <w:rsid w:val="6BDD9910"/>
    <w:rsid w:val="6D073068"/>
    <w:rsid w:val="6D654F75"/>
    <w:rsid w:val="6DC2EADC"/>
    <w:rsid w:val="6E232A93"/>
    <w:rsid w:val="6F69A390"/>
    <w:rsid w:val="6F7B1BFE"/>
    <w:rsid w:val="70927F68"/>
    <w:rsid w:val="7145EECE"/>
    <w:rsid w:val="71B41998"/>
    <w:rsid w:val="720BCACE"/>
    <w:rsid w:val="72965FA4"/>
    <w:rsid w:val="72BA718B"/>
    <w:rsid w:val="72F03D25"/>
    <w:rsid w:val="736593A9"/>
    <w:rsid w:val="73732B0E"/>
    <w:rsid w:val="74FD8556"/>
    <w:rsid w:val="75659376"/>
    <w:rsid w:val="75FD6B4C"/>
    <w:rsid w:val="76C5A7F7"/>
    <w:rsid w:val="76F3900C"/>
    <w:rsid w:val="78922E74"/>
    <w:rsid w:val="78EFB4E3"/>
    <w:rsid w:val="795F18E4"/>
    <w:rsid w:val="7A21C323"/>
    <w:rsid w:val="7A31ABFF"/>
    <w:rsid w:val="7B1810FB"/>
    <w:rsid w:val="7B55AA6F"/>
    <w:rsid w:val="7B74C2B5"/>
    <w:rsid w:val="7B89D08B"/>
    <w:rsid w:val="7C06E6D5"/>
    <w:rsid w:val="7C78A9B0"/>
    <w:rsid w:val="7D2A0EBA"/>
    <w:rsid w:val="7D6E0D79"/>
    <w:rsid w:val="7D8D2301"/>
    <w:rsid w:val="7E189D4E"/>
    <w:rsid w:val="7EB2D106"/>
    <w:rsid w:val="7EEBE4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9982"/>
  <w15:chartTrackingRefBased/>
  <w15:docId w15:val="{A4DC3F98-D4B0-4E2C-8EA3-0CCFE2D3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AE"/>
    <w:rPr>
      <w:rFonts w:ascii="Arial" w:hAnsi="Arial" w:cs="Times New Roman"/>
      <w:sz w:val="24"/>
      <w:szCs w:val="20"/>
    </w:rPr>
  </w:style>
  <w:style w:type="paragraph" w:styleId="Heading1">
    <w:name w:val="heading 1"/>
    <w:aliases w:val="Outline1"/>
    <w:basedOn w:val="Normal"/>
    <w:next w:val="Normal"/>
    <w:link w:val="Heading1Char"/>
    <w:uiPriority w:val="9"/>
    <w:qFormat/>
    <w:rsid w:val="00B30E33"/>
    <w:pPr>
      <w:keepNext/>
      <w:spacing w:before="480" w:after="120"/>
      <w:ind w:left="360" w:hanging="360"/>
      <w:contextualSpacing/>
      <w:outlineLvl w:val="0"/>
    </w:pPr>
    <w:rPr>
      <w:rFonts w:eastAsiaTheme="minorHAnsi" w:cs="Arial"/>
      <w:b/>
      <w:bCs/>
      <w:iCs/>
      <w:color w:val="008938"/>
      <w:sz w:val="44"/>
      <w:szCs w:val="44"/>
    </w:rPr>
  </w:style>
  <w:style w:type="paragraph" w:styleId="Heading2">
    <w:name w:val="heading 2"/>
    <w:aliases w:val="Outline2"/>
    <w:basedOn w:val="Normal"/>
    <w:next w:val="Normal"/>
    <w:link w:val="Heading2Char"/>
    <w:uiPriority w:val="9"/>
    <w:qFormat/>
    <w:rsid w:val="00A2547C"/>
    <w:pPr>
      <w:keepNext/>
      <w:spacing w:before="480" w:after="120"/>
      <w:ind w:left="426" w:hanging="426"/>
      <w:contextualSpacing/>
      <w:outlineLvl w:val="1"/>
    </w:pPr>
    <w:rPr>
      <w:rFonts w:eastAsiaTheme="minorHAnsi" w:cs="Arial"/>
      <w:b/>
      <w:bCs/>
      <w:iCs/>
      <w:color w:val="008938"/>
      <w:sz w:val="36"/>
      <w:szCs w:val="36"/>
    </w:rPr>
  </w:style>
  <w:style w:type="paragraph" w:styleId="Heading3">
    <w:name w:val="heading 3"/>
    <w:aliases w:val="Outline3"/>
    <w:basedOn w:val="Normal"/>
    <w:next w:val="Normal"/>
    <w:link w:val="Heading3Char"/>
    <w:uiPriority w:val="9"/>
    <w:qFormat/>
    <w:rsid w:val="00B773CE"/>
    <w:pPr>
      <w:numPr>
        <w:ilvl w:val="2"/>
        <w:numId w:val="17"/>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6"/>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B30E33"/>
    <w:rPr>
      <w:rFonts w:ascii="Arial" w:eastAsiaTheme="minorHAnsi" w:hAnsi="Arial" w:cs="Arial"/>
      <w:b/>
      <w:bCs/>
      <w:iCs/>
      <w:color w:val="008938"/>
      <w:sz w:val="44"/>
      <w:szCs w:val="44"/>
    </w:rPr>
  </w:style>
  <w:style w:type="character" w:customStyle="1" w:styleId="Heading2Char">
    <w:name w:val="Heading 2 Char"/>
    <w:aliases w:val="Outline2 Char"/>
    <w:basedOn w:val="DefaultParagraphFont"/>
    <w:link w:val="Heading2"/>
    <w:uiPriority w:val="9"/>
    <w:rsid w:val="00A2547C"/>
    <w:rPr>
      <w:rFonts w:ascii="Arial" w:eastAsiaTheme="minorHAnsi" w:hAnsi="Arial" w:cs="Arial"/>
      <w:b/>
      <w:bCs/>
      <w:iCs/>
      <w:color w:val="008938"/>
      <w:sz w:val="36"/>
      <w:szCs w:val="36"/>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1C071F"/>
    <w:rPr>
      <w:color w:val="0000FF"/>
      <w:u w:val="single"/>
    </w:rPr>
  </w:style>
  <w:style w:type="paragraph" w:styleId="CommentText">
    <w:name w:val="annotation text"/>
    <w:basedOn w:val="Normal"/>
    <w:link w:val="CommentTextChar"/>
    <w:uiPriority w:val="99"/>
    <w:unhideWhenUsed/>
    <w:rsid w:val="001C071F"/>
    <w:rPr>
      <w:sz w:val="20"/>
    </w:rPr>
  </w:style>
  <w:style w:type="character" w:customStyle="1" w:styleId="CommentTextChar">
    <w:name w:val="Comment Text Char"/>
    <w:basedOn w:val="DefaultParagraphFont"/>
    <w:link w:val="CommentText"/>
    <w:uiPriority w:val="99"/>
    <w:rsid w:val="001C071F"/>
    <w:rPr>
      <w:rFonts w:ascii="Arial" w:hAnsi="Arial" w:cs="Times New Roman"/>
      <w:sz w:val="20"/>
      <w:szCs w:val="20"/>
    </w:rPr>
  </w:style>
  <w:style w:type="paragraph" w:styleId="FootnoteText">
    <w:name w:val="footnote text"/>
    <w:basedOn w:val="Normal"/>
    <w:link w:val="FootnoteTextChar"/>
    <w:uiPriority w:val="99"/>
    <w:unhideWhenUsed/>
    <w:rsid w:val="001C071F"/>
    <w:rPr>
      <w:sz w:val="20"/>
    </w:rPr>
  </w:style>
  <w:style w:type="character" w:customStyle="1" w:styleId="FootnoteTextChar">
    <w:name w:val="Footnote Text Char"/>
    <w:basedOn w:val="DefaultParagraphFont"/>
    <w:link w:val="FootnoteText"/>
    <w:uiPriority w:val="99"/>
    <w:rsid w:val="001C071F"/>
    <w:rPr>
      <w:rFonts w:ascii="Arial" w:hAnsi="Arial" w:cs="Times New Roman"/>
      <w:sz w:val="20"/>
      <w:szCs w:val="20"/>
    </w:rPr>
  </w:style>
  <w:style w:type="character" w:styleId="FootnoteReference">
    <w:name w:val="footnote reference"/>
    <w:basedOn w:val="DefaultParagraphFont"/>
    <w:uiPriority w:val="99"/>
    <w:semiHidden/>
    <w:unhideWhenUsed/>
    <w:rsid w:val="001C071F"/>
    <w:rPr>
      <w:vertAlign w:val="superscript"/>
    </w:rPr>
  </w:style>
  <w:style w:type="paragraph" w:styleId="ListParagraph">
    <w:name w:val="List Paragraph"/>
    <w:aliases w:val="Dot pt,List Paragraph1,No Spacing1,List Paragraph Char Char Char,Indicator Text,Bullet 1,Numbered Para 1,Bullet Points,Normal numbered,List Paragraph12,Bullet Style,F5 List Paragraph,MAIN CONTENT,Colorful List - Accent 11"/>
    <w:basedOn w:val="Normal"/>
    <w:link w:val="ListParagraphChar"/>
    <w:uiPriority w:val="34"/>
    <w:qFormat/>
    <w:rsid w:val="001C071F"/>
    <w:pPr>
      <w:ind w:left="720"/>
      <w:contextualSpacing/>
    </w:pPr>
    <w:rPr>
      <w:rFonts w:ascii="Times New Roman" w:eastAsiaTheme="minorHAnsi" w:hAnsi="Times New Roman"/>
      <w:szCs w:val="24"/>
    </w:rPr>
  </w:style>
  <w:style w:type="character" w:customStyle="1" w:styleId="ListParagraphChar">
    <w:name w:val="List Paragraph Char"/>
    <w:aliases w:val="Dot pt Char,List Paragraph1 Char,No Spacing1 Char,List Paragraph Char Char Char Char,Indicator Text Char,Bullet 1 Char,Numbered Para 1 Char,Bullet Points Char,Normal numbered Char,List Paragraph12 Char,Bullet Style Char"/>
    <w:link w:val="ListParagraph"/>
    <w:uiPriority w:val="34"/>
    <w:qFormat/>
    <w:locked/>
    <w:rsid w:val="001C071F"/>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1C071F"/>
    <w:rPr>
      <w:sz w:val="16"/>
      <w:szCs w:val="16"/>
    </w:rPr>
  </w:style>
  <w:style w:type="paragraph" w:styleId="CommentSubject">
    <w:name w:val="annotation subject"/>
    <w:basedOn w:val="CommentText"/>
    <w:next w:val="CommentText"/>
    <w:link w:val="CommentSubjectChar"/>
    <w:uiPriority w:val="99"/>
    <w:semiHidden/>
    <w:unhideWhenUsed/>
    <w:rsid w:val="00994BB6"/>
    <w:rPr>
      <w:b/>
      <w:bCs/>
    </w:rPr>
  </w:style>
  <w:style w:type="character" w:customStyle="1" w:styleId="CommentSubjectChar">
    <w:name w:val="Comment Subject Char"/>
    <w:basedOn w:val="CommentTextChar"/>
    <w:link w:val="CommentSubject"/>
    <w:uiPriority w:val="99"/>
    <w:semiHidden/>
    <w:rsid w:val="00994BB6"/>
    <w:rPr>
      <w:rFonts w:ascii="Arial" w:hAnsi="Arial" w:cs="Times New Roman"/>
      <w:b/>
      <w:bCs/>
      <w:sz w:val="20"/>
      <w:szCs w:val="20"/>
    </w:rPr>
  </w:style>
  <w:style w:type="character" w:customStyle="1" w:styleId="ui-provider">
    <w:name w:val="ui-provider"/>
    <w:basedOn w:val="DefaultParagraphFont"/>
    <w:rsid w:val="00E42F25"/>
  </w:style>
  <w:style w:type="paragraph" w:styleId="Revision">
    <w:name w:val="Revision"/>
    <w:hidden/>
    <w:uiPriority w:val="99"/>
    <w:semiHidden/>
    <w:rsid w:val="006233EF"/>
    <w:rPr>
      <w:rFonts w:ascii="Arial" w:hAnsi="Arial" w:cs="Times New Roman"/>
      <w:sz w:val="24"/>
      <w:szCs w:val="20"/>
    </w:rPr>
  </w:style>
  <w:style w:type="character" w:customStyle="1" w:styleId="normaltextrun">
    <w:name w:val="normaltextrun"/>
    <w:basedOn w:val="DefaultParagraphFont"/>
    <w:rsid w:val="00E77AFD"/>
  </w:style>
  <w:style w:type="character" w:customStyle="1" w:styleId="eop">
    <w:name w:val="eop"/>
    <w:basedOn w:val="DefaultParagraphFont"/>
    <w:rsid w:val="00E77AFD"/>
  </w:style>
  <w:style w:type="paragraph" w:customStyle="1" w:styleId="paragraph">
    <w:name w:val="paragraph"/>
    <w:basedOn w:val="Normal"/>
    <w:rsid w:val="00E77AFD"/>
    <w:pPr>
      <w:spacing w:before="100" w:beforeAutospacing="1" w:after="100" w:afterAutospacing="1"/>
    </w:pPr>
    <w:rPr>
      <w:rFonts w:ascii="Times New Roman" w:hAnsi="Times New Roman"/>
      <w:szCs w:val="24"/>
      <w:lang w:eastAsia="en-GB"/>
    </w:rPr>
  </w:style>
  <w:style w:type="paragraph" w:customStyle="1" w:styleId="legclearfix">
    <w:name w:val="legclearfix"/>
    <w:basedOn w:val="Normal"/>
    <w:rsid w:val="00E77AFD"/>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43555D"/>
    <w:rPr>
      <w:color w:val="605E5C"/>
      <w:shd w:val="clear" w:color="auto" w:fill="E1DFDD"/>
    </w:rPr>
  </w:style>
  <w:style w:type="character" w:styleId="FollowedHyperlink">
    <w:name w:val="FollowedHyperlink"/>
    <w:basedOn w:val="DefaultParagraphFont"/>
    <w:uiPriority w:val="99"/>
    <w:semiHidden/>
    <w:unhideWhenUsed/>
    <w:rsid w:val="0043555D"/>
    <w:rPr>
      <w:color w:val="954F72" w:themeColor="followedHyperlink"/>
      <w:u w:val="single"/>
    </w:rPr>
  </w:style>
  <w:style w:type="paragraph" w:customStyle="1" w:styleId="pf0">
    <w:name w:val="pf0"/>
    <w:basedOn w:val="Normal"/>
    <w:rsid w:val="00E525AB"/>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E525AB"/>
    <w:rPr>
      <w:rFonts w:ascii="Segoe UI" w:hAnsi="Segoe UI" w:cs="Segoe UI" w:hint="default"/>
      <w:sz w:val="18"/>
      <w:szCs w:val="18"/>
    </w:rPr>
  </w:style>
  <w:style w:type="character" w:customStyle="1" w:styleId="cf11">
    <w:name w:val="cf11"/>
    <w:basedOn w:val="DefaultParagraphFont"/>
    <w:rsid w:val="00E525AB"/>
    <w:rPr>
      <w:rFonts w:ascii="Segoe UI" w:hAnsi="Segoe UI" w:cs="Segoe UI" w:hint="default"/>
      <w:i/>
      <w:iCs/>
      <w:sz w:val="18"/>
      <w:szCs w:val="18"/>
    </w:rPr>
  </w:style>
  <w:style w:type="character" w:customStyle="1" w:styleId="cf21">
    <w:name w:val="cf21"/>
    <w:basedOn w:val="DefaultParagraphFont"/>
    <w:rsid w:val="00E525AB"/>
    <w:rPr>
      <w:rFonts w:ascii="Segoe UI" w:hAnsi="Segoe UI" w:cs="Segoe UI" w:hint="default"/>
      <w:b/>
      <w:bCs/>
      <w:i/>
      <w:iCs/>
      <w:sz w:val="18"/>
      <w:szCs w:val="18"/>
    </w:rPr>
  </w:style>
  <w:style w:type="paragraph" w:styleId="NormalWeb">
    <w:name w:val="Normal (Web)"/>
    <w:basedOn w:val="Normal"/>
    <w:uiPriority w:val="99"/>
    <w:unhideWhenUsed/>
    <w:rsid w:val="00E525AB"/>
    <w:pPr>
      <w:spacing w:before="100" w:beforeAutospacing="1" w:after="100" w:afterAutospacing="1"/>
    </w:pPr>
    <w:rPr>
      <w:rFonts w:ascii="Times New Roman" w:hAnsi="Times New Roman"/>
      <w:szCs w:val="24"/>
      <w:lang w:eastAsia="en-GB"/>
    </w:rPr>
  </w:style>
  <w:style w:type="character" w:customStyle="1" w:styleId="legds">
    <w:name w:val="legds"/>
    <w:basedOn w:val="DefaultParagraphFont"/>
    <w:rsid w:val="003114F6"/>
  </w:style>
  <w:style w:type="table" w:styleId="TableGrid">
    <w:name w:val="Table Grid"/>
    <w:basedOn w:val="TableNormal"/>
    <w:uiPriority w:val="39"/>
    <w:rsid w:val="00FE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1562"/>
    <w:rPr>
      <w:rFonts w:ascii="Arial" w:hAnsi="Arial" w:cs="Times New Roman"/>
      <w:sz w:val="24"/>
      <w:szCs w:val="20"/>
    </w:rPr>
  </w:style>
  <w:style w:type="paragraph" w:customStyle="1" w:styleId="pf1">
    <w:name w:val="pf1"/>
    <w:basedOn w:val="Normal"/>
    <w:rsid w:val="009E1698"/>
    <w:pPr>
      <w:spacing w:before="100" w:beforeAutospacing="1" w:after="100" w:afterAutospacing="1"/>
    </w:pPr>
    <w:rPr>
      <w:rFonts w:ascii="Times New Roman" w:hAnsi="Times New Roman"/>
      <w:szCs w:val="24"/>
      <w:lang w:eastAsia="en-GB"/>
    </w:rPr>
  </w:style>
  <w:style w:type="character" w:customStyle="1" w:styleId="superscript">
    <w:name w:val="superscript"/>
    <w:basedOn w:val="DefaultParagraphFont"/>
    <w:rsid w:val="002E7598"/>
  </w:style>
  <w:style w:type="character" w:styleId="Mention">
    <w:name w:val="Mention"/>
    <w:basedOn w:val="DefaultParagraphFont"/>
    <w:uiPriority w:val="99"/>
    <w:unhideWhenUsed/>
    <w:rsid w:val="00037DCD"/>
    <w:rPr>
      <w:color w:val="2B579A"/>
      <w:shd w:val="clear" w:color="auto" w:fill="E1DFDD"/>
    </w:rPr>
  </w:style>
  <w:style w:type="table" w:styleId="TableGridLight">
    <w:name w:val="Grid Table Light"/>
    <w:basedOn w:val="TableNormal"/>
    <w:uiPriority w:val="40"/>
    <w:rsid w:val="007D3DF8"/>
    <w:rPr>
      <w:rFonts w:eastAsiaTheme="minorHAns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B7647D"/>
    <w:pPr>
      <w:keepLines/>
      <w:spacing w:before="240" w:after="0" w:line="259" w:lineRule="auto"/>
      <w:ind w:left="0" w:firstLine="0"/>
      <w:contextualSpacing w:val="0"/>
      <w:outlineLvl w:val="9"/>
    </w:pPr>
    <w:rPr>
      <w:rFonts w:asciiTheme="majorHAnsi" w:eastAsiaTheme="majorEastAsia" w:hAnsiTheme="majorHAnsi" w:cstheme="majorBidi"/>
      <w:b w:val="0"/>
      <w:bCs w:val="0"/>
      <w:iCs w:val="0"/>
      <w:color w:val="2F5496" w:themeColor="accent1" w:themeShade="BF"/>
      <w:sz w:val="32"/>
      <w:szCs w:val="32"/>
      <w:lang w:eastAsia="en-GB"/>
    </w:rPr>
  </w:style>
  <w:style w:type="paragraph" w:styleId="TOC1">
    <w:name w:val="toc 1"/>
    <w:basedOn w:val="Normal"/>
    <w:next w:val="Normal"/>
    <w:autoRedefine/>
    <w:uiPriority w:val="39"/>
    <w:unhideWhenUsed/>
    <w:rsid w:val="00B7647D"/>
    <w:pPr>
      <w:spacing w:after="100"/>
    </w:pPr>
  </w:style>
  <w:style w:type="paragraph" w:styleId="TOC2">
    <w:name w:val="toc 2"/>
    <w:basedOn w:val="Normal"/>
    <w:next w:val="Normal"/>
    <w:autoRedefine/>
    <w:uiPriority w:val="39"/>
    <w:unhideWhenUsed/>
    <w:rsid w:val="00B7647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5099">
      <w:bodyDiv w:val="1"/>
      <w:marLeft w:val="0"/>
      <w:marRight w:val="0"/>
      <w:marTop w:val="0"/>
      <w:marBottom w:val="0"/>
      <w:divBdr>
        <w:top w:val="none" w:sz="0" w:space="0" w:color="auto"/>
        <w:left w:val="none" w:sz="0" w:space="0" w:color="auto"/>
        <w:bottom w:val="none" w:sz="0" w:space="0" w:color="auto"/>
        <w:right w:val="none" w:sz="0" w:space="0" w:color="auto"/>
      </w:divBdr>
    </w:div>
    <w:div w:id="1362167542">
      <w:bodyDiv w:val="1"/>
      <w:marLeft w:val="0"/>
      <w:marRight w:val="0"/>
      <w:marTop w:val="0"/>
      <w:marBottom w:val="0"/>
      <w:divBdr>
        <w:top w:val="none" w:sz="0" w:space="0" w:color="auto"/>
        <w:left w:val="none" w:sz="0" w:space="0" w:color="auto"/>
        <w:bottom w:val="none" w:sz="0" w:space="0" w:color="auto"/>
        <w:right w:val="none" w:sz="0" w:space="0" w:color="auto"/>
      </w:divBdr>
    </w:div>
    <w:div w:id="1655716475">
      <w:bodyDiv w:val="1"/>
      <w:marLeft w:val="0"/>
      <w:marRight w:val="0"/>
      <w:marTop w:val="0"/>
      <w:marBottom w:val="0"/>
      <w:divBdr>
        <w:top w:val="none" w:sz="0" w:space="0" w:color="auto"/>
        <w:left w:val="none" w:sz="0" w:space="0" w:color="auto"/>
        <w:bottom w:val="none" w:sz="0" w:space="0" w:color="auto"/>
        <w:right w:val="none" w:sz="0" w:space="0" w:color="auto"/>
      </w:divBdr>
    </w:div>
    <w:div w:id="18101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hyperlink" Target="https://doi.org/10.1016/j.fishres.2020.105850"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assets.publishing.service.gov.uk/media/67990f039a6dc0352ab341e1/Marine_strategy_part_three_-_2025_UK_programme_of_measures.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gov.uk/government/publications/joint-fisheries-statement-jfs.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PDF/?uri=CELEX:32019R1241&amp;rid=4"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imr.no"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nature.scot/doc/priority-marine-features-scotlands-seas-list" TargetMode="External"/><Relationship Id="rId18" Type="http://schemas.openxmlformats.org/officeDocument/2006/relationships/hyperlink" Target="https://pure.hw.ac.uk/ws/portalfiles/portal/80242291/Ecography_2020_Baudron_Changing_fish_distributions_challenge_the_effective_management_of_European_fisheries.pdf" TargetMode="External"/><Relationship Id="rId26" Type="http://schemas.openxmlformats.org/officeDocument/2006/relationships/hyperlink" Target="https://doi.org/10.1073/pnas.1621037114" TargetMode="External"/><Relationship Id="rId3" Type="http://schemas.openxmlformats.org/officeDocument/2006/relationships/hyperlink" Target="https://ices-library.figshare.com/articles/report/Blue_whiting_i_Micromesistius_poutassou_i_in_subareas_1_9_12_and_14_Northeast_Atlantic_and_adjacent_waters_/25019714?file=49504602" TargetMode="External"/><Relationship Id="rId21" Type="http://schemas.openxmlformats.org/officeDocument/2006/relationships/hyperlink" Target="https://doi.org/10.1016/j.dsr2.2018.05.023" TargetMode="External"/><Relationship Id="rId34" Type="http://schemas.openxmlformats.org/officeDocument/2006/relationships/hyperlink" Target="https://nationalperformance.gov.scot/national-outcomes/explore-11-national-outcomes/environment/about-environment-national-indicators/sustainability-fish-stocks" TargetMode="External"/><Relationship Id="rId7" Type="http://schemas.openxmlformats.org/officeDocument/2006/relationships/hyperlink" Target="https://www.gov.scot/publications/scottish-quota-management-rules/" TargetMode="External"/><Relationship Id="rId12" Type="http://schemas.openxmlformats.org/officeDocument/2006/relationships/hyperlink" Target="https://www.gov.uk/government/publications/technical-conservation-and-landing-obligation-rules-and-regulations-2022" TargetMode="External"/><Relationship Id="rId17" Type="http://schemas.openxmlformats.org/officeDocument/2006/relationships/hyperlink" Target="https://www.cefas.co.uk/media/1cmlm4ck/understanding-climate-change-wild-capture-summary-screen.pdf" TargetMode="External"/><Relationship Id="rId25" Type="http://schemas.openxmlformats.org/officeDocument/2006/relationships/hyperlink" Target="https://doi.org/10.1093/icesjms/fst087" TargetMode="External"/><Relationship Id="rId33" Type="http://schemas.openxmlformats.org/officeDocument/2006/relationships/hyperlink" Target="https://assets.publishing.service.gov.uk/media/69cba39069dd81b3f213c610/Assessing_the_sustainability_of_fishing_catch_limits_for_2026.pdf" TargetMode="External"/><Relationship Id="rId2" Type="http://schemas.openxmlformats.org/officeDocument/2006/relationships/hyperlink" Target="https://www.seafish.org/document/?id=35384" TargetMode="External"/><Relationship Id="rId16" Type="http://schemas.openxmlformats.org/officeDocument/2006/relationships/hyperlink" Target="https://doi.org/10.17895/ices.pub.19271819" TargetMode="External"/><Relationship Id="rId20" Type="http://schemas.openxmlformats.org/officeDocument/2006/relationships/hyperlink" Target="https://doi.org/10.1111/gcb.12747" TargetMode="External"/><Relationship Id="rId29" Type="http://schemas.openxmlformats.org/officeDocument/2006/relationships/hyperlink" Target="https://doi.org/10.1016/j.fishres.2020.105850" TargetMode="External"/><Relationship Id="rId1" Type="http://schemas.openxmlformats.org/officeDocument/2006/relationships/hyperlink" Target="https://www.gov.uk/government/publications/joint-fisheries-statement-jfs.cy" TargetMode="External"/><Relationship Id="rId6" Type="http://schemas.openxmlformats.org/officeDocument/2006/relationships/hyperlink" Target="https://www.gov.uk/government/publications/uk-and-england-quota-management-rules" TargetMode="External"/><Relationship Id="rId11" Type="http://schemas.openxmlformats.org/officeDocument/2006/relationships/hyperlink" Target="https://www.legislation.gov.uk/eur/2019/1241/contents" TargetMode="External"/><Relationship Id="rId24" Type="http://schemas.openxmlformats.org/officeDocument/2006/relationships/hyperlink" Target="https://doi.org/10.1016/j.pocean.2006.02.004" TargetMode="External"/><Relationship Id="rId32" Type="http://schemas.openxmlformats.org/officeDocument/2006/relationships/hyperlink" Target="https://www.gov.scot/policies/food-and-drink/good-food-nation/" TargetMode="External"/><Relationship Id="rId5" Type="http://schemas.openxmlformats.org/officeDocument/2006/relationships/hyperlink" Target="https://www.gov.uk/government/publications/fishing-opportunities-for-british-fishing-boats" TargetMode="External"/><Relationship Id="rId15" Type="http://schemas.openxmlformats.org/officeDocument/2006/relationships/hyperlink" Target="https://www.gov.scot/publications/marine-litter-strategy-scotland-2/documents/" TargetMode="External"/><Relationship Id="rId23" Type="http://schemas.openxmlformats.org/officeDocument/2006/relationships/hyperlink" Target="https://onlinelibrary.wiley.com/doi/10.1111/fog.12010" TargetMode="External"/><Relationship Id="rId28" Type="http://schemas.openxmlformats.org/officeDocument/2006/relationships/hyperlink" Target="https://www.cefas.co.uk/media/x2wh5q45/final-report-zero-carbon-fisheries-final.pdf" TargetMode="External"/><Relationship Id="rId10" Type="http://schemas.openxmlformats.org/officeDocument/2006/relationships/hyperlink" Target="https://www.gov.scot/publications/management-of-shared-fish-stocks-coastal-state-agreed-records-2026/pages/blue-whiting/" TargetMode="External"/><Relationship Id="rId19" Type="http://schemas.openxmlformats.org/officeDocument/2006/relationships/hyperlink" Target="https://doi.org/10.1111/faf.12773" TargetMode="External"/><Relationship Id="rId31" Type="http://schemas.openxmlformats.org/officeDocument/2006/relationships/hyperlink" Target="https://www.gov.scot/publications/scottish-sea-fisheries-statistics-2024/" TargetMode="External"/><Relationship Id="rId4" Type="http://schemas.openxmlformats.org/officeDocument/2006/relationships/hyperlink" Target="https://d3b1dqw2kzexi.cloudfront.net/media/8742/agreed-record-blue-whiting-2017.pdf" TargetMode="External"/><Relationship Id="rId9" Type="http://schemas.openxmlformats.org/officeDocument/2006/relationships/hyperlink" Target="https://www.daera-ni.gov.uk/publications/northern-ireland-quota-management-rules" TargetMode="External"/><Relationship Id="rId14" Type="http://schemas.openxmlformats.org/officeDocument/2006/relationships/hyperlink" Target="https://www.smru.st-andrews.ac.uk/files/2026/04/2022-bmp-annual-report.pdf" TargetMode="External"/><Relationship Id="rId22" Type="http://schemas.openxmlformats.org/officeDocument/2006/relationships/hyperlink" Target="https://www.mccip.org.uk/sites/default/files/2023-10/Impacts%20on%20Commercial%20and%20Recreational%20Fisheries%20Relevant%20to%20the%20UK%20and%20Ireland.pdf" TargetMode="External"/><Relationship Id="rId27" Type="http://schemas.openxmlformats.org/officeDocument/2006/relationships/hyperlink" Target="https://doi.org/10.1038/s41558-019-0412-1" TargetMode="External"/><Relationship Id="rId30" Type="http://schemas.openxmlformats.org/officeDocument/2006/relationships/hyperlink" Target="https://era.ed.ac.uk/bitstream/handle/1842/38918/cxc-assessing-scottish-fishing-fleet-fuel-consumption-february-2022.pdf?sequence=3" TargetMode="External"/><Relationship Id="rId35" Type="http://schemas.openxmlformats.org/officeDocument/2006/relationships/hyperlink" Target="https://www.gov.scot/publications/scottish-sea-fisheries-statistics-2024/pages/2-landings-by-scottish-vessels/" TargetMode="External"/><Relationship Id="rId8" Type="http://schemas.openxmlformats.org/officeDocument/2006/relationships/hyperlink" Target="https://www.gov.uk/government/publications/uk-and-england-quota-management-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53D26341A57B383EE0540010E0463CCA" version="1.0.0">
  <systemFields>
    <field name="Objective-Id">
      <value order="0">A56685287</value>
    </field>
    <field name="Objective-Title">
      <value order="0">FMPs - Pelagic FMPs - NS Blue whiting -SRO cleared - updated 26.06</value>
    </field>
    <field name="Objective-Description">
      <value order="0"/>
    </field>
    <field name="Objective-CreationStamp">
      <value order="0">2026-06-22T15:17:56Z</value>
    </field>
    <field name="Objective-IsApproved">
      <value order="0">false</value>
    </field>
    <field name="Objective-IsPublished">
      <value order="0">false</value>
    </field>
    <field name="Objective-DatePublished">
      <value order="0"/>
    </field>
    <field name="Objective-ModificationStamp">
      <value order="0">2026-06-26T16:02:11Z</value>
    </field>
    <field name="Objective-Owner">
      <value order="0">Racu, Oana O (U417404)</value>
    </field>
    <field name="Objective-Path">
      <value order="0">Objective Global Folder:SG File Plan:Agriculture, environment and natural resources:Fisheries and aquaculture:Common Fisheries Policy:Advice and policy: Common Fisheries Policy:Marine Policy and Strategy: Sea Fisheries: Fisheries Management Plans: 2022-2027</value>
    </field>
    <field name="Objective-Parent">
      <value order="0">Marine Policy and Strategy: Sea Fisheries: Fisheries Management Plans: 2022-2027</value>
    </field>
    <field name="Objective-State">
      <value order="0">Being Drafted</value>
    </field>
    <field name="Objective-VersionId">
      <value order="0">vA86163873</value>
    </field>
    <field name="Objective-Version">
      <value order="0">0.3</value>
    </field>
    <field name="Objective-VersionNumber">
      <value order="0">3</value>
    </field>
    <field name="Objective-VersionComment">
      <value order="0"/>
    </field>
    <field name="Objective-FileNumber">
      <value order="0">POL/38072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995DD734287084998879E1ED0642FEB" ma:contentTypeVersion="35" ma:contentTypeDescription="Create a new document." ma:contentTypeScope="" ma:versionID="80faa2ee1a803719b867c44bbc1efe7f">
  <xsd:schema xmlns:xsd="http://www.w3.org/2001/XMLSchema" xmlns:xs="http://www.w3.org/2001/XMLSchema" xmlns:p="http://schemas.microsoft.com/office/2006/metadata/properties" xmlns:ns1="http://schemas.microsoft.com/sharepoint/v3" xmlns:ns2="662745e8-e224-48e8-a2e3-254862b8c2f5" xmlns:ns3="6da692b3-227a-4171-8454-090f14c532a2" xmlns:ns4="c2a29bdd-637a-4f4b-b2b1-1338f72c8a40" targetNamespace="http://schemas.microsoft.com/office/2006/metadata/properties" ma:root="true" ma:fieldsID="8254165ff2d86c75bc9983085f3b5b2e" ns1:_="" ns2:_="" ns3:_="" ns4:_="">
    <xsd:import namespace="http://schemas.microsoft.com/sharepoint/v3"/>
    <xsd:import namespace="662745e8-e224-48e8-a2e3-254862b8c2f5"/>
    <xsd:import namespace="6da692b3-227a-4171-8454-090f14c532a2"/>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ServiceObjectDetectorVersions" minOccurs="0"/>
                <xsd:element ref="ns3:MediaServiceSearchProperties" minOccurs="0"/>
                <xsd:element ref="ns3:MediaServiceLocation"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40"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8da871f-9899-461e-9316-a5d3a94d8fa2}"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da871f-9899-461e-9316-a5d3a94d8fa2}"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omestic Fisheries and Reform" ma:internalName="Team" ma:readOnly="false">
      <xsd:simpleType>
        <xsd:restriction base="dms:Text"/>
      </xsd:simpleType>
    </xsd:element>
    <xsd:element name="Topic" ma:index="20" nillable="true" ma:displayName="Topic" ma:default="Sustainable Fisheries, Climate Change and D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a692b3-227a-4171-8454-090f14c532a2"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da692b3-227a-4171-8454-090f14c532a2">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Sustainable Fisheries, Climate Change and Devolution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Domestic Fisheries and Reform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0D47278-5327-4C68-AF37-74EEA04D7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da692b3-227a-4171-8454-090f14c532a2"/>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0A825-3C81-4D0F-8F6B-6011C685B1A8}">
  <ds:schemaRefs>
    <ds:schemaRef ds:uri="http://schemas.microsoft.com/office/2006/metadata/properties"/>
    <ds:schemaRef ds:uri="http://schemas.microsoft.com/office/infopath/2007/PartnerControls"/>
    <ds:schemaRef ds:uri="http://schemas.microsoft.com/sharepoint/v3"/>
    <ds:schemaRef ds:uri="6da692b3-227a-4171-8454-090f14c532a2"/>
    <ds:schemaRef ds:uri="662745e8-e224-48e8-a2e3-254862b8c2f5"/>
  </ds:schemaRefs>
</ds:datastoreItem>
</file>

<file path=customXml/itemProps4.xml><?xml version="1.0" encoding="utf-8"?>
<ds:datastoreItem xmlns:ds="http://schemas.openxmlformats.org/officeDocument/2006/customXml" ds:itemID="{AE50F64E-446A-43AC-B801-F0B03B3791F2}">
  <ds:schemaRefs>
    <ds:schemaRef ds:uri="http://schemas.openxmlformats.org/officeDocument/2006/bibliography"/>
  </ds:schemaRefs>
</ds:datastoreItem>
</file>

<file path=customXml/itemProps5.xml><?xml version="1.0" encoding="utf-8"?>
<ds:datastoreItem xmlns:ds="http://schemas.openxmlformats.org/officeDocument/2006/customXml" ds:itemID="{292B3A59-B78F-4098-92BA-9A72074E002A}">
  <ds:schemaRefs>
    <ds:schemaRef ds:uri="Microsoft.SharePoint.Taxonomy.ContentTypeSync"/>
  </ds:schemaRefs>
</ds:datastoreItem>
</file>

<file path=customXml/itemProps6.xml><?xml version="1.0" encoding="utf-8"?>
<ds:datastoreItem xmlns:ds="http://schemas.openxmlformats.org/officeDocument/2006/customXml" ds:itemID="{2A6971D9-EBB1-4E2D-B352-73AA3CD7D8F9}">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1902</TotalTime>
  <Pages>41</Pages>
  <Words>12426</Words>
  <Characters>70834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83094</CharactersWithSpaces>
  <SharedDoc>false</SharedDoc>
  <HLinks>
    <vt:vector size="564" baseType="variant">
      <vt:variant>
        <vt:i4>4653060</vt:i4>
      </vt:variant>
      <vt:variant>
        <vt:i4>213</vt:i4>
      </vt:variant>
      <vt:variant>
        <vt:i4>0</vt:i4>
      </vt:variant>
      <vt:variant>
        <vt:i4>5</vt:i4>
      </vt:variant>
      <vt:variant>
        <vt:lpwstr>https://doi.org/10.1016/j.fishres.2020.105850</vt:lpwstr>
      </vt:variant>
      <vt:variant>
        <vt:lpwstr/>
      </vt:variant>
      <vt:variant>
        <vt:i4>6160430</vt:i4>
      </vt:variant>
      <vt:variant>
        <vt:i4>210</vt:i4>
      </vt:variant>
      <vt:variant>
        <vt:i4>0</vt:i4>
      </vt:variant>
      <vt:variant>
        <vt:i4>5</vt:i4>
      </vt:variant>
      <vt:variant>
        <vt:lpwstr>https://assets.publishing.service.gov.uk/media/67990f039a6dc0352ab341e1/Marine_strategy_part_three_-_2025_UK_programme_of_measures.pdf</vt:lpwstr>
      </vt:variant>
      <vt:variant>
        <vt:lpwstr/>
      </vt:variant>
      <vt:variant>
        <vt:i4>2228340</vt:i4>
      </vt:variant>
      <vt:variant>
        <vt:i4>207</vt:i4>
      </vt:variant>
      <vt:variant>
        <vt:i4>0</vt:i4>
      </vt:variant>
      <vt:variant>
        <vt:i4>5</vt:i4>
      </vt:variant>
      <vt:variant>
        <vt:lpwstr>https://eur-lex.europa.eu/legal-content/EN/TXT/PDF/?uri=CELEX:32019R1241&amp;rid=4</vt:lpwstr>
      </vt:variant>
      <vt:variant>
        <vt:lpwstr/>
      </vt:variant>
      <vt:variant>
        <vt:i4>7405692</vt:i4>
      </vt:variant>
      <vt:variant>
        <vt:i4>204</vt:i4>
      </vt:variant>
      <vt:variant>
        <vt:i4>0</vt:i4>
      </vt:variant>
      <vt:variant>
        <vt:i4>5</vt:i4>
      </vt:variant>
      <vt:variant>
        <vt:lpwstr>http://www.imr.no/</vt:lpwstr>
      </vt:variant>
      <vt:variant>
        <vt:lpwstr/>
      </vt:variant>
      <vt:variant>
        <vt:i4>6094867</vt:i4>
      </vt:variant>
      <vt:variant>
        <vt:i4>201</vt:i4>
      </vt:variant>
      <vt:variant>
        <vt:i4>0</vt:i4>
      </vt:variant>
      <vt:variant>
        <vt:i4>5</vt:i4>
      </vt:variant>
      <vt:variant>
        <vt:lpwstr>https://www.gov.uk/government/publications/joint-fisheries-statement-jfs</vt:lpwstr>
      </vt:variant>
      <vt:variant>
        <vt:lpwstr/>
      </vt:variant>
      <vt:variant>
        <vt:i4>1048630</vt:i4>
      </vt:variant>
      <vt:variant>
        <vt:i4>194</vt:i4>
      </vt:variant>
      <vt:variant>
        <vt:i4>0</vt:i4>
      </vt:variant>
      <vt:variant>
        <vt:i4>5</vt:i4>
      </vt:variant>
      <vt:variant>
        <vt:lpwstr/>
      </vt:variant>
      <vt:variant>
        <vt:lpwstr>_Toc232766058</vt:lpwstr>
      </vt:variant>
      <vt:variant>
        <vt:i4>1048630</vt:i4>
      </vt:variant>
      <vt:variant>
        <vt:i4>188</vt:i4>
      </vt:variant>
      <vt:variant>
        <vt:i4>0</vt:i4>
      </vt:variant>
      <vt:variant>
        <vt:i4>5</vt:i4>
      </vt:variant>
      <vt:variant>
        <vt:lpwstr/>
      </vt:variant>
      <vt:variant>
        <vt:lpwstr>_Toc232766057</vt:lpwstr>
      </vt:variant>
      <vt:variant>
        <vt:i4>1048630</vt:i4>
      </vt:variant>
      <vt:variant>
        <vt:i4>182</vt:i4>
      </vt:variant>
      <vt:variant>
        <vt:i4>0</vt:i4>
      </vt:variant>
      <vt:variant>
        <vt:i4>5</vt:i4>
      </vt:variant>
      <vt:variant>
        <vt:lpwstr/>
      </vt:variant>
      <vt:variant>
        <vt:lpwstr>_Toc232766056</vt:lpwstr>
      </vt:variant>
      <vt:variant>
        <vt:i4>1048630</vt:i4>
      </vt:variant>
      <vt:variant>
        <vt:i4>176</vt:i4>
      </vt:variant>
      <vt:variant>
        <vt:i4>0</vt:i4>
      </vt:variant>
      <vt:variant>
        <vt:i4>5</vt:i4>
      </vt:variant>
      <vt:variant>
        <vt:lpwstr/>
      </vt:variant>
      <vt:variant>
        <vt:lpwstr>_Toc232766055</vt:lpwstr>
      </vt:variant>
      <vt:variant>
        <vt:i4>1048630</vt:i4>
      </vt:variant>
      <vt:variant>
        <vt:i4>170</vt:i4>
      </vt:variant>
      <vt:variant>
        <vt:i4>0</vt:i4>
      </vt:variant>
      <vt:variant>
        <vt:i4>5</vt:i4>
      </vt:variant>
      <vt:variant>
        <vt:lpwstr/>
      </vt:variant>
      <vt:variant>
        <vt:lpwstr>_Toc232766054</vt:lpwstr>
      </vt:variant>
      <vt:variant>
        <vt:i4>1048630</vt:i4>
      </vt:variant>
      <vt:variant>
        <vt:i4>164</vt:i4>
      </vt:variant>
      <vt:variant>
        <vt:i4>0</vt:i4>
      </vt:variant>
      <vt:variant>
        <vt:i4>5</vt:i4>
      </vt:variant>
      <vt:variant>
        <vt:lpwstr/>
      </vt:variant>
      <vt:variant>
        <vt:lpwstr>_Toc232766053</vt:lpwstr>
      </vt:variant>
      <vt:variant>
        <vt:i4>1048630</vt:i4>
      </vt:variant>
      <vt:variant>
        <vt:i4>158</vt:i4>
      </vt:variant>
      <vt:variant>
        <vt:i4>0</vt:i4>
      </vt:variant>
      <vt:variant>
        <vt:i4>5</vt:i4>
      </vt:variant>
      <vt:variant>
        <vt:lpwstr/>
      </vt:variant>
      <vt:variant>
        <vt:lpwstr>_Toc232766052</vt:lpwstr>
      </vt:variant>
      <vt:variant>
        <vt:i4>1048630</vt:i4>
      </vt:variant>
      <vt:variant>
        <vt:i4>152</vt:i4>
      </vt:variant>
      <vt:variant>
        <vt:i4>0</vt:i4>
      </vt:variant>
      <vt:variant>
        <vt:i4>5</vt:i4>
      </vt:variant>
      <vt:variant>
        <vt:lpwstr/>
      </vt:variant>
      <vt:variant>
        <vt:lpwstr>_Toc232766051</vt:lpwstr>
      </vt:variant>
      <vt:variant>
        <vt:i4>1048630</vt:i4>
      </vt:variant>
      <vt:variant>
        <vt:i4>146</vt:i4>
      </vt:variant>
      <vt:variant>
        <vt:i4>0</vt:i4>
      </vt:variant>
      <vt:variant>
        <vt:i4>5</vt:i4>
      </vt:variant>
      <vt:variant>
        <vt:lpwstr/>
      </vt:variant>
      <vt:variant>
        <vt:lpwstr>_Toc232766050</vt:lpwstr>
      </vt:variant>
      <vt:variant>
        <vt:i4>1114166</vt:i4>
      </vt:variant>
      <vt:variant>
        <vt:i4>140</vt:i4>
      </vt:variant>
      <vt:variant>
        <vt:i4>0</vt:i4>
      </vt:variant>
      <vt:variant>
        <vt:i4>5</vt:i4>
      </vt:variant>
      <vt:variant>
        <vt:lpwstr/>
      </vt:variant>
      <vt:variant>
        <vt:lpwstr>_Toc232766049</vt:lpwstr>
      </vt:variant>
      <vt:variant>
        <vt:i4>1114166</vt:i4>
      </vt:variant>
      <vt:variant>
        <vt:i4>134</vt:i4>
      </vt:variant>
      <vt:variant>
        <vt:i4>0</vt:i4>
      </vt:variant>
      <vt:variant>
        <vt:i4>5</vt:i4>
      </vt:variant>
      <vt:variant>
        <vt:lpwstr/>
      </vt:variant>
      <vt:variant>
        <vt:lpwstr>_Toc232766048</vt:lpwstr>
      </vt:variant>
      <vt:variant>
        <vt:i4>1114166</vt:i4>
      </vt:variant>
      <vt:variant>
        <vt:i4>128</vt:i4>
      </vt:variant>
      <vt:variant>
        <vt:i4>0</vt:i4>
      </vt:variant>
      <vt:variant>
        <vt:i4>5</vt:i4>
      </vt:variant>
      <vt:variant>
        <vt:lpwstr/>
      </vt:variant>
      <vt:variant>
        <vt:lpwstr>_Toc232766047</vt:lpwstr>
      </vt:variant>
      <vt:variant>
        <vt:i4>1114166</vt:i4>
      </vt:variant>
      <vt:variant>
        <vt:i4>122</vt:i4>
      </vt:variant>
      <vt:variant>
        <vt:i4>0</vt:i4>
      </vt:variant>
      <vt:variant>
        <vt:i4>5</vt:i4>
      </vt:variant>
      <vt:variant>
        <vt:lpwstr/>
      </vt:variant>
      <vt:variant>
        <vt:lpwstr>_Toc232766046</vt:lpwstr>
      </vt:variant>
      <vt:variant>
        <vt:i4>1114166</vt:i4>
      </vt:variant>
      <vt:variant>
        <vt:i4>116</vt:i4>
      </vt:variant>
      <vt:variant>
        <vt:i4>0</vt:i4>
      </vt:variant>
      <vt:variant>
        <vt:i4>5</vt:i4>
      </vt:variant>
      <vt:variant>
        <vt:lpwstr/>
      </vt:variant>
      <vt:variant>
        <vt:lpwstr>_Toc232766045</vt:lpwstr>
      </vt:variant>
      <vt:variant>
        <vt:i4>1114166</vt:i4>
      </vt:variant>
      <vt:variant>
        <vt:i4>110</vt:i4>
      </vt:variant>
      <vt:variant>
        <vt:i4>0</vt:i4>
      </vt:variant>
      <vt:variant>
        <vt:i4>5</vt:i4>
      </vt:variant>
      <vt:variant>
        <vt:lpwstr/>
      </vt:variant>
      <vt:variant>
        <vt:lpwstr>_Toc232766044</vt:lpwstr>
      </vt:variant>
      <vt:variant>
        <vt:i4>1114166</vt:i4>
      </vt:variant>
      <vt:variant>
        <vt:i4>104</vt:i4>
      </vt:variant>
      <vt:variant>
        <vt:i4>0</vt:i4>
      </vt:variant>
      <vt:variant>
        <vt:i4>5</vt:i4>
      </vt:variant>
      <vt:variant>
        <vt:lpwstr/>
      </vt:variant>
      <vt:variant>
        <vt:lpwstr>_Toc232766043</vt:lpwstr>
      </vt:variant>
      <vt:variant>
        <vt:i4>1114166</vt:i4>
      </vt:variant>
      <vt:variant>
        <vt:i4>98</vt:i4>
      </vt:variant>
      <vt:variant>
        <vt:i4>0</vt:i4>
      </vt:variant>
      <vt:variant>
        <vt:i4>5</vt:i4>
      </vt:variant>
      <vt:variant>
        <vt:lpwstr/>
      </vt:variant>
      <vt:variant>
        <vt:lpwstr>_Toc232766042</vt:lpwstr>
      </vt:variant>
      <vt:variant>
        <vt:i4>1114166</vt:i4>
      </vt:variant>
      <vt:variant>
        <vt:i4>92</vt:i4>
      </vt:variant>
      <vt:variant>
        <vt:i4>0</vt:i4>
      </vt:variant>
      <vt:variant>
        <vt:i4>5</vt:i4>
      </vt:variant>
      <vt:variant>
        <vt:lpwstr/>
      </vt:variant>
      <vt:variant>
        <vt:lpwstr>_Toc232766041</vt:lpwstr>
      </vt:variant>
      <vt:variant>
        <vt:i4>1114166</vt:i4>
      </vt:variant>
      <vt:variant>
        <vt:i4>86</vt:i4>
      </vt:variant>
      <vt:variant>
        <vt:i4>0</vt:i4>
      </vt:variant>
      <vt:variant>
        <vt:i4>5</vt:i4>
      </vt:variant>
      <vt:variant>
        <vt:lpwstr/>
      </vt:variant>
      <vt:variant>
        <vt:lpwstr>_Toc232766040</vt:lpwstr>
      </vt:variant>
      <vt:variant>
        <vt:i4>1441846</vt:i4>
      </vt:variant>
      <vt:variant>
        <vt:i4>80</vt:i4>
      </vt:variant>
      <vt:variant>
        <vt:i4>0</vt:i4>
      </vt:variant>
      <vt:variant>
        <vt:i4>5</vt:i4>
      </vt:variant>
      <vt:variant>
        <vt:lpwstr/>
      </vt:variant>
      <vt:variant>
        <vt:lpwstr>_Toc232766039</vt:lpwstr>
      </vt:variant>
      <vt:variant>
        <vt:i4>1441846</vt:i4>
      </vt:variant>
      <vt:variant>
        <vt:i4>74</vt:i4>
      </vt:variant>
      <vt:variant>
        <vt:i4>0</vt:i4>
      </vt:variant>
      <vt:variant>
        <vt:i4>5</vt:i4>
      </vt:variant>
      <vt:variant>
        <vt:lpwstr/>
      </vt:variant>
      <vt:variant>
        <vt:lpwstr>_Toc232766038</vt:lpwstr>
      </vt:variant>
      <vt:variant>
        <vt:i4>1441846</vt:i4>
      </vt:variant>
      <vt:variant>
        <vt:i4>68</vt:i4>
      </vt:variant>
      <vt:variant>
        <vt:i4>0</vt:i4>
      </vt:variant>
      <vt:variant>
        <vt:i4>5</vt:i4>
      </vt:variant>
      <vt:variant>
        <vt:lpwstr/>
      </vt:variant>
      <vt:variant>
        <vt:lpwstr>_Toc232766037</vt:lpwstr>
      </vt:variant>
      <vt:variant>
        <vt:i4>1441846</vt:i4>
      </vt:variant>
      <vt:variant>
        <vt:i4>62</vt:i4>
      </vt:variant>
      <vt:variant>
        <vt:i4>0</vt:i4>
      </vt:variant>
      <vt:variant>
        <vt:i4>5</vt:i4>
      </vt:variant>
      <vt:variant>
        <vt:lpwstr/>
      </vt:variant>
      <vt:variant>
        <vt:lpwstr>_Toc232766036</vt:lpwstr>
      </vt:variant>
      <vt:variant>
        <vt:i4>1441846</vt:i4>
      </vt:variant>
      <vt:variant>
        <vt:i4>56</vt:i4>
      </vt:variant>
      <vt:variant>
        <vt:i4>0</vt:i4>
      </vt:variant>
      <vt:variant>
        <vt:i4>5</vt:i4>
      </vt:variant>
      <vt:variant>
        <vt:lpwstr/>
      </vt:variant>
      <vt:variant>
        <vt:lpwstr>_Toc232766035</vt:lpwstr>
      </vt:variant>
      <vt:variant>
        <vt:i4>1441846</vt:i4>
      </vt:variant>
      <vt:variant>
        <vt:i4>50</vt:i4>
      </vt:variant>
      <vt:variant>
        <vt:i4>0</vt:i4>
      </vt:variant>
      <vt:variant>
        <vt:i4>5</vt:i4>
      </vt:variant>
      <vt:variant>
        <vt:lpwstr/>
      </vt:variant>
      <vt:variant>
        <vt:lpwstr>_Toc232766034</vt:lpwstr>
      </vt:variant>
      <vt:variant>
        <vt:i4>1441846</vt:i4>
      </vt:variant>
      <vt:variant>
        <vt:i4>44</vt:i4>
      </vt:variant>
      <vt:variant>
        <vt:i4>0</vt:i4>
      </vt:variant>
      <vt:variant>
        <vt:i4>5</vt:i4>
      </vt:variant>
      <vt:variant>
        <vt:lpwstr/>
      </vt:variant>
      <vt:variant>
        <vt:lpwstr>_Toc232766033</vt:lpwstr>
      </vt:variant>
      <vt:variant>
        <vt:i4>1441846</vt:i4>
      </vt:variant>
      <vt:variant>
        <vt:i4>38</vt:i4>
      </vt:variant>
      <vt:variant>
        <vt:i4>0</vt:i4>
      </vt:variant>
      <vt:variant>
        <vt:i4>5</vt:i4>
      </vt:variant>
      <vt:variant>
        <vt:lpwstr/>
      </vt:variant>
      <vt:variant>
        <vt:lpwstr>_Toc232766032</vt:lpwstr>
      </vt:variant>
      <vt:variant>
        <vt:i4>1441846</vt:i4>
      </vt:variant>
      <vt:variant>
        <vt:i4>32</vt:i4>
      </vt:variant>
      <vt:variant>
        <vt:i4>0</vt:i4>
      </vt:variant>
      <vt:variant>
        <vt:i4>5</vt:i4>
      </vt:variant>
      <vt:variant>
        <vt:lpwstr/>
      </vt:variant>
      <vt:variant>
        <vt:lpwstr>_Toc232766031</vt:lpwstr>
      </vt:variant>
      <vt:variant>
        <vt:i4>1441846</vt:i4>
      </vt:variant>
      <vt:variant>
        <vt:i4>26</vt:i4>
      </vt:variant>
      <vt:variant>
        <vt:i4>0</vt:i4>
      </vt:variant>
      <vt:variant>
        <vt:i4>5</vt:i4>
      </vt:variant>
      <vt:variant>
        <vt:lpwstr/>
      </vt:variant>
      <vt:variant>
        <vt:lpwstr>_Toc232766030</vt:lpwstr>
      </vt:variant>
      <vt:variant>
        <vt:i4>1507382</vt:i4>
      </vt:variant>
      <vt:variant>
        <vt:i4>20</vt:i4>
      </vt:variant>
      <vt:variant>
        <vt:i4>0</vt:i4>
      </vt:variant>
      <vt:variant>
        <vt:i4>5</vt:i4>
      </vt:variant>
      <vt:variant>
        <vt:lpwstr/>
      </vt:variant>
      <vt:variant>
        <vt:lpwstr>_Toc232766029</vt:lpwstr>
      </vt:variant>
      <vt:variant>
        <vt:i4>1507382</vt:i4>
      </vt:variant>
      <vt:variant>
        <vt:i4>14</vt:i4>
      </vt:variant>
      <vt:variant>
        <vt:i4>0</vt:i4>
      </vt:variant>
      <vt:variant>
        <vt:i4>5</vt:i4>
      </vt:variant>
      <vt:variant>
        <vt:lpwstr/>
      </vt:variant>
      <vt:variant>
        <vt:lpwstr>_Toc232766028</vt:lpwstr>
      </vt:variant>
      <vt:variant>
        <vt:i4>1507382</vt:i4>
      </vt:variant>
      <vt:variant>
        <vt:i4>8</vt:i4>
      </vt:variant>
      <vt:variant>
        <vt:i4>0</vt:i4>
      </vt:variant>
      <vt:variant>
        <vt:i4>5</vt:i4>
      </vt:variant>
      <vt:variant>
        <vt:lpwstr/>
      </vt:variant>
      <vt:variant>
        <vt:lpwstr>_Toc232766027</vt:lpwstr>
      </vt:variant>
      <vt:variant>
        <vt:i4>1507382</vt:i4>
      </vt:variant>
      <vt:variant>
        <vt:i4>2</vt:i4>
      </vt:variant>
      <vt:variant>
        <vt:i4>0</vt:i4>
      </vt:variant>
      <vt:variant>
        <vt:i4>5</vt:i4>
      </vt:variant>
      <vt:variant>
        <vt:lpwstr/>
      </vt:variant>
      <vt:variant>
        <vt:lpwstr>_Toc232766026</vt:lpwstr>
      </vt:variant>
      <vt:variant>
        <vt:i4>6946855</vt:i4>
      </vt:variant>
      <vt:variant>
        <vt:i4>104</vt:i4>
      </vt:variant>
      <vt:variant>
        <vt:i4>0</vt:i4>
      </vt:variant>
      <vt:variant>
        <vt:i4>5</vt:i4>
      </vt:variant>
      <vt:variant>
        <vt:lpwstr>https://www.gov.scot/publications/scottish-sea-fisheries-statistics-2024/pages/2-landings-by-scottish-vessels/</vt:lpwstr>
      </vt:variant>
      <vt:variant>
        <vt:lpwstr/>
      </vt:variant>
      <vt:variant>
        <vt:i4>5177365</vt:i4>
      </vt:variant>
      <vt:variant>
        <vt:i4>102</vt:i4>
      </vt:variant>
      <vt:variant>
        <vt:i4>0</vt:i4>
      </vt:variant>
      <vt:variant>
        <vt:i4>5</vt:i4>
      </vt:variant>
      <vt:variant>
        <vt:lpwstr>https://nationalperformance.gov.scot/national-outcomes/explore-11-national-outcomes/environment/about-environment-national-indicators/sustainability-fish-stocks</vt:lpwstr>
      </vt:variant>
      <vt:variant>
        <vt:lpwstr/>
      </vt:variant>
      <vt:variant>
        <vt:i4>7798835</vt:i4>
      </vt:variant>
      <vt:variant>
        <vt:i4>96</vt:i4>
      </vt:variant>
      <vt:variant>
        <vt:i4>0</vt:i4>
      </vt:variant>
      <vt:variant>
        <vt:i4>5</vt:i4>
      </vt:variant>
      <vt:variant>
        <vt:lpwstr>https://assets.publishing.service.gov.uk/media/69cba39069dd81b3f213c610/Assessing_the_sustainability_of_fishing_catch_limits_for_2026.pdf</vt:lpwstr>
      </vt:variant>
      <vt:variant>
        <vt:lpwstr/>
      </vt:variant>
      <vt:variant>
        <vt:i4>3604579</vt:i4>
      </vt:variant>
      <vt:variant>
        <vt:i4>93</vt:i4>
      </vt:variant>
      <vt:variant>
        <vt:i4>0</vt:i4>
      </vt:variant>
      <vt:variant>
        <vt:i4>5</vt:i4>
      </vt:variant>
      <vt:variant>
        <vt:lpwstr>https://www.gov.scot/policies/food-and-drink/good-food-nation/</vt:lpwstr>
      </vt:variant>
      <vt:variant>
        <vt:lpwstr/>
      </vt:variant>
      <vt:variant>
        <vt:i4>458844</vt:i4>
      </vt:variant>
      <vt:variant>
        <vt:i4>90</vt:i4>
      </vt:variant>
      <vt:variant>
        <vt:i4>0</vt:i4>
      </vt:variant>
      <vt:variant>
        <vt:i4>5</vt:i4>
      </vt:variant>
      <vt:variant>
        <vt:lpwstr>https://www.gov.scot/publications/scottish-sea-fisheries-statistics-2024/</vt:lpwstr>
      </vt:variant>
      <vt:variant>
        <vt:lpwstr/>
      </vt:variant>
      <vt:variant>
        <vt:i4>3145853</vt:i4>
      </vt:variant>
      <vt:variant>
        <vt:i4>87</vt:i4>
      </vt:variant>
      <vt:variant>
        <vt:i4>0</vt:i4>
      </vt:variant>
      <vt:variant>
        <vt:i4>5</vt:i4>
      </vt:variant>
      <vt:variant>
        <vt:lpwstr>https://era.ed.ac.uk/bitstream/handle/1842/38918/cxc-assessing-scottish-fishing-fleet-fuel-consumption-february-2022.pdf?sequence=3</vt:lpwstr>
      </vt:variant>
      <vt:variant>
        <vt:lpwstr/>
      </vt:variant>
      <vt:variant>
        <vt:i4>4653060</vt:i4>
      </vt:variant>
      <vt:variant>
        <vt:i4>84</vt:i4>
      </vt:variant>
      <vt:variant>
        <vt:i4>0</vt:i4>
      </vt:variant>
      <vt:variant>
        <vt:i4>5</vt:i4>
      </vt:variant>
      <vt:variant>
        <vt:lpwstr>https://doi.org/10.1016/j.fishres.2020.105850</vt:lpwstr>
      </vt:variant>
      <vt:variant>
        <vt:lpwstr/>
      </vt:variant>
      <vt:variant>
        <vt:i4>7536692</vt:i4>
      </vt:variant>
      <vt:variant>
        <vt:i4>81</vt:i4>
      </vt:variant>
      <vt:variant>
        <vt:i4>0</vt:i4>
      </vt:variant>
      <vt:variant>
        <vt:i4>5</vt:i4>
      </vt:variant>
      <vt:variant>
        <vt:lpwstr>https://www.cefas.co.uk/media/x2wh5q45/final-report-zero-carbon-fisheries-final.pdf</vt:lpwstr>
      </vt:variant>
      <vt:variant>
        <vt:lpwstr/>
      </vt:variant>
      <vt:variant>
        <vt:i4>786450</vt:i4>
      </vt:variant>
      <vt:variant>
        <vt:i4>78</vt:i4>
      </vt:variant>
      <vt:variant>
        <vt:i4>0</vt:i4>
      </vt:variant>
      <vt:variant>
        <vt:i4>5</vt:i4>
      </vt:variant>
      <vt:variant>
        <vt:lpwstr>https://doi.org/10.1038/s41558-019-0412-1</vt:lpwstr>
      </vt:variant>
      <vt:variant>
        <vt:lpwstr/>
      </vt:variant>
      <vt:variant>
        <vt:i4>3932259</vt:i4>
      </vt:variant>
      <vt:variant>
        <vt:i4>75</vt:i4>
      </vt:variant>
      <vt:variant>
        <vt:i4>0</vt:i4>
      </vt:variant>
      <vt:variant>
        <vt:i4>5</vt:i4>
      </vt:variant>
      <vt:variant>
        <vt:lpwstr>https://doi.org/10.1073/pnas.1621037114</vt:lpwstr>
      </vt:variant>
      <vt:variant>
        <vt:lpwstr/>
      </vt:variant>
      <vt:variant>
        <vt:i4>3932262</vt:i4>
      </vt:variant>
      <vt:variant>
        <vt:i4>72</vt:i4>
      </vt:variant>
      <vt:variant>
        <vt:i4>0</vt:i4>
      </vt:variant>
      <vt:variant>
        <vt:i4>5</vt:i4>
      </vt:variant>
      <vt:variant>
        <vt:lpwstr>https://doi.org/10.1093/icesjms/fst087</vt:lpwstr>
      </vt:variant>
      <vt:variant>
        <vt:lpwstr/>
      </vt:variant>
      <vt:variant>
        <vt:i4>4325442</vt:i4>
      </vt:variant>
      <vt:variant>
        <vt:i4>69</vt:i4>
      </vt:variant>
      <vt:variant>
        <vt:i4>0</vt:i4>
      </vt:variant>
      <vt:variant>
        <vt:i4>5</vt:i4>
      </vt:variant>
      <vt:variant>
        <vt:lpwstr>https://doi.org/10.1016/j.pocean.2006.02.004</vt:lpwstr>
      </vt:variant>
      <vt:variant>
        <vt:lpwstr/>
      </vt:variant>
      <vt:variant>
        <vt:i4>4915269</vt:i4>
      </vt:variant>
      <vt:variant>
        <vt:i4>66</vt:i4>
      </vt:variant>
      <vt:variant>
        <vt:i4>0</vt:i4>
      </vt:variant>
      <vt:variant>
        <vt:i4>5</vt:i4>
      </vt:variant>
      <vt:variant>
        <vt:lpwstr>https://onlinelibrary.wiley.com/doi/10.1111/fog.12010</vt:lpwstr>
      </vt:variant>
      <vt:variant>
        <vt:lpwstr/>
      </vt:variant>
      <vt:variant>
        <vt:i4>1966089</vt:i4>
      </vt:variant>
      <vt:variant>
        <vt:i4>63</vt:i4>
      </vt:variant>
      <vt:variant>
        <vt:i4>0</vt:i4>
      </vt:variant>
      <vt:variant>
        <vt:i4>5</vt:i4>
      </vt:variant>
      <vt:variant>
        <vt:lpwstr>https://www.mccip.org.uk/sites/default/files/2023-10/Impacts on Commercial and Recreational Fisheries Relevant to the UK and Ireland.pdf</vt:lpwstr>
      </vt:variant>
      <vt:variant>
        <vt:lpwstr/>
      </vt:variant>
      <vt:variant>
        <vt:i4>6684714</vt:i4>
      </vt:variant>
      <vt:variant>
        <vt:i4>60</vt:i4>
      </vt:variant>
      <vt:variant>
        <vt:i4>0</vt:i4>
      </vt:variant>
      <vt:variant>
        <vt:i4>5</vt:i4>
      </vt:variant>
      <vt:variant>
        <vt:lpwstr>https://doi.org/10.1016/j.dsr2.2018.05.023</vt:lpwstr>
      </vt:variant>
      <vt:variant>
        <vt:lpwstr/>
      </vt:variant>
      <vt:variant>
        <vt:i4>5832793</vt:i4>
      </vt:variant>
      <vt:variant>
        <vt:i4>57</vt:i4>
      </vt:variant>
      <vt:variant>
        <vt:i4>0</vt:i4>
      </vt:variant>
      <vt:variant>
        <vt:i4>5</vt:i4>
      </vt:variant>
      <vt:variant>
        <vt:lpwstr>https://doi.org/10.1111/gcb.12747</vt:lpwstr>
      </vt:variant>
      <vt:variant>
        <vt:lpwstr/>
      </vt:variant>
      <vt:variant>
        <vt:i4>5767260</vt:i4>
      </vt:variant>
      <vt:variant>
        <vt:i4>54</vt:i4>
      </vt:variant>
      <vt:variant>
        <vt:i4>0</vt:i4>
      </vt:variant>
      <vt:variant>
        <vt:i4>5</vt:i4>
      </vt:variant>
      <vt:variant>
        <vt:lpwstr>https://doi.org/10.1111/faf.12773</vt:lpwstr>
      </vt:variant>
      <vt:variant>
        <vt:lpwstr/>
      </vt:variant>
      <vt:variant>
        <vt:i4>4522058</vt:i4>
      </vt:variant>
      <vt:variant>
        <vt:i4>51</vt:i4>
      </vt:variant>
      <vt:variant>
        <vt:i4>0</vt:i4>
      </vt:variant>
      <vt:variant>
        <vt:i4>5</vt:i4>
      </vt:variant>
      <vt:variant>
        <vt:lpwstr>https://pure.hw.ac.uk/ws/portalfiles/portal/80242291/Ecography_2020_Baudron_Changing_fish_distributions_challenge_the_effective_management_of_European_fisheries.pdf</vt:lpwstr>
      </vt:variant>
      <vt:variant>
        <vt:lpwstr/>
      </vt:variant>
      <vt:variant>
        <vt:i4>3342371</vt:i4>
      </vt:variant>
      <vt:variant>
        <vt:i4>48</vt:i4>
      </vt:variant>
      <vt:variant>
        <vt:i4>0</vt:i4>
      </vt:variant>
      <vt:variant>
        <vt:i4>5</vt:i4>
      </vt:variant>
      <vt:variant>
        <vt:lpwstr>https://www.cefas.co.uk/media/1cmlm4ck/understanding-climate-change-wild-capture-summary-screen.pdf</vt:lpwstr>
      </vt:variant>
      <vt:variant>
        <vt:lpwstr/>
      </vt:variant>
      <vt:variant>
        <vt:i4>7798906</vt:i4>
      </vt:variant>
      <vt:variant>
        <vt:i4>45</vt:i4>
      </vt:variant>
      <vt:variant>
        <vt:i4>0</vt:i4>
      </vt:variant>
      <vt:variant>
        <vt:i4>5</vt:i4>
      </vt:variant>
      <vt:variant>
        <vt:lpwstr>https://doi.org/10.17895/ices.pub.19271819</vt:lpwstr>
      </vt:variant>
      <vt:variant>
        <vt:lpwstr/>
      </vt:variant>
      <vt:variant>
        <vt:i4>2097195</vt:i4>
      </vt:variant>
      <vt:variant>
        <vt:i4>42</vt:i4>
      </vt:variant>
      <vt:variant>
        <vt:i4>0</vt:i4>
      </vt:variant>
      <vt:variant>
        <vt:i4>5</vt:i4>
      </vt:variant>
      <vt:variant>
        <vt:lpwstr>https://www.gov.scot/publications/marine-litter-strategy-scotland-2/documents/</vt:lpwstr>
      </vt:variant>
      <vt:variant>
        <vt:lpwstr/>
      </vt:variant>
      <vt:variant>
        <vt:i4>7536750</vt:i4>
      </vt:variant>
      <vt:variant>
        <vt:i4>39</vt:i4>
      </vt:variant>
      <vt:variant>
        <vt:i4>0</vt:i4>
      </vt:variant>
      <vt:variant>
        <vt:i4>5</vt:i4>
      </vt:variant>
      <vt:variant>
        <vt:lpwstr>https://www.smru.st-andrews.ac.uk/files/2026/04/2022-bmp-annual-report.pdf</vt:lpwstr>
      </vt:variant>
      <vt:variant>
        <vt:lpwstr/>
      </vt:variant>
      <vt:variant>
        <vt:i4>4456517</vt:i4>
      </vt:variant>
      <vt:variant>
        <vt:i4>36</vt:i4>
      </vt:variant>
      <vt:variant>
        <vt:i4>0</vt:i4>
      </vt:variant>
      <vt:variant>
        <vt:i4>5</vt:i4>
      </vt:variant>
      <vt:variant>
        <vt:lpwstr>https://www.nature.scot/doc/priority-marine-features-scotlands-seas-list</vt:lpwstr>
      </vt:variant>
      <vt:variant>
        <vt:lpwstr/>
      </vt:variant>
      <vt:variant>
        <vt:i4>7340066</vt:i4>
      </vt:variant>
      <vt:variant>
        <vt:i4>33</vt:i4>
      </vt:variant>
      <vt:variant>
        <vt:i4>0</vt:i4>
      </vt:variant>
      <vt:variant>
        <vt:i4>5</vt:i4>
      </vt:variant>
      <vt:variant>
        <vt:lpwstr>https://www.gov.uk/government/publications/technical-conservation-and-landing-obligation-rules-and-regulations-2022</vt:lpwstr>
      </vt:variant>
      <vt:variant>
        <vt:lpwstr/>
      </vt:variant>
      <vt:variant>
        <vt:i4>4718667</vt:i4>
      </vt:variant>
      <vt:variant>
        <vt:i4>27</vt:i4>
      </vt:variant>
      <vt:variant>
        <vt:i4>0</vt:i4>
      </vt:variant>
      <vt:variant>
        <vt:i4>5</vt:i4>
      </vt:variant>
      <vt:variant>
        <vt:lpwstr>https://www.gov.scot/publications/management-of-shared-fish-stocks-coastal-state-agreed-records-2026/pages/blue-whiting/</vt:lpwstr>
      </vt:variant>
      <vt:variant>
        <vt:lpwstr/>
      </vt:variant>
      <vt:variant>
        <vt:i4>327748</vt:i4>
      </vt:variant>
      <vt:variant>
        <vt:i4>24</vt:i4>
      </vt:variant>
      <vt:variant>
        <vt:i4>0</vt:i4>
      </vt:variant>
      <vt:variant>
        <vt:i4>5</vt:i4>
      </vt:variant>
      <vt:variant>
        <vt:lpwstr>https://www.daera-ni.gov.uk/publications/northern-ireland-quota-management-rules</vt:lpwstr>
      </vt:variant>
      <vt:variant>
        <vt:lpwstr/>
      </vt:variant>
      <vt:variant>
        <vt:i4>5242880</vt:i4>
      </vt:variant>
      <vt:variant>
        <vt:i4>21</vt:i4>
      </vt:variant>
      <vt:variant>
        <vt:i4>0</vt:i4>
      </vt:variant>
      <vt:variant>
        <vt:i4>5</vt:i4>
      </vt:variant>
      <vt:variant>
        <vt:lpwstr>https://www.gov.uk/government/publications/uk-and-england-quota-management-rules</vt:lpwstr>
      </vt:variant>
      <vt:variant>
        <vt:lpwstr/>
      </vt:variant>
      <vt:variant>
        <vt:i4>3145843</vt:i4>
      </vt:variant>
      <vt:variant>
        <vt:i4>18</vt:i4>
      </vt:variant>
      <vt:variant>
        <vt:i4>0</vt:i4>
      </vt:variant>
      <vt:variant>
        <vt:i4>5</vt:i4>
      </vt:variant>
      <vt:variant>
        <vt:lpwstr>https://www.gov.scot/publications/scottish-quota-management-rules/</vt:lpwstr>
      </vt:variant>
      <vt:variant>
        <vt:lpwstr/>
      </vt:variant>
      <vt:variant>
        <vt:i4>5242880</vt:i4>
      </vt:variant>
      <vt:variant>
        <vt:i4>15</vt:i4>
      </vt:variant>
      <vt:variant>
        <vt:i4>0</vt:i4>
      </vt:variant>
      <vt:variant>
        <vt:i4>5</vt:i4>
      </vt:variant>
      <vt:variant>
        <vt:lpwstr>https://www.gov.uk/government/publications/uk-and-england-quota-management-rules</vt:lpwstr>
      </vt:variant>
      <vt:variant>
        <vt:lpwstr/>
      </vt:variant>
      <vt:variant>
        <vt:i4>3801204</vt:i4>
      </vt:variant>
      <vt:variant>
        <vt:i4>12</vt:i4>
      </vt:variant>
      <vt:variant>
        <vt:i4>0</vt:i4>
      </vt:variant>
      <vt:variant>
        <vt:i4>5</vt:i4>
      </vt:variant>
      <vt:variant>
        <vt:lpwstr>https://www.gov.uk/government/publications/fishing-opportunities-for-british-fishing-boats</vt:lpwstr>
      </vt:variant>
      <vt:variant>
        <vt:lpwstr/>
      </vt:variant>
      <vt:variant>
        <vt:i4>3211299</vt:i4>
      </vt:variant>
      <vt:variant>
        <vt:i4>9</vt:i4>
      </vt:variant>
      <vt:variant>
        <vt:i4>0</vt:i4>
      </vt:variant>
      <vt:variant>
        <vt:i4>5</vt:i4>
      </vt:variant>
      <vt:variant>
        <vt:lpwstr>https://d3b1dqw2kzexi.cloudfront.net/media/8742/agreed-record-blue-whiting-2017.pdf</vt:lpwstr>
      </vt:variant>
      <vt:variant>
        <vt:lpwstr/>
      </vt:variant>
      <vt:variant>
        <vt:i4>8257661</vt:i4>
      </vt:variant>
      <vt:variant>
        <vt:i4>6</vt:i4>
      </vt:variant>
      <vt:variant>
        <vt:i4>0</vt:i4>
      </vt:variant>
      <vt:variant>
        <vt:i4>5</vt:i4>
      </vt:variant>
      <vt:variant>
        <vt:lpwstr>https://ices-library.figshare.com/articles/report/Blue_whiting_i_Micromesistius_poutassou_i_in_subareas_1_9_12_and_14_Northeast_Atlantic_and_adjacent_waters_/25019714?file=49504602</vt:lpwstr>
      </vt:variant>
      <vt:variant>
        <vt:lpwstr/>
      </vt:variant>
      <vt:variant>
        <vt:i4>3080233</vt:i4>
      </vt:variant>
      <vt:variant>
        <vt:i4>3</vt:i4>
      </vt:variant>
      <vt:variant>
        <vt:i4>0</vt:i4>
      </vt:variant>
      <vt:variant>
        <vt:i4>5</vt:i4>
      </vt:variant>
      <vt:variant>
        <vt:lpwstr>https://www.seafish.org/document/?id=35384</vt:lpwstr>
      </vt:variant>
      <vt:variant>
        <vt:lpwstr/>
      </vt:variant>
      <vt:variant>
        <vt:i4>6094867</vt:i4>
      </vt:variant>
      <vt:variant>
        <vt:i4>0</vt:i4>
      </vt:variant>
      <vt:variant>
        <vt:i4>0</vt:i4>
      </vt:variant>
      <vt:variant>
        <vt:i4>5</vt:i4>
      </vt:variant>
      <vt:variant>
        <vt:lpwstr>https://www.gov.uk/government/publications/joint-fisheries-statement-jfs</vt:lpwstr>
      </vt:variant>
      <vt:variant>
        <vt:lpwstr/>
      </vt:variant>
      <vt:variant>
        <vt:i4>4325474</vt:i4>
      </vt:variant>
      <vt:variant>
        <vt:i4>63</vt:i4>
      </vt:variant>
      <vt:variant>
        <vt:i4>0</vt:i4>
      </vt:variant>
      <vt:variant>
        <vt:i4>5</vt:i4>
      </vt:variant>
      <vt:variant>
        <vt:lpwstr>mailto:James.Sharples@defra.gov.uk</vt:lpwstr>
      </vt:variant>
      <vt:variant>
        <vt:lpwstr/>
      </vt:variant>
      <vt:variant>
        <vt:i4>7995470</vt:i4>
      </vt:variant>
      <vt:variant>
        <vt:i4>60</vt:i4>
      </vt:variant>
      <vt:variant>
        <vt:i4>0</vt:i4>
      </vt:variant>
      <vt:variant>
        <vt:i4>5</vt:i4>
      </vt:variant>
      <vt:variant>
        <vt:lpwstr>mailto:Elinor.Brett@defra.gov.uk</vt:lpwstr>
      </vt:variant>
      <vt:variant>
        <vt:lpwstr/>
      </vt:variant>
      <vt:variant>
        <vt:i4>7995470</vt:i4>
      </vt:variant>
      <vt:variant>
        <vt:i4>57</vt:i4>
      </vt:variant>
      <vt:variant>
        <vt:i4>0</vt:i4>
      </vt:variant>
      <vt:variant>
        <vt:i4>5</vt:i4>
      </vt:variant>
      <vt:variant>
        <vt:lpwstr>mailto:Elinor.Brett@defra.gov.uk</vt:lpwstr>
      </vt:variant>
      <vt:variant>
        <vt:lpwstr/>
      </vt:variant>
      <vt:variant>
        <vt:i4>7733281</vt:i4>
      </vt:variant>
      <vt:variant>
        <vt:i4>54</vt:i4>
      </vt:variant>
      <vt:variant>
        <vt:i4>0</vt:i4>
      </vt:variant>
      <vt:variant>
        <vt:i4>5</vt:i4>
      </vt:variant>
      <vt:variant>
        <vt:lpwstr>https://www.gov.uk/government/publications/a-uk-government-food-strategy-for-england/a-uk-government-food-strategy-for-england-considering-the-wider-uk-food-system</vt:lpwstr>
      </vt:variant>
      <vt:variant>
        <vt:lpwstr/>
      </vt:variant>
      <vt:variant>
        <vt:i4>3145853</vt:i4>
      </vt:variant>
      <vt:variant>
        <vt:i4>51</vt:i4>
      </vt:variant>
      <vt:variant>
        <vt:i4>0</vt:i4>
      </vt:variant>
      <vt:variant>
        <vt:i4>5</vt:i4>
      </vt:variant>
      <vt:variant>
        <vt:lpwstr>https://era.ed.ac.uk/bitstream/handle/1842/38918/cxc-assessing-scottish-fishing-fleet-fuel-consumption-february-2022.pdf?sequence=3</vt:lpwstr>
      </vt:variant>
      <vt:variant>
        <vt:lpwstr/>
      </vt:variant>
      <vt:variant>
        <vt:i4>4325474</vt:i4>
      </vt:variant>
      <vt:variant>
        <vt:i4>48</vt:i4>
      </vt:variant>
      <vt:variant>
        <vt:i4>0</vt:i4>
      </vt:variant>
      <vt:variant>
        <vt:i4>5</vt:i4>
      </vt:variant>
      <vt:variant>
        <vt:lpwstr>mailto:James.Sharples@defra.gov.uk</vt:lpwstr>
      </vt:variant>
      <vt:variant>
        <vt:lpwstr/>
      </vt:variant>
      <vt:variant>
        <vt:i4>8323079</vt:i4>
      </vt:variant>
      <vt:variant>
        <vt:i4>45</vt:i4>
      </vt:variant>
      <vt:variant>
        <vt:i4>0</vt:i4>
      </vt:variant>
      <vt:variant>
        <vt:i4>5</vt:i4>
      </vt:variant>
      <vt:variant>
        <vt:lpwstr>mailto:Scott.Galbraith@gov.scot</vt:lpwstr>
      </vt:variant>
      <vt:variant>
        <vt:lpwstr/>
      </vt:variant>
      <vt:variant>
        <vt:i4>4391028</vt:i4>
      </vt:variant>
      <vt:variant>
        <vt:i4>42</vt:i4>
      </vt:variant>
      <vt:variant>
        <vt:i4>0</vt:i4>
      </vt:variant>
      <vt:variant>
        <vt:i4>5</vt:i4>
      </vt:variant>
      <vt:variant>
        <vt:lpwstr>mailto:Gordon.Hopkin-Jack@gov.scot</vt:lpwstr>
      </vt:variant>
      <vt:variant>
        <vt:lpwstr/>
      </vt:variant>
      <vt:variant>
        <vt:i4>8323079</vt:i4>
      </vt:variant>
      <vt:variant>
        <vt:i4>39</vt:i4>
      </vt:variant>
      <vt:variant>
        <vt:i4>0</vt:i4>
      </vt:variant>
      <vt:variant>
        <vt:i4>5</vt:i4>
      </vt:variant>
      <vt:variant>
        <vt:lpwstr>mailto:Scott.Galbraith@gov.scot</vt:lpwstr>
      </vt:variant>
      <vt:variant>
        <vt:lpwstr/>
      </vt:variant>
      <vt:variant>
        <vt:i4>4391028</vt:i4>
      </vt:variant>
      <vt:variant>
        <vt:i4>36</vt:i4>
      </vt:variant>
      <vt:variant>
        <vt:i4>0</vt:i4>
      </vt:variant>
      <vt:variant>
        <vt:i4>5</vt:i4>
      </vt:variant>
      <vt:variant>
        <vt:lpwstr>mailto:Gordon.Hopkin-Jack@gov.scot</vt:lpwstr>
      </vt:variant>
      <vt:variant>
        <vt:lpwstr/>
      </vt:variant>
      <vt:variant>
        <vt:i4>8323079</vt:i4>
      </vt:variant>
      <vt:variant>
        <vt:i4>33</vt:i4>
      </vt:variant>
      <vt:variant>
        <vt:i4>0</vt:i4>
      </vt:variant>
      <vt:variant>
        <vt:i4>5</vt:i4>
      </vt:variant>
      <vt:variant>
        <vt:lpwstr>mailto:Scott.Galbraith@gov.scot</vt:lpwstr>
      </vt:variant>
      <vt:variant>
        <vt:lpwstr/>
      </vt:variant>
      <vt:variant>
        <vt:i4>4391028</vt:i4>
      </vt:variant>
      <vt:variant>
        <vt:i4>30</vt:i4>
      </vt:variant>
      <vt:variant>
        <vt:i4>0</vt:i4>
      </vt:variant>
      <vt:variant>
        <vt:i4>5</vt:i4>
      </vt:variant>
      <vt:variant>
        <vt:lpwstr>mailto:Gordon.Hopkin-Jack@gov.scot</vt:lpwstr>
      </vt:variant>
      <vt:variant>
        <vt:lpwstr/>
      </vt:variant>
      <vt:variant>
        <vt:i4>4391028</vt:i4>
      </vt:variant>
      <vt:variant>
        <vt:i4>27</vt:i4>
      </vt:variant>
      <vt:variant>
        <vt:i4>0</vt:i4>
      </vt:variant>
      <vt:variant>
        <vt:i4>5</vt:i4>
      </vt:variant>
      <vt:variant>
        <vt:lpwstr>mailto:Gordon.Hopkin-Jack@gov.scot</vt:lpwstr>
      </vt:variant>
      <vt:variant>
        <vt:lpwstr/>
      </vt:variant>
      <vt:variant>
        <vt:i4>3801105</vt:i4>
      </vt:variant>
      <vt:variant>
        <vt:i4>24</vt:i4>
      </vt:variant>
      <vt:variant>
        <vt:i4>0</vt:i4>
      </vt:variant>
      <vt:variant>
        <vt:i4>5</vt:i4>
      </vt:variant>
      <vt:variant>
        <vt:lpwstr>mailto:jonny.peters@defra.gov.uk</vt:lpwstr>
      </vt:variant>
      <vt:variant>
        <vt:lpwstr/>
      </vt:variant>
      <vt:variant>
        <vt:i4>4325474</vt:i4>
      </vt:variant>
      <vt:variant>
        <vt:i4>21</vt:i4>
      </vt:variant>
      <vt:variant>
        <vt:i4>0</vt:i4>
      </vt:variant>
      <vt:variant>
        <vt:i4>5</vt:i4>
      </vt:variant>
      <vt:variant>
        <vt:lpwstr>mailto:James.Sharples@defra.gov.uk</vt:lpwstr>
      </vt:variant>
      <vt:variant>
        <vt:lpwstr/>
      </vt:variant>
      <vt:variant>
        <vt:i4>4325474</vt:i4>
      </vt:variant>
      <vt:variant>
        <vt:i4>18</vt:i4>
      </vt:variant>
      <vt:variant>
        <vt:i4>0</vt:i4>
      </vt:variant>
      <vt:variant>
        <vt:i4>5</vt:i4>
      </vt:variant>
      <vt:variant>
        <vt:lpwstr>mailto:James.Sharples@defra.gov.uk</vt:lpwstr>
      </vt:variant>
      <vt:variant>
        <vt:lpwstr/>
      </vt:variant>
      <vt:variant>
        <vt:i4>8323079</vt:i4>
      </vt:variant>
      <vt:variant>
        <vt:i4>15</vt:i4>
      </vt:variant>
      <vt:variant>
        <vt:i4>0</vt:i4>
      </vt:variant>
      <vt:variant>
        <vt:i4>5</vt:i4>
      </vt:variant>
      <vt:variant>
        <vt:lpwstr>mailto:Scott.Galbraith@gov.scot</vt:lpwstr>
      </vt:variant>
      <vt:variant>
        <vt:lpwstr/>
      </vt:variant>
      <vt:variant>
        <vt:i4>4391028</vt:i4>
      </vt:variant>
      <vt:variant>
        <vt:i4>12</vt:i4>
      </vt:variant>
      <vt:variant>
        <vt:i4>0</vt:i4>
      </vt:variant>
      <vt:variant>
        <vt:i4>5</vt:i4>
      </vt:variant>
      <vt:variant>
        <vt:lpwstr>mailto:Gordon.Hopkin-Jack@gov.scot</vt:lpwstr>
      </vt:variant>
      <vt:variant>
        <vt:lpwstr/>
      </vt:variant>
      <vt:variant>
        <vt:i4>4391028</vt:i4>
      </vt:variant>
      <vt:variant>
        <vt:i4>9</vt:i4>
      </vt:variant>
      <vt:variant>
        <vt:i4>0</vt:i4>
      </vt:variant>
      <vt:variant>
        <vt:i4>5</vt:i4>
      </vt:variant>
      <vt:variant>
        <vt:lpwstr>mailto:Gordon.Hopkin-Jack@gov.scot</vt:lpwstr>
      </vt:variant>
      <vt:variant>
        <vt:lpwstr/>
      </vt:variant>
      <vt:variant>
        <vt:i4>8323079</vt:i4>
      </vt:variant>
      <vt:variant>
        <vt:i4>6</vt:i4>
      </vt:variant>
      <vt:variant>
        <vt:i4>0</vt:i4>
      </vt:variant>
      <vt:variant>
        <vt:i4>5</vt:i4>
      </vt:variant>
      <vt:variant>
        <vt:lpwstr>mailto:Scott.Galbraith@gov.scot</vt:lpwstr>
      </vt:variant>
      <vt:variant>
        <vt:lpwstr/>
      </vt:variant>
      <vt:variant>
        <vt:i4>8323079</vt:i4>
      </vt:variant>
      <vt:variant>
        <vt:i4>3</vt:i4>
      </vt:variant>
      <vt:variant>
        <vt:i4>0</vt:i4>
      </vt:variant>
      <vt:variant>
        <vt:i4>5</vt:i4>
      </vt:variant>
      <vt:variant>
        <vt:lpwstr>mailto:Scott.Galbraith@gov.scot</vt:lpwstr>
      </vt:variant>
      <vt:variant>
        <vt:lpwstr/>
      </vt:variant>
      <vt:variant>
        <vt:i4>4391028</vt:i4>
      </vt:variant>
      <vt:variant>
        <vt:i4>0</vt:i4>
      </vt:variant>
      <vt:variant>
        <vt:i4>0</vt:i4>
      </vt:variant>
      <vt:variant>
        <vt:i4>5</vt:i4>
      </vt:variant>
      <vt:variant>
        <vt:lpwstr>mailto:Gordon.Hopkin-Jack@gov.scot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Northern Shelf Blue Whiting Fisheries Management Plan (FMP)</dc:title>
  <dc:subject/>
  <dc:creator>Oana Racu</dc:creator>
  <cp:keywords/>
  <dc:description/>
  <cp:lastModifiedBy>Oana Racu</cp:lastModifiedBy>
  <cp:revision>555</cp:revision>
  <dcterms:created xsi:type="dcterms:W3CDTF">2026-07-04T12:00:00Z</dcterms:created>
  <dcterms:modified xsi:type="dcterms:W3CDTF">2026-07-22T10:42:00Z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A56685287</vt:lpwstr>
  </property>
  <property fmtid="{D5CDD505-2E9C-101B-9397-08002B2CF9AE}" pid="4" name="Objective-Title">
    <vt:lpwstr>FMPs - Pelagic FMPs - NS Blue whiting -SRO cleared - updated 26.06</vt:lpwstr>
  </property>
  <property fmtid="{D5CDD505-2E9C-101B-9397-08002B2CF9AE}" pid="5" name="Objective-Description">
    <vt:lpwstr/>
  </property>
  <property fmtid="{D5CDD505-2E9C-101B-9397-08002B2CF9AE}" pid="6" name="Objective-CreationStamp">
    <vt:filetime>2026-06-22T15:17:56Z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2026-06-26T16:02:11Z</vt:filetime>
  </property>
  <property fmtid="{D5CDD505-2E9C-101B-9397-08002B2CF9AE}" pid="11" name="Objective-Owner">
    <vt:lpwstr>Racu, Oana O (U417404)</vt:lpwstr>
  </property>
  <property fmtid="{D5CDD505-2E9C-101B-9397-08002B2CF9AE}" pid="12" name="Objective-Path">
    <vt:lpwstr>Objective Global Folder:SG File Plan:Agriculture, environment and natural resources:Fisheries and aquaculture:Common Fisheries Policy:Advice and policy: Common Fisheries Policy:Marine Policy and Strategy: Sea Fisheries: Fisheries Management Plans: 2022-2027</vt:lpwstr>
  </property>
  <property fmtid="{D5CDD505-2E9C-101B-9397-08002B2CF9AE}" pid="13" name="Objective-Parent">
    <vt:lpwstr>Marine Policy and Strategy: Sea Fisheries: Fisheries Management Plans: 2022-2027</vt:lpwstr>
  </property>
  <property fmtid="{D5CDD505-2E9C-101B-9397-08002B2CF9AE}" pid="14" name="Objective-State">
    <vt:lpwstr>Being Drafted</vt:lpwstr>
  </property>
  <property fmtid="{D5CDD505-2E9C-101B-9397-08002B2CF9AE}" pid="15" name="Objective-VersionId">
    <vt:lpwstr>vA86163873</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POL/38072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0x010100A5BF1C78D9F64B679A5EBDE1C6598EBC0100B995DD734287084998879E1ED0642FEB</vt:lpwstr>
  </property>
  <property fmtid="{D5CDD505-2E9C-101B-9397-08002B2CF9AE}" pid="33" name="lae2bfa7b6474897ab4a53f76ea236c7">
    <vt:lpwstr>Official|14c80daa-741b-422c-9722-f71693c9ede4</vt:lpwstr>
  </property>
  <property fmtid="{D5CDD505-2E9C-101B-9397-08002B2CF9AE}" pid="34" name="fe59e9859d6a491389c5b03567f5dda5">
    <vt:lpwstr>Core Defra|026223dd-2e56-4615-868d-7c5bfd566810</vt:lpwstr>
  </property>
  <property fmtid="{D5CDD505-2E9C-101B-9397-08002B2CF9AE}" pid="35" name="cf401361b24e474cb011be6eb76c0e76">
    <vt:lpwstr>Crown|69589897-2828-4761-976e-717fd8e631c9</vt:lpwstr>
  </property>
  <property fmtid="{D5CDD505-2E9C-101B-9397-08002B2CF9AE}" pid="36" name="TaxCatchAll">
    <vt:lpwstr>6;#Team|ff0485df-0575-416f-802f-e999165821b7;#5;#External|1104eb68-55d8-494f-b6ba-c5473579de73;#3;#Core Defra|026223dd-2e56-4615-868d-7c5bfd566810;#2;#Official|14c80daa-741b-422c-9722-f71693c9ede4;#1;#Crown|69589897-2828-4761-976e-717fd8e631c9</vt:lpwstr>
  </property>
  <property fmtid="{D5CDD505-2E9C-101B-9397-08002B2CF9AE}" pid="37" name="n7493b4506bf40e28c373b1e51a33445">
    <vt:lpwstr>Team|ff0485df-0575-416f-802f-e999165821b7</vt:lpwstr>
  </property>
  <property fmtid="{D5CDD505-2E9C-101B-9397-08002B2CF9AE}" pid="38" name="ddeb1fd0a9ad4436a96525d34737dc44">
    <vt:lpwstr>External|1104eb68-55d8-494f-b6ba-c5473579de73</vt:lpwstr>
  </property>
  <property fmtid="{D5CDD505-2E9C-101B-9397-08002B2CF9AE}" pid="39" name="InformationType">
    <vt:lpwstr/>
  </property>
  <property fmtid="{D5CDD505-2E9C-101B-9397-08002B2CF9AE}" pid="40" name="k85d23755b3a46b5a51451cf336b2e9b">
    <vt:lpwstr/>
  </property>
  <property fmtid="{D5CDD505-2E9C-101B-9397-08002B2CF9AE}" pid="41" name="Distribution">
    <vt:lpwstr>9;#External|1104eb68-55d8-494f-b6ba-c5473579de73</vt:lpwstr>
  </property>
  <property fmtid="{D5CDD505-2E9C-101B-9397-08002B2CF9AE}" pid="42" name="MediaServiceImageTags">
    <vt:lpwstr/>
  </property>
  <property fmtid="{D5CDD505-2E9C-101B-9397-08002B2CF9AE}" pid="43" name="HOCopyrightLevel">
    <vt:lpwstr>7;#Crown|69589897-2828-4761-976e-717fd8e631c9</vt:lpwstr>
  </property>
  <property fmtid="{D5CDD505-2E9C-101B-9397-08002B2CF9AE}" pid="44" name="HOGovernmentSecurityClassification">
    <vt:lpwstr>6;#Official|14c80daa-741b-422c-9722-f71693c9ede4</vt:lpwstr>
  </property>
  <property fmtid="{D5CDD505-2E9C-101B-9397-08002B2CF9AE}" pid="45" name="OrganisationalUnit">
    <vt:lpwstr>8;#Core Defra|026223dd-2e56-4615-868d-7c5bfd566810</vt:lpwstr>
  </property>
  <property fmtid="{D5CDD505-2E9C-101B-9397-08002B2CF9AE}" pid="46" name="HOSiteType">
    <vt:lpwstr>10;#Team|ff0485df-0575-416f-802f-e999165821b7</vt:lpwstr>
  </property>
</Properties>
</file>