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4A" w:rsidRPr="008A1884" w:rsidRDefault="00E71A4A" w:rsidP="00E71A4A">
      <w:pPr>
        <w:pStyle w:val="Heading1"/>
      </w:pPr>
      <w:bookmarkStart w:id="0" w:name="_Toc427157679"/>
      <w:r>
        <w:t>A</w:t>
      </w:r>
      <w:r w:rsidRPr="008A1884">
        <w:t>nnex 1: Related legislation, strategies, guidance and approaches</w:t>
      </w:r>
      <w:bookmarkEnd w:id="0"/>
    </w:p>
    <w:p w:rsidR="00E71A4A" w:rsidRDefault="00E71A4A" w:rsidP="00E71A4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71A4A" w:rsidTr="0089510C">
        <w:tc>
          <w:tcPr>
            <w:tcW w:w="4621" w:type="dxa"/>
          </w:tcPr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D5366">
              <w:rPr>
                <w:b/>
                <w:sz w:val="22"/>
                <w:szCs w:val="22"/>
              </w:rPr>
              <w:t>Legislation</w:t>
            </w:r>
          </w:p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Human Trafficking and Exploitation (Scotland) Bill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Children and Young People (Scotland) Act 2014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Public Bodies (Joint Working) (Scotland) Act 2014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Adult Support and Protection (Scotland) Act 2007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Homelessness (Scotland) Act 2003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UN Convention on the Rights of the Child (1991)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Equality Act 2010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Children’s Hearings (Scotland) Act 2011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Abusive Behaviour and Sexual Offences Bill</w:t>
            </w:r>
          </w:p>
        </w:tc>
        <w:tc>
          <w:tcPr>
            <w:tcW w:w="4621" w:type="dxa"/>
          </w:tcPr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D5366">
              <w:rPr>
                <w:b/>
                <w:sz w:val="22"/>
                <w:szCs w:val="22"/>
              </w:rPr>
              <w:t>Approaches</w:t>
            </w:r>
          </w:p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Getting it Right for Every Child (2012)</w:t>
            </w:r>
          </w:p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Regional Housing Options Hubs</w:t>
            </w:r>
          </w:p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Scottish Government Building Safer Communities Programme</w:t>
            </w:r>
          </w:p>
          <w:p w:rsidR="00E71A4A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Domestic Abuse Disclosure Scheme</w:t>
            </w:r>
          </w:p>
        </w:tc>
      </w:tr>
      <w:tr w:rsidR="00E71A4A" w:rsidTr="0089510C">
        <w:tc>
          <w:tcPr>
            <w:tcW w:w="4621" w:type="dxa"/>
          </w:tcPr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D5366">
              <w:rPr>
                <w:b/>
                <w:sz w:val="22"/>
                <w:szCs w:val="22"/>
              </w:rPr>
              <w:t>Policies and strategies</w:t>
            </w:r>
          </w:p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Mental Health Strategy for Scotland (2012-15)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 xml:space="preserve">Homelessness Prevention and Strategy Group </w:t>
            </w:r>
            <w:proofErr w:type="spellStart"/>
            <w:r w:rsidRPr="002715DB">
              <w:rPr>
                <w:sz w:val="22"/>
                <w:szCs w:val="22"/>
              </w:rPr>
              <w:t>Workplan</w:t>
            </w:r>
            <w:proofErr w:type="spellEnd"/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Suicide Prevention Strategy 2013-16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National Dementia Strategy 2013-16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Reshaping Care for Older People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Child Sexual Exploitation Action Plan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Keys for Life Learning Disability Strategy for Scotland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Child Poverty Strategy 2014-17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Preventing Offending: Getting it right for Children and Young People 2015-2020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Equally Safe: Scotland’s strategy for preventing and eradicating violence against women and girls (2014)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Human Trafficking Strategy</w:t>
            </w: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284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 xml:space="preserve">Equally Well (2008) </w:t>
            </w:r>
          </w:p>
        </w:tc>
        <w:tc>
          <w:tcPr>
            <w:tcW w:w="4621" w:type="dxa"/>
          </w:tcPr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D5366">
              <w:rPr>
                <w:b/>
                <w:sz w:val="22"/>
                <w:szCs w:val="22"/>
              </w:rPr>
              <w:t>Guidance</w:t>
            </w:r>
          </w:p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Housing Options Guidance</w:t>
            </w:r>
          </w:p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National Guidance for Child Protection in Scotland (2014)</w:t>
            </w:r>
          </w:p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Getting our Priorities Right (2013)</w:t>
            </w:r>
          </w:p>
          <w:p w:rsidR="00E71A4A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</w:p>
          <w:p w:rsidR="00E71A4A" w:rsidRPr="002715DB" w:rsidRDefault="00E71A4A" w:rsidP="00E71A4A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41" w:hanging="284"/>
              <w:jc w:val="left"/>
              <w:rPr>
                <w:sz w:val="22"/>
                <w:szCs w:val="22"/>
              </w:rPr>
            </w:pPr>
            <w:r w:rsidRPr="002715DB">
              <w:rPr>
                <w:sz w:val="22"/>
                <w:szCs w:val="22"/>
              </w:rPr>
              <w:t>Children Missing from Education</w:t>
            </w:r>
            <w:r>
              <w:rPr>
                <w:sz w:val="22"/>
                <w:szCs w:val="22"/>
              </w:rPr>
              <w:t xml:space="preserve"> Service</w:t>
            </w:r>
          </w:p>
          <w:p w:rsidR="00E71A4A" w:rsidRPr="009D5366" w:rsidRDefault="00E71A4A" w:rsidP="0089510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E3599D" w:rsidRDefault="00E3599D" w:rsidP="00E36759">
      <w:bookmarkStart w:id="1" w:name="_GoBack"/>
      <w:bookmarkEnd w:id="1"/>
    </w:p>
    <w:sectPr w:rsidR="00E3599D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4A" w:rsidRDefault="00E71A4A">
      <w:pPr>
        <w:spacing w:line="240" w:lineRule="auto"/>
      </w:pPr>
      <w:r>
        <w:separator/>
      </w:r>
    </w:p>
  </w:endnote>
  <w:endnote w:type="continuationSeparator" w:id="0">
    <w:p w:rsidR="00E71A4A" w:rsidRDefault="00E71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4A" w:rsidRDefault="00E71A4A">
      <w:pPr>
        <w:spacing w:line="240" w:lineRule="auto"/>
      </w:pPr>
      <w:r>
        <w:separator/>
      </w:r>
    </w:p>
  </w:footnote>
  <w:footnote w:type="continuationSeparator" w:id="0">
    <w:p w:rsidR="00E71A4A" w:rsidRDefault="00E71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11D686B"/>
    <w:multiLevelType w:val="hybridMultilevel"/>
    <w:tmpl w:val="5E5A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24AEC"/>
    <w:multiLevelType w:val="hybridMultilevel"/>
    <w:tmpl w:val="5F68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90A2E"/>
    <w:multiLevelType w:val="hybridMultilevel"/>
    <w:tmpl w:val="83FA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7B10A7E"/>
    <w:multiLevelType w:val="hybridMultilevel"/>
    <w:tmpl w:val="479A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4A"/>
    <w:rsid w:val="00100021"/>
    <w:rsid w:val="001267F7"/>
    <w:rsid w:val="00157346"/>
    <w:rsid w:val="00192DC7"/>
    <w:rsid w:val="002F3688"/>
    <w:rsid w:val="003F2479"/>
    <w:rsid w:val="00411FC4"/>
    <w:rsid w:val="0067486A"/>
    <w:rsid w:val="006D26F7"/>
    <w:rsid w:val="00952710"/>
    <w:rsid w:val="009F71B8"/>
    <w:rsid w:val="00A56EBA"/>
    <w:rsid w:val="00A90A53"/>
    <w:rsid w:val="00AB54FF"/>
    <w:rsid w:val="00AC310B"/>
    <w:rsid w:val="00AE01CB"/>
    <w:rsid w:val="00C86FBA"/>
    <w:rsid w:val="00E3599D"/>
    <w:rsid w:val="00E36759"/>
    <w:rsid w:val="00E7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4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71A4A"/>
    <w:pPr>
      <w:ind w:left="720"/>
      <w:contextualSpacing/>
    </w:pPr>
  </w:style>
  <w:style w:type="table" w:styleId="TableGrid">
    <w:name w:val="Table Grid"/>
    <w:basedOn w:val="TableNormal"/>
    <w:uiPriority w:val="59"/>
    <w:rsid w:val="00E71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4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71A4A"/>
    <w:pPr>
      <w:ind w:left="720"/>
      <w:contextualSpacing/>
    </w:pPr>
  </w:style>
  <w:style w:type="table" w:styleId="TableGrid">
    <w:name w:val="Table Grid"/>
    <w:basedOn w:val="TableNormal"/>
    <w:uiPriority w:val="59"/>
    <w:rsid w:val="00E71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z419419</dc:creator>
  <cp:lastModifiedBy>z419419</cp:lastModifiedBy>
  <cp:revision>1</cp:revision>
  <dcterms:created xsi:type="dcterms:W3CDTF">2015-08-19T09:42:00Z</dcterms:created>
  <dcterms:modified xsi:type="dcterms:W3CDTF">2015-08-19T09:42:00Z</dcterms:modified>
</cp:coreProperties>
</file>