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BB8" w:rsidRDefault="00152BB8" w:rsidP="00152BB8">
      <w:pPr>
        <w:jc w:val="center"/>
        <w:rPr>
          <w:b/>
          <w:caps/>
        </w:rPr>
      </w:pPr>
      <w:bookmarkStart w:id="0" w:name="_GoBack"/>
      <w:bookmarkEnd w:id="0"/>
      <w:r>
        <w:rPr>
          <w:b/>
          <w:caps/>
        </w:rPr>
        <w:t xml:space="preserve">PRE-LEGISLATIVE PUBLIC </w:t>
      </w:r>
      <w:r w:rsidRPr="00152BB8">
        <w:rPr>
          <w:b/>
          <w:caps/>
        </w:rPr>
        <w:t>Consultation on Financial Redress for Historical Child Abuse in Care</w:t>
      </w:r>
    </w:p>
    <w:p w:rsidR="00152BB8" w:rsidRPr="00152BB8" w:rsidRDefault="00152BB8" w:rsidP="00152BB8">
      <w:pPr>
        <w:jc w:val="center"/>
        <w:rPr>
          <w:b/>
          <w:caps/>
        </w:rPr>
      </w:pPr>
    </w:p>
    <w:p w:rsidR="00EC042B" w:rsidRPr="00152BB8" w:rsidRDefault="00E40E31" w:rsidP="00152BB8">
      <w:pPr>
        <w:jc w:val="center"/>
        <w:rPr>
          <w:b/>
          <w:caps/>
        </w:rPr>
      </w:pPr>
      <w:r>
        <w:rPr>
          <w:b/>
          <w:caps/>
        </w:rPr>
        <w:t xml:space="preserve">Statement of </w:t>
      </w:r>
      <w:r w:rsidR="00AA472B">
        <w:rPr>
          <w:b/>
          <w:caps/>
        </w:rPr>
        <w:t>APPROACH TO PUBLICATION OF CONSULTATION RESPONSES</w:t>
      </w:r>
    </w:p>
    <w:p w:rsidR="00EC042B" w:rsidRDefault="00EC042B" w:rsidP="00E36759"/>
    <w:p w:rsidR="00EC042B" w:rsidRPr="00421832" w:rsidRDefault="00EC042B" w:rsidP="00E36759">
      <w:pPr>
        <w:rPr>
          <w:b/>
        </w:rPr>
      </w:pPr>
      <w:r w:rsidRPr="00421832">
        <w:rPr>
          <w:b/>
        </w:rPr>
        <w:t xml:space="preserve">1. </w:t>
      </w:r>
      <w:r w:rsidR="00421832" w:rsidRPr="00421832">
        <w:rPr>
          <w:b/>
        </w:rPr>
        <w:tab/>
      </w:r>
      <w:r w:rsidRPr="00421832">
        <w:rPr>
          <w:b/>
        </w:rPr>
        <w:t>Background</w:t>
      </w:r>
    </w:p>
    <w:p w:rsidR="00EC042B" w:rsidRDefault="00EC042B" w:rsidP="00E36759"/>
    <w:p w:rsidR="00240763" w:rsidRDefault="009F7EF3" w:rsidP="00E36759">
      <w:r>
        <w:t>1.1</w:t>
      </w:r>
      <w:r>
        <w:tab/>
        <w:t>T</w:t>
      </w:r>
      <w:r w:rsidR="00EC042B" w:rsidRPr="00421832">
        <w:t>he consultation</w:t>
      </w:r>
      <w:r w:rsidR="00152BB8">
        <w:t xml:space="preserve"> paper (</w:t>
      </w:r>
      <w:r w:rsidR="005F019E">
        <w:t xml:space="preserve">available at </w:t>
      </w:r>
      <w:hyperlink r:id="rId9" w:history="1">
        <w:r w:rsidR="00152BB8" w:rsidRPr="00E61CEB">
          <w:rPr>
            <w:rStyle w:val="Hyperlink"/>
          </w:rPr>
          <w:t>https://consult.gov.scot/redress-survivor-relations/financial-redress-historical-child-abuse-in-care/</w:t>
        </w:r>
      </w:hyperlink>
      <w:r w:rsidR="00152BB8">
        <w:t xml:space="preserve">) </w:t>
      </w:r>
      <w:r w:rsidR="00AA472B">
        <w:t>stat</w:t>
      </w:r>
      <w:r w:rsidR="00EC042B" w:rsidRPr="00421832">
        <w:t xml:space="preserve">ed </w:t>
      </w:r>
      <w:r w:rsidR="00152BB8">
        <w:t xml:space="preserve">at page 7 </w:t>
      </w:r>
      <w:r w:rsidR="00EC042B" w:rsidRPr="00421832">
        <w:t>that</w:t>
      </w:r>
      <w:r w:rsidR="00BC780D">
        <w:t>:</w:t>
      </w:r>
      <w:r w:rsidR="00EC042B" w:rsidRPr="00421832">
        <w:t xml:space="preserve"> </w:t>
      </w:r>
    </w:p>
    <w:p w:rsidR="00240763" w:rsidRDefault="00240763" w:rsidP="00E36759"/>
    <w:p w:rsidR="00EC042B" w:rsidRDefault="00240763" w:rsidP="00E36759">
      <w:r w:rsidRPr="00240763">
        <w:rPr>
          <w:rFonts w:cs="Arial"/>
          <w:i/>
          <w:szCs w:val="24"/>
        </w:rPr>
        <w:t>“</w:t>
      </w:r>
      <w:r w:rsidR="00152BB8" w:rsidRPr="00152BB8">
        <w:rPr>
          <w:rFonts w:cs="Arial"/>
          <w:i/>
          <w:szCs w:val="24"/>
        </w:rPr>
        <w:t>Where respondents have given permission for their response to be made public, we will still check that the response does not contain any sensitive information of a personal nature, any potentially defamatory or offensive materials, or where publication would be contrary to copyright or data protection laws.  Sensitive information will be redacted</w:t>
      </w:r>
      <w:r w:rsidR="00152BB8">
        <w:rPr>
          <w:rFonts w:cs="Arial"/>
          <w:i/>
          <w:szCs w:val="24"/>
        </w:rPr>
        <w:t>”</w:t>
      </w:r>
      <w:r w:rsidR="00EC042B" w:rsidRPr="00421832">
        <w:t xml:space="preserve">. </w:t>
      </w:r>
    </w:p>
    <w:p w:rsidR="00A63DD6" w:rsidRDefault="00A63DD6" w:rsidP="00E36759"/>
    <w:p w:rsidR="00A63DD6" w:rsidRPr="00240763" w:rsidRDefault="00A63DD6" w:rsidP="00E36759">
      <w:pPr>
        <w:rPr>
          <w:rFonts w:cs="Arial"/>
          <w:i/>
          <w:szCs w:val="24"/>
        </w:rPr>
      </w:pPr>
      <w:r>
        <w:t>1.2</w:t>
      </w:r>
      <w:r>
        <w:tab/>
        <w:t xml:space="preserve">“Redaction” just means that </w:t>
      </w:r>
      <w:r w:rsidR="00477D47">
        <w:t xml:space="preserve">certain words (where they fall within the categories described above) </w:t>
      </w:r>
      <w:r w:rsidR="00AA472B">
        <w:t>will be bla</w:t>
      </w:r>
      <w:r w:rsidR="00351996">
        <w:t>n</w:t>
      </w:r>
      <w:r w:rsidR="00AA472B">
        <w:t>ked out before a</w:t>
      </w:r>
      <w:r>
        <w:t xml:space="preserve"> response is published.</w:t>
      </w:r>
    </w:p>
    <w:p w:rsidR="00AA472B" w:rsidRDefault="00AA472B" w:rsidP="00BA21D2"/>
    <w:p w:rsidR="00AA472B" w:rsidRDefault="00AA472B" w:rsidP="00BA21D2">
      <w:r>
        <w:t>1.</w:t>
      </w:r>
      <w:r w:rsidR="00351996">
        <w:t>3</w:t>
      </w:r>
      <w:r>
        <w:tab/>
      </w:r>
      <w:r w:rsidRPr="009F7EF3">
        <w:rPr>
          <w:b/>
        </w:rPr>
        <w:t>Please note t</w:t>
      </w:r>
      <w:r w:rsidR="009476A5">
        <w:rPr>
          <w:b/>
        </w:rPr>
        <w:t xml:space="preserve">hat redaction </w:t>
      </w:r>
      <w:r w:rsidRPr="009F7EF3">
        <w:rPr>
          <w:b/>
        </w:rPr>
        <w:t>concern</w:t>
      </w:r>
      <w:r w:rsidR="008A05FD">
        <w:rPr>
          <w:b/>
        </w:rPr>
        <w:t>s only</w:t>
      </w:r>
      <w:r w:rsidRPr="009F7EF3">
        <w:rPr>
          <w:b/>
        </w:rPr>
        <w:t xml:space="preserve"> </w:t>
      </w:r>
      <w:r w:rsidRPr="009476A5">
        <w:rPr>
          <w:b/>
          <w:u w:val="single"/>
        </w:rPr>
        <w:t>the published version</w:t>
      </w:r>
      <w:r w:rsidR="009476A5">
        <w:rPr>
          <w:b/>
        </w:rPr>
        <w:t xml:space="preserve"> of</w:t>
      </w:r>
      <w:r w:rsidRPr="009F7EF3">
        <w:rPr>
          <w:b/>
        </w:rPr>
        <w:t xml:space="preserve">  responses. Every single response (whether it is to be published or not) will be </w:t>
      </w:r>
      <w:r w:rsidR="00351996">
        <w:rPr>
          <w:b/>
        </w:rPr>
        <w:t xml:space="preserve">considered </w:t>
      </w:r>
      <w:r w:rsidRPr="009F7EF3">
        <w:rPr>
          <w:b/>
        </w:rPr>
        <w:t>in its entirety by the Scottish Government</w:t>
      </w:r>
      <w:r w:rsidR="00351996">
        <w:rPr>
          <w:b/>
        </w:rPr>
        <w:t xml:space="preserve"> and the independent analysts</w:t>
      </w:r>
      <w:r w:rsidR="006426E6">
        <w:rPr>
          <w:b/>
        </w:rPr>
        <w:t xml:space="preserve"> carrying out the analysis of consultation responses</w:t>
      </w:r>
      <w:r w:rsidRPr="009F7EF3">
        <w:rPr>
          <w:b/>
        </w:rPr>
        <w:t>.</w:t>
      </w:r>
    </w:p>
    <w:p w:rsidR="00421832" w:rsidRDefault="00421832" w:rsidP="00EC042B"/>
    <w:p w:rsidR="00351996" w:rsidRDefault="00351996" w:rsidP="00351996">
      <w:pPr>
        <w:rPr>
          <w:b/>
        </w:rPr>
      </w:pPr>
      <w:r>
        <w:rPr>
          <w:b/>
        </w:rPr>
        <w:t>2.</w:t>
      </w:r>
      <w:r>
        <w:rPr>
          <w:b/>
        </w:rPr>
        <w:tab/>
      </w:r>
      <w:r w:rsidRPr="00E74994">
        <w:rPr>
          <w:b/>
        </w:rPr>
        <w:t>Sensitive information of a personal nature</w:t>
      </w:r>
    </w:p>
    <w:p w:rsidR="00351996" w:rsidRDefault="00351996" w:rsidP="00351996">
      <w:pPr>
        <w:rPr>
          <w:b/>
        </w:rPr>
      </w:pPr>
    </w:p>
    <w:p w:rsidR="00351996" w:rsidRDefault="00351996" w:rsidP="00351996">
      <w:r>
        <w:t>2.1</w:t>
      </w:r>
      <w:r>
        <w:tab/>
        <w:t xml:space="preserve"> </w:t>
      </w:r>
      <w:r w:rsidR="006426E6" w:rsidRPr="006426E6">
        <w:t xml:space="preserve">Data protection legislation requires the fair and proper use of information about   natural </w:t>
      </w:r>
      <w:r w:rsidR="006426E6">
        <w:t xml:space="preserve">living </w:t>
      </w:r>
      <w:r w:rsidR="006426E6" w:rsidRPr="006426E6">
        <w:t xml:space="preserve">persons including information capable of identifying such persons. Moreover, where the information concerns more sensitive information such as, for example, information concerning a person’s health or sex life, this information needs to be treated with greater care given the potential interference with a person’s fundamental rights.   </w:t>
      </w:r>
    </w:p>
    <w:p w:rsidR="006426E6" w:rsidRDefault="006426E6" w:rsidP="00351996"/>
    <w:p w:rsidR="006426E6" w:rsidRDefault="006426E6" w:rsidP="006426E6">
      <w:r>
        <w:t>2.2</w:t>
      </w:r>
      <w:r>
        <w:tab/>
        <w:t>We also need to be careful not to publish any material which is potentially defamatory (in other words, a statement which is “injurious and false”, affecting somebody’s character or reputation).</w:t>
      </w:r>
    </w:p>
    <w:p w:rsidR="00351996" w:rsidRDefault="00351996" w:rsidP="00351996"/>
    <w:p w:rsidR="00351996" w:rsidRDefault="006426E6" w:rsidP="00351996">
      <w:r>
        <w:t>2.3</w:t>
      </w:r>
      <w:r w:rsidR="00351996">
        <w:tab/>
        <w:t>We are</w:t>
      </w:r>
      <w:r w:rsidR="00351996" w:rsidRPr="00AF36ED">
        <w:t xml:space="preserve"> not in a po</w:t>
      </w:r>
      <w:r w:rsidR="00351996">
        <w:t>sition to verify whether a person</w:t>
      </w:r>
      <w:r w:rsidR="00351996" w:rsidRPr="00AF36ED">
        <w:t xml:space="preserve"> </w:t>
      </w:r>
      <w:r w:rsidR="00351996">
        <w:t xml:space="preserve">who is identified in a consultation response </w:t>
      </w:r>
      <w:r w:rsidR="00351996" w:rsidRPr="00AF36ED">
        <w:t>is alive or not, or whether a statement</w:t>
      </w:r>
      <w:r w:rsidR="00351996">
        <w:t xml:space="preserve"> made about them</w:t>
      </w:r>
      <w:r w:rsidR="00351996" w:rsidRPr="00AF36ED">
        <w:t xml:space="preserve"> - if potentially defamatory – is true.</w:t>
      </w:r>
      <w:r w:rsidR="00351996" w:rsidRPr="00477D47">
        <w:t xml:space="preserve"> </w:t>
      </w:r>
      <w:r w:rsidR="00351996">
        <w:t>The</w:t>
      </w:r>
      <w:r>
        <w:t>refore, our general policy has been</w:t>
      </w:r>
      <w:r w:rsidR="00351996">
        <w:t xml:space="preserve"> </w:t>
      </w:r>
      <w:r w:rsidR="00351996" w:rsidRPr="00477D47">
        <w:t>to redact names and any other information which would reveal a person’s identity.</w:t>
      </w:r>
    </w:p>
    <w:p w:rsidR="00351996" w:rsidRDefault="00351996" w:rsidP="00351996"/>
    <w:p w:rsidR="006426E6" w:rsidRPr="006426E6" w:rsidRDefault="006426E6" w:rsidP="006426E6">
      <w:r>
        <w:t>2.4</w:t>
      </w:r>
      <w:r w:rsidR="00351996">
        <w:tab/>
      </w:r>
      <w:r>
        <w:t>However, we have chosen</w:t>
      </w:r>
      <w:r w:rsidRPr="006426E6">
        <w:t xml:space="preserve"> not to redact in individual cases where it is obvious from the context or from public knowledge th</w:t>
      </w:r>
      <w:r>
        <w:t xml:space="preserve">at a person is no longer alive, or where they </w:t>
      </w:r>
      <w:r w:rsidRPr="006426E6">
        <w:t xml:space="preserve">been convicted of child abuse and this is a matter of public record. </w:t>
      </w:r>
    </w:p>
    <w:p w:rsidR="00351996" w:rsidRDefault="00351996" w:rsidP="00351996"/>
    <w:p w:rsidR="00351996" w:rsidRDefault="006426E6" w:rsidP="00351996">
      <w:r>
        <w:t>2.5</w:t>
      </w:r>
      <w:r>
        <w:tab/>
        <w:t>Additionally, t</w:t>
      </w:r>
      <w:r w:rsidR="00351996">
        <w:t>here may be occasions where a family member, now deceased</w:t>
      </w:r>
      <w:r>
        <w:t>,</w:t>
      </w:r>
      <w:r w:rsidR="00351996">
        <w:t xml:space="preserve"> has been named in a response as being a victim of abuse.  Data Protection guidance does not provide detailed guidance on this matter as it is focused on living individuals.  </w:t>
      </w:r>
      <w:r w:rsidR="00351996">
        <w:lastRenderedPageBreak/>
        <w:t>Given the sensitive, personal nature of any dis</w:t>
      </w:r>
      <w:r>
        <w:t xml:space="preserve">closure of abuse, we have redacted </w:t>
      </w:r>
      <w:r w:rsidR="00351996">
        <w:t xml:space="preserve"> d</w:t>
      </w:r>
      <w:r>
        <w:t>escriptors of the relationship (</w:t>
      </w:r>
      <w:r w:rsidR="00351996">
        <w:t>such as brother, mother, father</w:t>
      </w:r>
      <w:r>
        <w:t>)</w:t>
      </w:r>
      <w:r w:rsidR="00351996">
        <w:t xml:space="preserve"> which might allow the deceased family member to be identified. </w:t>
      </w:r>
    </w:p>
    <w:p w:rsidR="00351996" w:rsidRPr="00E74994" w:rsidRDefault="00351996" w:rsidP="00351996">
      <w:pPr>
        <w:rPr>
          <w:b/>
        </w:rPr>
      </w:pPr>
    </w:p>
    <w:p w:rsidR="00351996" w:rsidRDefault="006426E6" w:rsidP="00351996">
      <w:r>
        <w:t>2.6</w:t>
      </w:r>
      <w:r w:rsidR="00351996">
        <w:tab/>
      </w:r>
      <w:r w:rsidR="00351996" w:rsidRPr="006C49BC">
        <w:t>We</w:t>
      </w:r>
      <w:r w:rsidR="00351996">
        <w:t xml:space="preserve"> have also chosen to redact sensitive, detailed descriptions of abuse.  </w:t>
      </w:r>
    </w:p>
    <w:p w:rsidR="00351996" w:rsidRDefault="00351996" w:rsidP="00423FD9">
      <w:pPr>
        <w:rPr>
          <w:b/>
        </w:rPr>
      </w:pPr>
    </w:p>
    <w:p w:rsidR="00276B04" w:rsidRDefault="00351996" w:rsidP="00423FD9">
      <w:pPr>
        <w:rPr>
          <w:b/>
        </w:rPr>
      </w:pPr>
      <w:r>
        <w:rPr>
          <w:b/>
        </w:rPr>
        <w:t>3.</w:t>
      </w:r>
      <w:r w:rsidR="00AF0BF5">
        <w:rPr>
          <w:b/>
        </w:rPr>
        <w:tab/>
      </w:r>
      <w:r>
        <w:rPr>
          <w:b/>
        </w:rPr>
        <w:t>B</w:t>
      </w:r>
      <w:r w:rsidR="00E74994">
        <w:rPr>
          <w:b/>
        </w:rPr>
        <w:t xml:space="preserve">odies or </w:t>
      </w:r>
      <w:r w:rsidR="00276B04" w:rsidRPr="00276B04">
        <w:rPr>
          <w:b/>
        </w:rPr>
        <w:t>institutions</w:t>
      </w:r>
    </w:p>
    <w:p w:rsidR="00276B04" w:rsidRDefault="00276B04" w:rsidP="00423FD9"/>
    <w:p w:rsidR="00276B04" w:rsidRDefault="00477D47" w:rsidP="00423FD9">
      <w:r>
        <w:t>3.1</w:t>
      </w:r>
      <w:r>
        <w:tab/>
      </w:r>
      <w:r w:rsidR="006426E6">
        <w:t xml:space="preserve">We have redacted the names of bodies and institutions where </w:t>
      </w:r>
      <w:r>
        <w:t>a</w:t>
      </w:r>
      <w:r w:rsidR="006426E6">
        <w:t xml:space="preserve"> specific allegation has been made (</w:t>
      </w:r>
      <w:r>
        <w:t>f</w:t>
      </w:r>
      <w:r w:rsidR="006426E6">
        <w:t xml:space="preserve">or example, </w:t>
      </w:r>
      <w:r>
        <w:t>that</w:t>
      </w:r>
      <w:r w:rsidR="006426E6">
        <w:t xml:space="preserve"> a crime has been committed), or where it would be reasonable to infer that such an allegation was being made.</w:t>
      </w:r>
    </w:p>
    <w:p w:rsidR="00E74994" w:rsidRPr="00E74994" w:rsidRDefault="00E74994" w:rsidP="00423FD9">
      <w:pPr>
        <w:rPr>
          <w:b/>
        </w:rPr>
      </w:pPr>
    </w:p>
    <w:p w:rsidR="00EB4569" w:rsidRPr="00EB4569" w:rsidRDefault="00351996" w:rsidP="00EB4569">
      <w:pPr>
        <w:rPr>
          <w:b/>
        </w:rPr>
      </w:pPr>
      <w:r>
        <w:rPr>
          <w:b/>
        </w:rPr>
        <w:t>4.</w:t>
      </w:r>
      <w:r w:rsidR="00EB4569" w:rsidRPr="00EB4569">
        <w:rPr>
          <w:b/>
        </w:rPr>
        <w:t xml:space="preserve"> </w:t>
      </w:r>
      <w:r w:rsidR="00EB4569" w:rsidRPr="00EB4569">
        <w:rPr>
          <w:b/>
        </w:rPr>
        <w:tab/>
        <w:t>Offensive material</w:t>
      </w:r>
    </w:p>
    <w:p w:rsidR="00EB4569" w:rsidRPr="00EB4569" w:rsidRDefault="00EB4569" w:rsidP="00EB4569">
      <w:pPr>
        <w:rPr>
          <w:b/>
        </w:rPr>
      </w:pPr>
    </w:p>
    <w:p w:rsidR="00E57D63" w:rsidRPr="009902EB" w:rsidRDefault="00351996" w:rsidP="009D5874">
      <w:r>
        <w:t>4</w:t>
      </w:r>
      <w:r w:rsidR="00EB4569">
        <w:t>.1</w:t>
      </w:r>
      <w:r w:rsidR="00EB4569">
        <w:tab/>
        <w:t xml:space="preserve">We </w:t>
      </w:r>
      <w:r w:rsidR="006426E6">
        <w:t>have redacted any text which constitutes a swear word. W</w:t>
      </w:r>
      <w:r w:rsidR="00477D47">
        <w:t xml:space="preserve">e have </w:t>
      </w:r>
      <w:r w:rsidR="00E57D63" w:rsidRPr="009902EB">
        <w:t>not redact</w:t>
      </w:r>
      <w:r w:rsidR="00477D47">
        <w:t>ed</w:t>
      </w:r>
      <w:r w:rsidR="00E57D63" w:rsidRPr="009902EB">
        <w:t xml:space="preserve"> statements of opinion </w:t>
      </w:r>
      <w:r w:rsidR="009D0850">
        <w:t xml:space="preserve">that </w:t>
      </w:r>
      <w:r w:rsidR="00E57D63" w:rsidRPr="009902EB">
        <w:t>express strong views</w:t>
      </w:r>
      <w:r w:rsidR="009902EB" w:rsidRPr="009902EB">
        <w:t xml:space="preserve">. </w:t>
      </w:r>
      <w:r w:rsidR="00E57D63" w:rsidRPr="009902EB">
        <w:t xml:space="preserve"> </w:t>
      </w:r>
    </w:p>
    <w:p w:rsidR="00877A09" w:rsidRDefault="00877A09" w:rsidP="00C17F35">
      <w:pPr>
        <w:rPr>
          <w:b/>
        </w:rPr>
      </w:pPr>
    </w:p>
    <w:p w:rsidR="00E16E69" w:rsidRDefault="00351996" w:rsidP="00C17F35">
      <w:pPr>
        <w:rPr>
          <w:b/>
        </w:rPr>
      </w:pPr>
      <w:r>
        <w:rPr>
          <w:b/>
        </w:rPr>
        <w:t>5</w:t>
      </w:r>
      <w:r w:rsidR="00C17F35" w:rsidRPr="00C17F35">
        <w:rPr>
          <w:b/>
        </w:rPr>
        <w:t>.</w:t>
      </w:r>
      <w:r w:rsidR="00C17F35" w:rsidRPr="00C17F35">
        <w:rPr>
          <w:b/>
        </w:rPr>
        <w:tab/>
      </w:r>
      <w:proofErr w:type="spellStart"/>
      <w:r w:rsidR="00E16E69">
        <w:rPr>
          <w:b/>
        </w:rPr>
        <w:t>Weblinks</w:t>
      </w:r>
      <w:proofErr w:type="spellEnd"/>
      <w:r w:rsidR="00E16E69">
        <w:rPr>
          <w:b/>
        </w:rPr>
        <w:t xml:space="preserve"> in responses</w:t>
      </w:r>
    </w:p>
    <w:p w:rsidR="00E16E69" w:rsidRDefault="00E16E69" w:rsidP="00C17F35">
      <w:pPr>
        <w:rPr>
          <w:b/>
        </w:rPr>
      </w:pPr>
    </w:p>
    <w:p w:rsidR="00E16E69" w:rsidRPr="00C5502A" w:rsidRDefault="00501F5D" w:rsidP="00C17F35">
      <w:pPr>
        <w:rPr>
          <w:i/>
        </w:rPr>
      </w:pPr>
      <w:r>
        <w:t>5</w:t>
      </w:r>
      <w:r w:rsidR="00E16E69" w:rsidRPr="00C5502A">
        <w:t xml:space="preserve">.1  </w:t>
      </w:r>
      <w:r w:rsidR="00E16E69" w:rsidRPr="00C5502A">
        <w:tab/>
        <w:t xml:space="preserve">Some responses include </w:t>
      </w:r>
      <w:proofErr w:type="spellStart"/>
      <w:r w:rsidR="00E16E69" w:rsidRPr="00C5502A">
        <w:t>weblinks</w:t>
      </w:r>
      <w:proofErr w:type="spellEnd"/>
      <w:r w:rsidR="00E16E69" w:rsidRPr="00C5502A">
        <w:t>.</w:t>
      </w:r>
      <w:r w:rsidR="006426E6">
        <w:t xml:space="preserve"> However, </w:t>
      </w:r>
      <w:r w:rsidR="006426E6" w:rsidRPr="006426E6">
        <w:t>t</w:t>
      </w:r>
      <w:r w:rsidR="00E16E69" w:rsidRPr="006426E6">
        <w:t xml:space="preserve">he Scottish Government has not reviewed, and cannot review, all of the material in links to websites </w:t>
      </w:r>
      <w:r w:rsidR="00C5502A" w:rsidRPr="006426E6">
        <w:t xml:space="preserve">not forming part of </w:t>
      </w:r>
      <w:hyperlink r:id="rId10" w:history="1">
        <w:r w:rsidR="00E16E69" w:rsidRPr="006426E6">
          <w:rPr>
            <w:rStyle w:val="Hyperlink"/>
          </w:rPr>
          <w:t>www.gov.scot</w:t>
        </w:r>
      </w:hyperlink>
      <w:r w:rsidR="00E16E69" w:rsidRPr="006426E6">
        <w:t xml:space="preserve"> and is not responsible for the content of such websites. By including such links in published responses, the Scottish Government does not endorse the content of such websites, or represent the</w:t>
      </w:r>
      <w:r w:rsidR="00C5502A" w:rsidRPr="006426E6">
        <w:t>ir</w:t>
      </w:r>
      <w:r w:rsidR="00E16E69" w:rsidRPr="006426E6">
        <w:t xml:space="preserve"> content as accurate.</w:t>
      </w:r>
    </w:p>
    <w:p w:rsidR="00A26F52" w:rsidRDefault="00A26F52" w:rsidP="00E16E69">
      <w:pPr>
        <w:tabs>
          <w:tab w:val="clear" w:pos="720"/>
        </w:tabs>
        <w:rPr>
          <w:szCs w:val="24"/>
        </w:rPr>
      </w:pPr>
    </w:p>
    <w:p w:rsidR="006426E6" w:rsidRDefault="006426E6" w:rsidP="00E16E69">
      <w:pPr>
        <w:tabs>
          <w:tab w:val="clear" w:pos="720"/>
        </w:tabs>
        <w:rPr>
          <w:szCs w:val="24"/>
        </w:rPr>
      </w:pPr>
    </w:p>
    <w:p w:rsidR="00A26F52" w:rsidRDefault="00A26F52" w:rsidP="00E16E69">
      <w:pPr>
        <w:tabs>
          <w:tab w:val="clear" w:pos="720"/>
        </w:tabs>
        <w:rPr>
          <w:szCs w:val="24"/>
        </w:rPr>
      </w:pPr>
    </w:p>
    <w:p w:rsidR="00A26F52" w:rsidRDefault="00A26F52" w:rsidP="00E16E69">
      <w:pPr>
        <w:tabs>
          <w:tab w:val="clear" w:pos="720"/>
        </w:tabs>
        <w:rPr>
          <w:szCs w:val="24"/>
        </w:rPr>
      </w:pPr>
    </w:p>
    <w:p w:rsidR="00501F5D" w:rsidRDefault="00501F5D" w:rsidP="00E16E69">
      <w:pPr>
        <w:rPr>
          <w:b/>
          <w:szCs w:val="24"/>
        </w:rPr>
      </w:pPr>
      <w:r>
        <w:rPr>
          <w:b/>
          <w:szCs w:val="24"/>
        </w:rPr>
        <w:t>Redress</w:t>
      </w:r>
      <w:r w:rsidR="00351996">
        <w:rPr>
          <w:b/>
          <w:szCs w:val="24"/>
        </w:rPr>
        <w:t>, Relations</w:t>
      </w:r>
      <w:r>
        <w:rPr>
          <w:b/>
          <w:szCs w:val="24"/>
        </w:rPr>
        <w:t xml:space="preserve"> and </w:t>
      </w:r>
      <w:r w:rsidR="00351996">
        <w:rPr>
          <w:b/>
          <w:szCs w:val="24"/>
        </w:rPr>
        <w:t>Response</w:t>
      </w:r>
      <w:r>
        <w:rPr>
          <w:b/>
          <w:szCs w:val="24"/>
        </w:rPr>
        <w:t xml:space="preserve"> Division</w:t>
      </w:r>
    </w:p>
    <w:p w:rsidR="00423FD9" w:rsidRDefault="00477D47" w:rsidP="00C17F35">
      <w:r>
        <w:rPr>
          <w:b/>
          <w:szCs w:val="24"/>
        </w:rPr>
        <w:t>December 2019</w:t>
      </w:r>
    </w:p>
    <w:sectPr w:rsidR="00423FD9" w:rsidSect="00AB54FF">
      <w:headerReference w:type="default" r:id="rId11"/>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724" w:rsidRDefault="00E14724">
      <w:pPr>
        <w:spacing w:line="240" w:lineRule="auto"/>
      </w:pPr>
      <w:r>
        <w:separator/>
      </w:r>
    </w:p>
  </w:endnote>
  <w:endnote w:type="continuationSeparator" w:id="0">
    <w:p w:rsidR="00E14724" w:rsidRDefault="00E1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FOEEH+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BB8" w:rsidRPr="0067486A" w:rsidRDefault="00152BB8"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724" w:rsidRDefault="00E14724">
      <w:pPr>
        <w:spacing w:line="240" w:lineRule="auto"/>
      </w:pPr>
      <w:r>
        <w:separator/>
      </w:r>
    </w:p>
  </w:footnote>
  <w:footnote w:type="continuationSeparator" w:id="0">
    <w:p w:rsidR="00E14724" w:rsidRDefault="00E147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BB8" w:rsidRPr="0067486A" w:rsidRDefault="00152BB8"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B12DF2"/>
    <w:multiLevelType w:val="hybridMultilevel"/>
    <w:tmpl w:val="D074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A08C3"/>
    <w:multiLevelType w:val="multilevel"/>
    <w:tmpl w:val="8D04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081F95"/>
    <w:multiLevelType w:val="hybridMultilevel"/>
    <w:tmpl w:val="6A88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A63BB0"/>
    <w:multiLevelType w:val="hybridMultilevel"/>
    <w:tmpl w:val="315E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E2A2012"/>
    <w:multiLevelType w:val="hybridMultilevel"/>
    <w:tmpl w:val="317604E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ED33EA0"/>
    <w:multiLevelType w:val="hybridMultilevel"/>
    <w:tmpl w:val="5C025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0"/>
  </w:num>
  <w:num w:numId="4">
    <w:abstractNumId w:val="0"/>
  </w:num>
  <w:num w:numId="5">
    <w:abstractNumId w:val="7"/>
  </w:num>
  <w:num w:numId="6">
    <w:abstractNumId w:val="1"/>
  </w:num>
  <w:num w:numId="7">
    <w:abstractNumId w:val="3"/>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2B"/>
    <w:rsid w:val="00004D8F"/>
    <w:rsid w:val="00015357"/>
    <w:rsid w:val="000228E3"/>
    <w:rsid w:val="000C4C4C"/>
    <w:rsid w:val="000E3FFF"/>
    <w:rsid w:val="00100021"/>
    <w:rsid w:val="00122756"/>
    <w:rsid w:val="001267F7"/>
    <w:rsid w:val="001353FE"/>
    <w:rsid w:val="00152BB8"/>
    <w:rsid w:val="00157346"/>
    <w:rsid w:val="00164118"/>
    <w:rsid w:val="001715C4"/>
    <w:rsid w:val="00187FC7"/>
    <w:rsid w:val="00192DC7"/>
    <w:rsid w:val="001A1BE0"/>
    <w:rsid w:val="001A4D6E"/>
    <w:rsid w:val="002256C9"/>
    <w:rsid w:val="0023757B"/>
    <w:rsid w:val="00240763"/>
    <w:rsid w:val="002417C2"/>
    <w:rsid w:val="00276B04"/>
    <w:rsid w:val="00277D35"/>
    <w:rsid w:val="002974F1"/>
    <w:rsid w:val="002B15E5"/>
    <w:rsid w:val="002F3688"/>
    <w:rsid w:val="00351996"/>
    <w:rsid w:val="003712C5"/>
    <w:rsid w:val="00373B01"/>
    <w:rsid w:val="00375B2B"/>
    <w:rsid w:val="0039197C"/>
    <w:rsid w:val="003A45F4"/>
    <w:rsid w:val="003C11DD"/>
    <w:rsid w:val="003F2479"/>
    <w:rsid w:val="00411FC4"/>
    <w:rsid w:val="00421832"/>
    <w:rsid w:val="00423FD9"/>
    <w:rsid w:val="00477D47"/>
    <w:rsid w:val="00501F5D"/>
    <w:rsid w:val="00534027"/>
    <w:rsid w:val="005751A4"/>
    <w:rsid w:val="005B773C"/>
    <w:rsid w:val="005F019E"/>
    <w:rsid w:val="005F081D"/>
    <w:rsid w:val="0062345E"/>
    <w:rsid w:val="006426E6"/>
    <w:rsid w:val="00642E5F"/>
    <w:rsid w:val="006475D9"/>
    <w:rsid w:val="0067486A"/>
    <w:rsid w:val="006920ED"/>
    <w:rsid w:val="006A3916"/>
    <w:rsid w:val="006C49BC"/>
    <w:rsid w:val="006D26F7"/>
    <w:rsid w:val="006E6A6F"/>
    <w:rsid w:val="006E7895"/>
    <w:rsid w:val="006F3E47"/>
    <w:rsid w:val="00702D6B"/>
    <w:rsid w:val="007167DA"/>
    <w:rsid w:val="0072231F"/>
    <w:rsid w:val="0077038B"/>
    <w:rsid w:val="007B1878"/>
    <w:rsid w:val="007B5EE7"/>
    <w:rsid w:val="007C0F44"/>
    <w:rsid w:val="007D3B2E"/>
    <w:rsid w:val="00805E0B"/>
    <w:rsid w:val="00832A1E"/>
    <w:rsid w:val="0085146A"/>
    <w:rsid w:val="00857963"/>
    <w:rsid w:val="00877A09"/>
    <w:rsid w:val="008A05FD"/>
    <w:rsid w:val="008B413D"/>
    <w:rsid w:val="008F623E"/>
    <w:rsid w:val="0090706E"/>
    <w:rsid w:val="0091764D"/>
    <w:rsid w:val="009203D3"/>
    <w:rsid w:val="009476A5"/>
    <w:rsid w:val="00952710"/>
    <w:rsid w:val="009902EB"/>
    <w:rsid w:val="009D0850"/>
    <w:rsid w:val="009D5874"/>
    <w:rsid w:val="009F71B8"/>
    <w:rsid w:val="009F7EF3"/>
    <w:rsid w:val="00A26F52"/>
    <w:rsid w:val="00A56EBA"/>
    <w:rsid w:val="00A63DD6"/>
    <w:rsid w:val="00A70ACD"/>
    <w:rsid w:val="00A90A53"/>
    <w:rsid w:val="00AA472B"/>
    <w:rsid w:val="00AB54FF"/>
    <w:rsid w:val="00AC23B5"/>
    <w:rsid w:val="00AC310B"/>
    <w:rsid w:val="00AE01CB"/>
    <w:rsid w:val="00AE106C"/>
    <w:rsid w:val="00AF0BF5"/>
    <w:rsid w:val="00AF36ED"/>
    <w:rsid w:val="00AF5408"/>
    <w:rsid w:val="00B0063E"/>
    <w:rsid w:val="00B96B06"/>
    <w:rsid w:val="00BA21D2"/>
    <w:rsid w:val="00BA2C32"/>
    <w:rsid w:val="00BA4080"/>
    <w:rsid w:val="00BA4681"/>
    <w:rsid w:val="00BC3FBF"/>
    <w:rsid w:val="00BC780D"/>
    <w:rsid w:val="00C10258"/>
    <w:rsid w:val="00C17F35"/>
    <w:rsid w:val="00C27ECE"/>
    <w:rsid w:val="00C5502A"/>
    <w:rsid w:val="00C86FBA"/>
    <w:rsid w:val="00CC0EEA"/>
    <w:rsid w:val="00CD39CD"/>
    <w:rsid w:val="00CF77A2"/>
    <w:rsid w:val="00D035B5"/>
    <w:rsid w:val="00D602A7"/>
    <w:rsid w:val="00DF4DBA"/>
    <w:rsid w:val="00E04D2C"/>
    <w:rsid w:val="00E12BE6"/>
    <w:rsid w:val="00E14724"/>
    <w:rsid w:val="00E16E69"/>
    <w:rsid w:val="00E3599D"/>
    <w:rsid w:val="00E36759"/>
    <w:rsid w:val="00E40E31"/>
    <w:rsid w:val="00E45C11"/>
    <w:rsid w:val="00E57D63"/>
    <w:rsid w:val="00E6709D"/>
    <w:rsid w:val="00E74541"/>
    <w:rsid w:val="00E74994"/>
    <w:rsid w:val="00EB4569"/>
    <w:rsid w:val="00EC042B"/>
    <w:rsid w:val="00EF03F8"/>
    <w:rsid w:val="00EF747F"/>
    <w:rsid w:val="00F6127A"/>
    <w:rsid w:val="00FE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C0867E-6094-4B59-A22B-CB881B10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EC042B"/>
    <w:rPr>
      <w:color w:val="0065BD"/>
      <w:u w:val="single"/>
    </w:rPr>
  </w:style>
  <w:style w:type="paragraph" w:styleId="ListParagraph">
    <w:name w:val="List Paragraph"/>
    <w:basedOn w:val="Normal"/>
    <w:uiPriority w:val="34"/>
    <w:qFormat/>
    <w:rsid w:val="00EC042B"/>
    <w:pPr>
      <w:ind w:left="720"/>
      <w:contextualSpacing/>
    </w:pPr>
  </w:style>
  <w:style w:type="paragraph" w:styleId="FootnoteText">
    <w:name w:val="footnote text"/>
    <w:basedOn w:val="Normal"/>
    <w:link w:val="FootnoteTextChar"/>
    <w:uiPriority w:val="99"/>
    <w:semiHidden/>
    <w:unhideWhenUsed/>
    <w:rsid w:val="002974F1"/>
    <w:pPr>
      <w:spacing w:line="240" w:lineRule="auto"/>
    </w:pPr>
    <w:rPr>
      <w:sz w:val="20"/>
    </w:rPr>
  </w:style>
  <w:style w:type="character" w:customStyle="1" w:styleId="FootnoteTextChar">
    <w:name w:val="Footnote Text Char"/>
    <w:basedOn w:val="DefaultParagraphFont"/>
    <w:link w:val="FootnoteText"/>
    <w:uiPriority w:val="99"/>
    <w:semiHidden/>
    <w:rsid w:val="002974F1"/>
    <w:rPr>
      <w:sz w:val="20"/>
      <w:lang w:eastAsia="en-US"/>
    </w:rPr>
  </w:style>
  <w:style w:type="character" w:styleId="FootnoteReference">
    <w:name w:val="footnote reference"/>
    <w:basedOn w:val="DefaultParagraphFont"/>
    <w:uiPriority w:val="99"/>
    <w:semiHidden/>
    <w:unhideWhenUsed/>
    <w:rsid w:val="002974F1"/>
    <w:rPr>
      <w:vertAlign w:val="superscript"/>
    </w:rPr>
  </w:style>
  <w:style w:type="character" w:styleId="CommentReference">
    <w:name w:val="annotation reference"/>
    <w:basedOn w:val="DefaultParagraphFont"/>
    <w:uiPriority w:val="99"/>
    <w:semiHidden/>
    <w:unhideWhenUsed/>
    <w:rsid w:val="005751A4"/>
    <w:rPr>
      <w:sz w:val="16"/>
      <w:szCs w:val="16"/>
    </w:rPr>
  </w:style>
  <w:style w:type="paragraph" w:styleId="CommentText">
    <w:name w:val="annotation text"/>
    <w:basedOn w:val="Normal"/>
    <w:link w:val="CommentTextChar"/>
    <w:uiPriority w:val="99"/>
    <w:semiHidden/>
    <w:unhideWhenUsed/>
    <w:rsid w:val="005751A4"/>
    <w:pPr>
      <w:spacing w:line="240" w:lineRule="auto"/>
    </w:pPr>
    <w:rPr>
      <w:sz w:val="20"/>
    </w:rPr>
  </w:style>
  <w:style w:type="character" w:customStyle="1" w:styleId="CommentTextChar">
    <w:name w:val="Comment Text Char"/>
    <w:basedOn w:val="DefaultParagraphFont"/>
    <w:link w:val="CommentText"/>
    <w:uiPriority w:val="99"/>
    <w:semiHidden/>
    <w:rsid w:val="005751A4"/>
    <w:rPr>
      <w:sz w:val="20"/>
      <w:lang w:eastAsia="en-US"/>
    </w:rPr>
  </w:style>
  <w:style w:type="paragraph" w:styleId="CommentSubject">
    <w:name w:val="annotation subject"/>
    <w:basedOn w:val="CommentText"/>
    <w:next w:val="CommentText"/>
    <w:link w:val="CommentSubjectChar"/>
    <w:uiPriority w:val="99"/>
    <w:semiHidden/>
    <w:unhideWhenUsed/>
    <w:rsid w:val="005751A4"/>
    <w:rPr>
      <w:b/>
      <w:bCs/>
    </w:rPr>
  </w:style>
  <w:style w:type="character" w:customStyle="1" w:styleId="CommentSubjectChar">
    <w:name w:val="Comment Subject Char"/>
    <w:basedOn w:val="CommentTextChar"/>
    <w:link w:val="CommentSubject"/>
    <w:uiPriority w:val="99"/>
    <w:semiHidden/>
    <w:rsid w:val="005751A4"/>
    <w:rPr>
      <w:b/>
      <w:bCs/>
      <w:sz w:val="20"/>
      <w:lang w:eastAsia="en-US"/>
    </w:rPr>
  </w:style>
  <w:style w:type="paragraph" w:styleId="BalloonText">
    <w:name w:val="Balloon Text"/>
    <w:basedOn w:val="Normal"/>
    <w:link w:val="BalloonTextChar"/>
    <w:uiPriority w:val="99"/>
    <w:semiHidden/>
    <w:unhideWhenUsed/>
    <w:rsid w:val="005751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1A4"/>
    <w:rPr>
      <w:rFonts w:ascii="Tahoma" w:hAnsi="Tahoma" w:cs="Tahoma"/>
      <w:sz w:val="16"/>
      <w:szCs w:val="16"/>
      <w:lang w:eastAsia="en-US"/>
    </w:rPr>
  </w:style>
  <w:style w:type="paragraph" w:customStyle="1" w:styleId="CM57">
    <w:name w:val="CM57"/>
    <w:basedOn w:val="Normal"/>
    <w:next w:val="Normal"/>
    <w:uiPriority w:val="99"/>
    <w:rsid w:val="00423FD9"/>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pPr>
    <w:rPr>
      <w:rFonts w:ascii="TFOEEH+Arial-ItalicMT" w:hAnsi="TFOEEH+Arial-ItalicMT"/>
      <w:szCs w:val="24"/>
      <w:lang w:eastAsia="en-GB"/>
    </w:rPr>
  </w:style>
  <w:style w:type="character" w:styleId="FollowedHyperlink">
    <w:name w:val="FollowedHyperlink"/>
    <w:basedOn w:val="DefaultParagraphFont"/>
    <w:uiPriority w:val="99"/>
    <w:semiHidden/>
    <w:unhideWhenUsed/>
    <w:rsid w:val="00A26F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5434">
      <w:bodyDiv w:val="1"/>
      <w:marLeft w:val="0"/>
      <w:marRight w:val="0"/>
      <w:marTop w:val="0"/>
      <w:marBottom w:val="0"/>
      <w:divBdr>
        <w:top w:val="none" w:sz="0" w:space="0" w:color="auto"/>
        <w:left w:val="none" w:sz="0" w:space="0" w:color="auto"/>
        <w:bottom w:val="none" w:sz="0" w:space="0" w:color="auto"/>
        <w:right w:val="none" w:sz="0" w:space="0" w:color="auto"/>
      </w:divBdr>
      <w:divsChild>
        <w:div w:id="1503349909">
          <w:marLeft w:val="0"/>
          <w:marRight w:val="0"/>
          <w:marTop w:val="0"/>
          <w:marBottom w:val="0"/>
          <w:divBdr>
            <w:top w:val="none" w:sz="0" w:space="0" w:color="auto"/>
            <w:left w:val="none" w:sz="0" w:space="0" w:color="auto"/>
            <w:bottom w:val="none" w:sz="0" w:space="0" w:color="auto"/>
            <w:right w:val="none" w:sz="0" w:space="0" w:color="auto"/>
          </w:divBdr>
          <w:divsChild>
            <w:div w:id="226455389">
              <w:marLeft w:val="0"/>
              <w:marRight w:val="0"/>
              <w:marTop w:val="0"/>
              <w:marBottom w:val="0"/>
              <w:divBdr>
                <w:top w:val="none" w:sz="0" w:space="0" w:color="auto"/>
                <w:left w:val="none" w:sz="0" w:space="0" w:color="auto"/>
                <w:bottom w:val="none" w:sz="0" w:space="0" w:color="auto"/>
                <w:right w:val="none" w:sz="0" w:space="0" w:color="auto"/>
              </w:divBdr>
              <w:divsChild>
                <w:div w:id="674110773">
                  <w:marLeft w:val="0"/>
                  <w:marRight w:val="0"/>
                  <w:marTop w:val="0"/>
                  <w:marBottom w:val="0"/>
                  <w:divBdr>
                    <w:top w:val="none" w:sz="0" w:space="0" w:color="auto"/>
                    <w:left w:val="none" w:sz="0" w:space="0" w:color="auto"/>
                    <w:bottom w:val="none" w:sz="0" w:space="0" w:color="auto"/>
                    <w:right w:val="none" w:sz="0" w:space="0" w:color="auto"/>
                  </w:divBdr>
                  <w:divsChild>
                    <w:div w:id="264382084">
                      <w:marLeft w:val="0"/>
                      <w:marRight w:val="0"/>
                      <w:marTop w:val="0"/>
                      <w:marBottom w:val="0"/>
                      <w:divBdr>
                        <w:top w:val="none" w:sz="0" w:space="0" w:color="auto"/>
                        <w:left w:val="none" w:sz="0" w:space="0" w:color="auto"/>
                        <w:bottom w:val="none" w:sz="0" w:space="0" w:color="auto"/>
                        <w:right w:val="none" w:sz="0" w:space="0" w:color="auto"/>
                      </w:divBdr>
                      <w:divsChild>
                        <w:div w:id="333846910">
                          <w:marLeft w:val="0"/>
                          <w:marRight w:val="0"/>
                          <w:marTop w:val="0"/>
                          <w:marBottom w:val="0"/>
                          <w:divBdr>
                            <w:top w:val="none" w:sz="0" w:space="0" w:color="auto"/>
                            <w:left w:val="none" w:sz="0" w:space="0" w:color="auto"/>
                            <w:bottom w:val="none" w:sz="0" w:space="0" w:color="auto"/>
                            <w:right w:val="none" w:sz="0" w:space="0" w:color="auto"/>
                          </w:divBdr>
                          <w:divsChild>
                            <w:div w:id="1520849546">
                              <w:marLeft w:val="0"/>
                              <w:marRight w:val="0"/>
                              <w:marTop w:val="0"/>
                              <w:marBottom w:val="0"/>
                              <w:divBdr>
                                <w:top w:val="none" w:sz="0" w:space="0" w:color="auto"/>
                                <w:left w:val="none" w:sz="0" w:space="0" w:color="auto"/>
                                <w:bottom w:val="none" w:sz="0" w:space="0" w:color="auto"/>
                                <w:right w:val="none" w:sz="0" w:space="0" w:color="auto"/>
                              </w:divBdr>
                              <w:divsChild>
                                <w:div w:id="1565487264">
                                  <w:marLeft w:val="-225"/>
                                  <w:marRight w:val="-225"/>
                                  <w:marTop w:val="0"/>
                                  <w:marBottom w:val="0"/>
                                  <w:divBdr>
                                    <w:top w:val="none" w:sz="0" w:space="0" w:color="auto"/>
                                    <w:left w:val="none" w:sz="0" w:space="0" w:color="auto"/>
                                    <w:bottom w:val="none" w:sz="0" w:space="0" w:color="auto"/>
                                    <w:right w:val="none" w:sz="0" w:space="0" w:color="auto"/>
                                  </w:divBdr>
                                  <w:divsChild>
                                    <w:div w:id="561256515">
                                      <w:marLeft w:val="0"/>
                                      <w:marRight w:val="0"/>
                                      <w:marTop w:val="0"/>
                                      <w:marBottom w:val="0"/>
                                      <w:divBdr>
                                        <w:top w:val="none" w:sz="0" w:space="0" w:color="auto"/>
                                        <w:left w:val="none" w:sz="0" w:space="0" w:color="auto"/>
                                        <w:bottom w:val="none" w:sz="0" w:space="0" w:color="auto"/>
                                        <w:right w:val="none" w:sz="0" w:space="0" w:color="auto"/>
                                      </w:divBdr>
                                      <w:divsChild>
                                        <w:div w:id="1188907127">
                                          <w:marLeft w:val="0"/>
                                          <w:marRight w:val="0"/>
                                          <w:marTop w:val="0"/>
                                          <w:marBottom w:val="0"/>
                                          <w:divBdr>
                                            <w:top w:val="none" w:sz="0" w:space="0" w:color="auto"/>
                                            <w:left w:val="none" w:sz="0" w:space="0" w:color="auto"/>
                                            <w:bottom w:val="none" w:sz="0" w:space="0" w:color="auto"/>
                                            <w:right w:val="none" w:sz="0" w:space="0" w:color="auto"/>
                                          </w:divBdr>
                                          <w:divsChild>
                                            <w:div w:id="1437216923">
                                              <w:marLeft w:val="0"/>
                                              <w:marRight w:val="0"/>
                                              <w:marTop w:val="0"/>
                                              <w:marBottom w:val="0"/>
                                              <w:divBdr>
                                                <w:top w:val="none" w:sz="0" w:space="0" w:color="auto"/>
                                                <w:left w:val="none" w:sz="0" w:space="0" w:color="auto"/>
                                                <w:bottom w:val="none" w:sz="0" w:space="0" w:color="auto"/>
                                                <w:right w:val="none" w:sz="0" w:space="0" w:color="auto"/>
                                              </w:divBdr>
                                              <w:divsChild>
                                                <w:div w:id="1226333863">
                                                  <w:marLeft w:val="0"/>
                                                  <w:marRight w:val="0"/>
                                                  <w:marTop w:val="0"/>
                                                  <w:marBottom w:val="0"/>
                                                  <w:divBdr>
                                                    <w:top w:val="single" w:sz="48" w:space="0" w:color="FFFFFF"/>
                                                    <w:left w:val="none" w:sz="0" w:space="0" w:color="auto"/>
                                                    <w:bottom w:val="single" w:sz="48" w:space="0" w:color="FFFFFF"/>
                                                    <w:right w:val="none" w:sz="0" w:space="0" w:color="auto"/>
                                                  </w:divBdr>
                                                  <w:divsChild>
                                                    <w:div w:id="1170218024">
                                                      <w:marLeft w:val="0"/>
                                                      <w:marRight w:val="0"/>
                                                      <w:marTop w:val="0"/>
                                                      <w:marBottom w:val="0"/>
                                                      <w:divBdr>
                                                        <w:top w:val="none" w:sz="0" w:space="0" w:color="auto"/>
                                                        <w:left w:val="none" w:sz="0" w:space="0" w:color="auto"/>
                                                        <w:bottom w:val="none" w:sz="0" w:space="0" w:color="auto"/>
                                                        <w:right w:val="none" w:sz="0" w:space="0" w:color="auto"/>
                                                      </w:divBdr>
                                                      <w:divsChild>
                                                        <w:div w:id="1396515975">
                                                          <w:marLeft w:val="0"/>
                                                          <w:marRight w:val="0"/>
                                                          <w:marTop w:val="0"/>
                                                          <w:marBottom w:val="0"/>
                                                          <w:divBdr>
                                                            <w:top w:val="none" w:sz="0" w:space="0" w:color="auto"/>
                                                            <w:left w:val="none" w:sz="0" w:space="0" w:color="auto"/>
                                                            <w:bottom w:val="none" w:sz="0" w:space="0" w:color="auto"/>
                                                            <w:right w:val="none" w:sz="0" w:space="0" w:color="auto"/>
                                                          </w:divBdr>
                                                          <w:divsChild>
                                                            <w:div w:id="1656833354">
                                                              <w:marLeft w:val="0"/>
                                                              <w:marRight w:val="0"/>
                                                              <w:marTop w:val="0"/>
                                                              <w:marBottom w:val="0"/>
                                                              <w:divBdr>
                                                                <w:top w:val="none" w:sz="0" w:space="0" w:color="auto"/>
                                                                <w:left w:val="none" w:sz="0" w:space="0" w:color="auto"/>
                                                                <w:bottom w:val="none" w:sz="0" w:space="0" w:color="auto"/>
                                                                <w:right w:val="none" w:sz="0" w:space="0" w:color="auto"/>
                                                              </w:divBdr>
                                                              <w:divsChild>
                                                                <w:div w:id="16966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5336">
                                                          <w:marLeft w:val="0"/>
                                                          <w:marRight w:val="0"/>
                                                          <w:marTop w:val="0"/>
                                                          <w:marBottom w:val="0"/>
                                                          <w:divBdr>
                                                            <w:top w:val="none" w:sz="0" w:space="0" w:color="auto"/>
                                                            <w:left w:val="none" w:sz="0" w:space="0" w:color="auto"/>
                                                            <w:bottom w:val="none" w:sz="0" w:space="0" w:color="auto"/>
                                                            <w:right w:val="none" w:sz="0" w:space="0" w:color="auto"/>
                                                          </w:divBdr>
                                                          <w:divsChild>
                                                            <w:div w:id="1535457376">
                                                              <w:marLeft w:val="0"/>
                                                              <w:marRight w:val="0"/>
                                                              <w:marTop w:val="0"/>
                                                              <w:marBottom w:val="0"/>
                                                              <w:divBdr>
                                                                <w:top w:val="none" w:sz="0" w:space="0" w:color="auto"/>
                                                                <w:left w:val="none" w:sz="0" w:space="0" w:color="auto"/>
                                                                <w:bottom w:val="none" w:sz="0" w:space="0" w:color="auto"/>
                                                                <w:right w:val="none" w:sz="0" w:space="0" w:color="auto"/>
                                                              </w:divBdr>
                                                              <w:divsChild>
                                                                <w:div w:id="17025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7163367">
      <w:bodyDiv w:val="1"/>
      <w:marLeft w:val="0"/>
      <w:marRight w:val="0"/>
      <w:marTop w:val="0"/>
      <w:marBottom w:val="0"/>
      <w:divBdr>
        <w:top w:val="none" w:sz="0" w:space="0" w:color="auto"/>
        <w:left w:val="none" w:sz="0" w:space="0" w:color="auto"/>
        <w:bottom w:val="none" w:sz="0" w:space="0" w:color="auto"/>
        <w:right w:val="none" w:sz="0" w:space="0" w:color="auto"/>
      </w:divBdr>
      <w:divsChild>
        <w:div w:id="114295682">
          <w:marLeft w:val="0"/>
          <w:marRight w:val="0"/>
          <w:marTop w:val="0"/>
          <w:marBottom w:val="0"/>
          <w:divBdr>
            <w:top w:val="none" w:sz="0" w:space="0" w:color="auto"/>
            <w:left w:val="none" w:sz="0" w:space="0" w:color="auto"/>
            <w:bottom w:val="none" w:sz="0" w:space="0" w:color="auto"/>
            <w:right w:val="none" w:sz="0" w:space="0" w:color="auto"/>
          </w:divBdr>
          <w:divsChild>
            <w:div w:id="915896185">
              <w:marLeft w:val="0"/>
              <w:marRight w:val="0"/>
              <w:marTop w:val="0"/>
              <w:marBottom w:val="0"/>
              <w:divBdr>
                <w:top w:val="none" w:sz="0" w:space="0" w:color="auto"/>
                <w:left w:val="none" w:sz="0" w:space="0" w:color="auto"/>
                <w:bottom w:val="none" w:sz="0" w:space="0" w:color="auto"/>
                <w:right w:val="none" w:sz="0" w:space="0" w:color="auto"/>
              </w:divBdr>
              <w:divsChild>
                <w:div w:id="82408041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6785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ov.scot" TargetMode="External"/><Relationship Id="rId4" Type="http://schemas.openxmlformats.org/officeDocument/2006/relationships/styles" Target="styles.xml"/><Relationship Id="rId9" Type="http://schemas.openxmlformats.org/officeDocument/2006/relationships/hyperlink" Target="https://consult.gov.scot/redress-survivor-relations/financial-redress-historical-child-abuse-in-c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A25897186</value>
    </field>
    <field name="Objective-Title">
      <value order="0">Historical Child Abuse - Redress Bill - Consultation Responses - redaction policy</value>
    </field>
    <field name="Objective-Description">
      <value order="0"/>
    </field>
    <field name="Objective-CreationStamp">
      <value order="0">2019-10-01T17:49:08Z</value>
    </field>
    <field name="Objective-IsApproved">
      <value order="0">false</value>
    </field>
    <field name="Objective-IsPublished">
      <value order="0">false</value>
    </field>
    <field name="Objective-DatePublished">
      <value order="0"/>
    </field>
    <field name="Objective-ModificationStamp">
      <value order="0">2019-12-17T17:48:50Z</value>
    </field>
    <field name="Objective-Owner">
      <value order="0">Carson, Rona R (U203707)</value>
    </field>
    <field name="Objective-Path">
      <value order="0">Objective Global Folder:SG File Plan:People, communities and living:Families and children:Child protection:Developing legislation: Child protection:Historical Child Abuse: Redress Bill - Consultation of Proposed Bill - Responses: 2019-2024</value>
    </field>
    <field name="Objective-Parent">
      <value order="0">Historical Child Abuse: Redress Bill - Consultation of Proposed Bill - Responses: 2019-2024</value>
    </field>
    <field name="Objective-State">
      <value order="0">Being Drafted</value>
    </field>
    <field name="Objective-VersionId">
      <value order="0">vA38532514</value>
    </field>
    <field name="Objective-Version">
      <value order="0">4.2</value>
    </field>
    <field name="Objective-VersionNumber">
      <value order="0">11</value>
    </field>
    <field name="Objective-VersionComment">
      <value order="0"/>
    </field>
    <field name="Objective-FileNumber">
      <value order="0">CONS/805</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AFF430B-A3D0-4414-AE39-51DD59C7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3409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dc:creator>
  <cp:lastModifiedBy>Connolly C (Chris)</cp:lastModifiedBy>
  <cp:revision>2</cp:revision>
  <cp:lastPrinted>2019-12-17T17:32:00Z</cp:lastPrinted>
  <dcterms:created xsi:type="dcterms:W3CDTF">2019-12-19T08:53:00Z</dcterms:created>
  <dcterms:modified xsi:type="dcterms:W3CDTF">2019-12-19T08:53:00Z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A25897186</vt:lpwstr>
  </property>
  <property fmtid="{D5CDD505-2E9C-101B-9397-08002B2CF9AE}" pid="4" name="Objective-Title">
    <vt:lpwstr>Historical Child Abuse - Redress Bill - Consultation Responses - redaction policy</vt:lpwstr>
  </property>
  <property fmtid="{D5CDD505-2E9C-101B-9397-08002B2CF9AE}" pid="5" name="Objective-Description">
    <vt:lpwstr/>
  </property>
  <property fmtid="{D5CDD505-2E9C-101B-9397-08002B2CF9AE}" pid="6" name="Objective-CreationStamp">
    <vt:filetime>2019-10-01T17:49:08Z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2019-12-17T17:48:50Z</vt:filetime>
  </property>
  <property fmtid="{D5CDD505-2E9C-101B-9397-08002B2CF9AE}" pid="11" name="Objective-Owner">
    <vt:lpwstr>Carson, Rona R (U203707)</vt:lpwstr>
  </property>
  <property fmtid="{D5CDD505-2E9C-101B-9397-08002B2CF9AE}" pid="12" name="Objective-Path">
    <vt:lpwstr>Objective Global Folder:SG File Plan:People, communities and living:Families and children:Child protection:Developing legislation: Child protection:Historical Child Abuse: Redress Bill - Consultation of Proposed Bill - Responses: 2019-2024</vt:lpwstr>
  </property>
  <property fmtid="{D5CDD505-2E9C-101B-9397-08002B2CF9AE}" pid="13" name="Objective-Parent">
    <vt:lpwstr>Historical Child Abuse: Redress Bill - Consultation of Proposed Bill - Responses: 2019-2024</vt:lpwstr>
  </property>
  <property fmtid="{D5CDD505-2E9C-101B-9397-08002B2CF9AE}" pid="14" name="Objective-State">
    <vt:lpwstr>Being Drafted</vt:lpwstr>
  </property>
  <property fmtid="{D5CDD505-2E9C-101B-9397-08002B2CF9AE}" pid="15" name="Objective-VersionId">
    <vt:lpwstr>vA38532514</vt:lpwstr>
  </property>
  <property fmtid="{D5CDD505-2E9C-101B-9397-08002B2CF9AE}" pid="16" name="Objective-Version">
    <vt:lpwstr>4.2</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CONS/805</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