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E1CD" w14:textId="663A7F49" w:rsidR="00055FFD" w:rsidRDefault="2B00C0E7" w:rsidP="00F76A96">
      <w:pPr>
        <w:rPr>
          <w:rFonts w:ascii="Arial" w:eastAsia="Times New Roman" w:hAnsi="Arial" w:cs="Arial"/>
          <w:b/>
          <w:sz w:val="24"/>
          <w:szCs w:val="24"/>
          <w:u w:val="single"/>
        </w:rPr>
      </w:pPr>
      <w:r w:rsidRPr="4423C447">
        <w:rPr>
          <w:rFonts w:ascii="Arial" w:eastAsia="Times New Roman" w:hAnsi="Arial" w:cs="Arial"/>
          <w:b/>
          <w:bCs/>
          <w:sz w:val="24"/>
          <w:szCs w:val="24"/>
          <w:u w:val="single"/>
        </w:rPr>
        <w:t>Active Travel Infrastructure Fund – General</w:t>
      </w:r>
      <w:r w:rsidR="522A2B65" w:rsidRPr="4423C447">
        <w:rPr>
          <w:rFonts w:ascii="Arial" w:eastAsia="Times New Roman" w:hAnsi="Arial" w:cs="Arial"/>
          <w:b/>
          <w:bCs/>
          <w:sz w:val="24"/>
          <w:szCs w:val="24"/>
          <w:u w:val="single"/>
        </w:rPr>
        <w:t xml:space="preserve"> Q&amp;A</w:t>
      </w:r>
    </w:p>
    <w:p w14:paraId="6C441B1C" w14:textId="0C374F6F" w:rsidR="4423C447" w:rsidRDefault="4423C447" w:rsidP="4423C447">
      <w:pPr>
        <w:rPr>
          <w:rFonts w:ascii="Arial" w:eastAsia="Times New Roman" w:hAnsi="Arial" w:cs="Arial"/>
          <w:b/>
          <w:bCs/>
          <w:sz w:val="24"/>
          <w:szCs w:val="24"/>
          <w:u w:val="single"/>
        </w:rPr>
      </w:pPr>
    </w:p>
    <w:p w14:paraId="7314409A" w14:textId="5F17A86A" w:rsidR="00FE136C" w:rsidRDefault="00FE136C" w:rsidP="4423C447">
      <w:pPr>
        <w:rPr>
          <w:rFonts w:ascii="Arial" w:eastAsia="Times New Roman" w:hAnsi="Arial" w:cs="Arial"/>
          <w:b/>
          <w:bCs/>
          <w:sz w:val="24"/>
          <w:szCs w:val="24"/>
        </w:rPr>
      </w:pPr>
      <w:r>
        <w:rPr>
          <w:rFonts w:ascii="Arial" w:eastAsia="Times New Roman" w:hAnsi="Arial" w:cs="Arial"/>
          <w:b/>
          <w:bCs/>
          <w:sz w:val="24"/>
          <w:szCs w:val="24"/>
        </w:rPr>
        <w:t xml:space="preserve">I submitted an application for a project in January 2025 which I would like to update. Do I need to submit a new application through the Citizenspace portal? </w:t>
      </w:r>
    </w:p>
    <w:p w14:paraId="3CBDF287" w14:textId="77777777" w:rsidR="00FE136C" w:rsidRDefault="00FE136C" w:rsidP="4423C447">
      <w:pPr>
        <w:rPr>
          <w:rFonts w:ascii="Arial" w:eastAsia="Times New Roman" w:hAnsi="Arial" w:cs="Arial"/>
          <w:b/>
          <w:bCs/>
          <w:sz w:val="24"/>
          <w:szCs w:val="24"/>
        </w:rPr>
      </w:pPr>
    </w:p>
    <w:p w14:paraId="61CB577F" w14:textId="340719BC" w:rsidR="00FE136C" w:rsidRDefault="00FE136C" w:rsidP="4423C447">
      <w:pPr>
        <w:rPr>
          <w:rFonts w:ascii="Arial" w:eastAsia="Times New Roman" w:hAnsi="Arial" w:cs="Arial"/>
          <w:sz w:val="24"/>
          <w:szCs w:val="24"/>
        </w:rPr>
      </w:pPr>
      <w:r>
        <w:rPr>
          <w:rFonts w:ascii="Arial" w:eastAsia="Times New Roman" w:hAnsi="Arial" w:cs="Arial"/>
          <w:sz w:val="24"/>
          <w:szCs w:val="24"/>
        </w:rPr>
        <w:t xml:space="preserve">If you submitted an application in January 2025 for a project which you would like to update then please contact </w:t>
      </w:r>
      <w:hyperlink r:id="rId9" w:history="1">
        <w:r w:rsidRPr="0045414D">
          <w:rPr>
            <w:rStyle w:val="Hyperlink"/>
            <w:rFonts w:ascii="Arial" w:eastAsia="Times New Roman" w:hAnsi="Arial" w:cs="Arial"/>
            <w:sz w:val="24"/>
            <w:szCs w:val="24"/>
          </w:rPr>
          <w:t>ATIFund@transport.gov.scot</w:t>
        </w:r>
      </w:hyperlink>
      <w:r>
        <w:t xml:space="preserve"> </w:t>
      </w:r>
      <w:r w:rsidRPr="00F30B30">
        <w:rPr>
          <w:rFonts w:ascii="Arial" w:eastAsia="Times New Roman" w:hAnsi="Arial" w:cs="Arial"/>
          <w:sz w:val="24"/>
          <w:szCs w:val="24"/>
        </w:rPr>
        <w:t xml:space="preserve">with the project name and we will send you your previous application in an excel spreadsheet </w:t>
      </w:r>
      <w:r>
        <w:rPr>
          <w:rFonts w:ascii="Arial" w:eastAsia="Times New Roman" w:hAnsi="Arial" w:cs="Arial"/>
          <w:sz w:val="24"/>
          <w:szCs w:val="24"/>
        </w:rPr>
        <w:t xml:space="preserve">which you can update. You </w:t>
      </w:r>
      <w:r w:rsidR="0045414F">
        <w:rPr>
          <w:rFonts w:ascii="Arial" w:eastAsia="Times New Roman" w:hAnsi="Arial" w:cs="Arial"/>
          <w:sz w:val="24"/>
          <w:szCs w:val="24"/>
        </w:rPr>
        <w:t xml:space="preserve">do </w:t>
      </w:r>
      <w:r w:rsidR="00382526">
        <w:rPr>
          <w:rFonts w:ascii="Arial" w:eastAsia="Times New Roman" w:hAnsi="Arial" w:cs="Arial"/>
          <w:sz w:val="24"/>
          <w:szCs w:val="24"/>
        </w:rPr>
        <w:t>not require</w:t>
      </w:r>
      <w:r>
        <w:rPr>
          <w:rFonts w:ascii="Arial" w:eastAsia="Times New Roman" w:hAnsi="Arial" w:cs="Arial"/>
          <w:sz w:val="24"/>
          <w:szCs w:val="24"/>
        </w:rPr>
        <w:t xml:space="preserve"> to submit a new application through the Citizenspace portal. However if you want to submit for different RIBA stages than you previously applied for then you will need to submit a new application through the Citizenspace portal for the new stages as it will be a new application. </w:t>
      </w:r>
    </w:p>
    <w:p w14:paraId="16D4FD3B" w14:textId="77777777" w:rsidR="00FE136C" w:rsidRDefault="00FE136C" w:rsidP="4423C447">
      <w:pPr>
        <w:rPr>
          <w:rFonts w:ascii="Arial" w:eastAsia="Times New Roman" w:hAnsi="Arial" w:cs="Arial"/>
          <w:sz w:val="24"/>
          <w:szCs w:val="24"/>
        </w:rPr>
      </w:pPr>
    </w:p>
    <w:p w14:paraId="56D08541" w14:textId="5CB9EDCC" w:rsidR="00FE136C" w:rsidRDefault="00FE136C" w:rsidP="4423C447">
      <w:pPr>
        <w:rPr>
          <w:rFonts w:ascii="Arial" w:eastAsia="Times New Roman" w:hAnsi="Arial" w:cs="Arial"/>
          <w:b/>
          <w:bCs/>
          <w:sz w:val="24"/>
          <w:szCs w:val="24"/>
        </w:rPr>
      </w:pPr>
      <w:r>
        <w:rPr>
          <w:rFonts w:ascii="Arial" w:eastAsia="Times New Roman" w:hAnsi="Arial" w:cs="Arial"/>
          <w:b/>
          <w:bCs/>
          <w:sz w:val="24"/>
          <w:szCs w:val="24"/>
        </w:rPr>
        <w:t xml:space="preserve">Can I apply for both RIBA stages 0-2 and 3-4 in the same application for the same project? </w:t>
      </w:r>
    </w:p>
    <w:p w14:paraId="496CF109" w14:textId="77777777" w:rsidR="00FE136C" w:rsidRDefault="00FE136C" w:rsidP="4423C447">
      <w:pPr>
        <w:rPr>
          <w:rFonts w:ascii="Arial" w:eastAsia="Times New Roman" w:hAnsi="Arial" w:cs="Arial"/>
          <w:b/>
          <w:bCs/>
          <w:sz w:val="24"/>
          <w:szCs w:val="24"/>
        </w:rPr>
      </w:pPr>
    </w:p>
    <w:p w14:paraId="44AC6B72" w14:textId="0881662B" w:rsidR="00FE136C" w:rsidRDefault="00FE136C" w:rsidP="4423C447">
      <w:pPr>
        <w:rPr>
          <w:rFonts w:ascii="Arial" w:eastAsia="Times New Roman" w:hAnsi="Arial" w:cs="Arial"/>
          <w:sz w:val="24"/>
          <w:szCs w:val="24"/>
        </w:rPr>
      </w:pPr>
      <w:r>
        <w:rPr>
          <w:rFonts w:ascii="Arial" w:eastAsia="Times New Roman" w:hAnsi="Arial" w:cs="Arial"/>
          <w:sz w:val="24"/>
          <w:szCs w:val="24"/>
        </w:rPr>
        <w:t xml:space="preserve">No. You need to submit separate applications for </w:t>
      </w:r>
      <w:r w:rsidR="00BA5919">
        <w:rPr>
          <w:rFonts w:ascii="Arial" w:eastAsia="Times New Roman" w:hAnsi="Arial" w:cs="Arial"/>
          <w:sz w:val="24"/>
          <w:szCs w:val="24"/>
        </w:rPr>
        <w:t xml:space="preserve">RIBA stages </w:t>
      </w:r>
      <w:r>
        <w:rPr>
          <w:rFonts w:ascii="Arial" w:eastAsia="Times New Roman" w:hAnsi="Arial" w:cs="Arial"/>
          <w:sz w:val="24"/>
          <w:szCs w:val="24"/>
        </w:rPr>
        <w:t>0-2 and 3-4. While y</w:t>
      </w:r>
      <w:r w:rsidRPr="00FE136C">
        <w:rPr>
          <w:rFonts w:ascii="Arial" w:eastAsia="Times New Roman" w:hAnsi="Arial" w:cs="Arial"/>
          <w:sz w:val="24"/>
          <w:szCs w:val="24"/>
        </w:rPr>
        <w:t xml:space="preserve">ou can submit applications for both </w:t>
      </w:r>
      <w:r>
        <w:rPr>
          <w:rFonts w:ascii="Arial" w:eastAsia="Times New Roman" w:hAnsi="Arial" w:cs="Arial"/>
          <w:sz w:val="24"/>
          <w:szCs w:val="24"/>
        </w:rPr>
        <w:t xml:space="preserve">Stages </w:t>
      </w:r>
      <w:r w:rsidRPr="00FE136C">
        <w:rPr>
          <w:rFonts w:ascii="Arial" w:eastAsia="Times New Roman" w:hAnsi="Arial" w:cs="Arial"/>
          <w:sz w:val="24"/>
          <w:szCs w:val="24"/>
        </w:rPr>
        <w:t>0-2 and 3-4</w:t>
      </w:r>
      <w:r>
        <w:rPr>
          <w:rFonts w:ascii="Arial" w:eastAsia="Times New Roman" w:hAnsi="Arial" w:cs="Arial"/>
          <w:sz w:val="24"/>
          <w:szCs w:val="24"/>
        </w:rPr>
        <w:t xml:space="preserve"> </w:t>
      </w:r>
      <w:r w:rsidRPr="00FE136C">
        <w:rPr>
          <w:rFonts w:ascii="Arial" w:eastAsia="Times New Roman" w:hAnsi="Arial" w:cs="Arial"/>
          <w:sz w:val="24"/>
          <w:szCs w:val="24"/>
        </w:rPr>
        <w:t xml:space="preserve">we will be considering </w:t>
      </w:r>
      <w:r>
        <w:rPr>
          <w:rFonts w:ascii="Arial" w:eastAsia="Times New Roman" w:hAnsi="Arial" w:cs="Arial"/>
          <w:sz w:val="24"/>
          <w:szCs w:val="24"/>
        </w:rPr>
        <w:t xml:space="preserve">these </w:t>
      </w:r>
      <w:r w:rsidRPr="00FE136C">
        <w:rPr>
          <w:rFonts w:ascii="Arial" w:eastAsia="Times New Roman" w:hAnsi="Arial" w:cs="Arial"/>
          <w:sz w:val="24"/>
          <w:szCs w:val="24"/>
        </w:rPr>
        <w:t>applications separately. Therefore projects that apply for Stages 3-4 that have already completed previous stages will be prioritised over those which have not completed Stages 0-2. </w:t>
      </w:r>
      <w:r>
        <w:rPr>
          <w:rFonts w:ascii="Arial" w:eastAsia="Times New Roman" w:hAnsi="Arial" w:cs="Arial"/>
          <w:sz w:val="24"/>
          <w:szCs w:val="24"/>
        </w:rPr>
        <w:t xml:space="preserve">We appreciate that there will be circumstances where funding for both will be appropriate, therefore please highlight your reasons for applying for both when you submit your applications in the appropriate locations on the form e.g. value for money, procurement sections etc. </w:t>
      </w:r>
    </w:p>
    <w:p w14:paraId="2A05FE9D" w14:textId="77777777" w:rsidR="00FE136C" w:rsidRDefault="00FE136C" w:rsidP="4423C447">
      <w:pPr>
        <w:rPr>
          <w:rFonts w:ascii="Arial" w:eastAsia="Times New Roman" w:hAnsi="Arial" w:cs="Arial"/>
          <w:sz w:val="24"/>
          <w:szCs w:val="24"/>
        </w:rPr>
      </w:pPr>
    </w:p>
    <w:p w14:paraId="5B0B6FEE" w14:textId="21283C7B" w:rsidR="00FE136C" w:rsidRDefault="00FE136C" w:rsidP="4423C447">
      <w:pPr>
        <w:rPr>
          <w:rFonts w:ascii="Arial" w:eastAsia="Times New Roman" w:hAnsi="Arial" w:cs="Arial"/>
          <w:b/>
          <w:bCs/>
          <w:sz w:val="24"/>
          <w:szCs w:val="24"/>
        </w:rPr>
      </w:pPr>
      <w:r>
        <w:rPr>
          <w:rFonts w:ascii="Arial" w:eastAsia="Times New Roman" w:hAnsi="Arial" w:cs="Arial"/>
          <w:b/>
          <w:bCs/>
          <w:sz w:val="24"/>
          <w:szCs w:val="24"/>
        </w:rPr>
        <w:t xml:space="preserve">Can I apply for both design and construction for the same project? </w:t>
      </w:r>
    </w:p>
    <w:p w14:paraId="2DA7163C" w14:textId="77777777" w:rsidR="00FE136C" w:rsidRDefault="00FE136C" w:rsidP="4423C447">
      <w:pPr>
        <w:rPr>
          <w:rFonts w:ascii="Arial" w:eastAsia="Times New Roman" w:hAnsi="Arial" w:cs="Arial"/>
          <w:b/>
          <w:bCs/>
          <w:sz w:val="24"/>
          <w:szCs w:val="24"/>
        </w:rPr>
      </w:pPr>
    </w:p>
    <w:p w14:paraId="5D6EC30F" w14:textId="0DDDDADD" w:rsidR="00FE136C" w:rsidRPr="00F30B30" w:rsidRDefault="00BA5919" w:rsidP="4423C447">
      <w:pPr>
        <w:rPr>
          <w:rFonts w:ascii="Arial" w:eastAsia="Times New Roman" w:hAnsi="Arial" w:cs="Arial"/>
          <w:sz w:val="24"/>
          <w:szCs w:val="24"/>
        </w:rPr>
      </w:pPr>
      <w:r w:rsidRPr="00BA5919">
        <w:rPr>
          <w:rFonts w:ascii="Arial" w:eastAsia="Times New Roman" w:hAnsi="Arial" w:cs="Arial"/>
          <w:sz w:val="24"/>
          <w:szCs w:val="24"/>
        </w:rPr>
        <w:t xml:space="preserve">You can only apply for construction funding if you have met all the requirements set out in the ATIF Tier 2 Construction application form. If you have not completed your design or other requirements then you will need to apply again in 2027-28. </w:t>
      </w:r>
      <w:r w:rsidR="00CB3C6A">
        <w:rPr>
          <w:rFonts w:ascii="Arial" w:eastAsia="Times New Roman" w:hAnsi="Arial" w:cs="Arial"/>
          <w:sz w:val="24"/>
          <w:szCs w:val="24"/>
        </w:rPr>
        <w:t xml:space="preserve">However, if you can design and construct the project in the same financial year, please </w:t>
      </w:r>
      <w:r w:rsidR="00BB65BB">
        <w:rPr>
          <w:rFonts w:ascii="Arial" w:eastAsia="Times New Roman" w:hAnsi="Arial" w:cs="Arial"/>
          <w:sz w:val="24"/>
          <w:szCs w:val="24"/>
        </w:rPr>
        <w:t>contact the ATIF Mailbox to discuss with the Transport ATIF Construction Team</w:t>
      </w:r>
      <w:r w:rsidR="00CB3C6A">
        <w:rPr>
          <w:rFonts w:ascii="Arial" w:eastAsia="Times New Roman" w:hAnsi="Arial" w:cs="Arial"/>
          <w:sz w:val="24"/>
          <w:szCs w:val="24"/>
        </w:rPr>
        <w:t xml:space="preserve"> prior to submitting your application. </w:t>
      </w:r>
    </w:p>
    <w:p w14:paraId="0BF0F499" w14:textId="77777777" w:rsidR="00FE136C" w:rsidRDefault="00FE136C" w:rsidP="4423C447">
      <w:pPr>
        <w:rPr>
          <w:rFonts w:ascii="Arial" w:eastAsia="Times New Roman" w:hAnsi="Arial" w:cs="Arial"/>
          <w:b/>
          <w:bCs/>
          <w:sz w:val="24"/>
          <w:szCs w:val="24"/>
        </w:rPr>
      </w:pPr>
    </w:p>
    <w:p w14:paraId="7EC47573" w14:textId="1018368A" w:rsidR="294D04AE" w:rsidRDefault="294D04AE" w:rsidP="4423C447">
      <w:pPr>
        <w:rPr>
          <w:rFonts w:ascii="Arial" w:eastAsia="Times New Roman" w:hAnsi="Arial" w:cs="Arial"/>
          <w:b/>
          <w:bCs/>
          <w:sz w:val="24"/>
          <w:szCs w:val="24"/>
        </w:rPr>
      </w:pPr>
      <w:r w:rsidRPr="4423C447">
        <w:rPr>
          <w:rFonts w:ascii="Arial" w:eastAsia="Times New Roman" w:hAnsi="Arial" w:cs="Arial"/>
          <w:b/>
          <w:bCs/>
          <w:sz w:val="24"/>
          <w:szCs w:val="24"/>
        </w:rPr>
        <w:t xml:space="preserve">How many projects can I submit applications for? </w:t>
      </w:r>
    </w:p>
    <w:p w14:paraId="62BBE9DF" w14:textId="08BF2815" w:rsidR="4423C447" w:rsidRDefault="4423C447" w:rsidP="4423C447">
      <w:pPr>
        <w:rPr>
          <w:rFonts w:ascii="Arial" w:eastAsia="Times New Roman" w:hAnsi="Arial" w:cs="Arial"/>
          <w:b/>
          <w:bCs/>
          <w:sz w:val="24"/>
          <w:szCs w:val="24"/>
        </w:rPr>
      </w:pPr>
    </w:p>
    <w:p w14:paraId="0330FB1E" w14:textId="77777777" w:rsidR="006F5FCE" w:rsidRPr="006F5FCE" w:rsidRDefault="006F5FCE" w:rsidP="5A255EF8">
      <w:pPr>
        <w:tabs>
          <w:tab w:val="num" w:pos="720"/>
        </w:tabs>
        <w:rPr>
          <w:rFonts w:ascii="Arial" w:eastAsia="Times New Roman" w:hAnsi="Arial" w:cs="Arial"/>
          <w:sz w:val="24"/>
          <w:szCs w:val="24"/>
        </w:rPr>
      </w:pPr>
      <w:r w:rsidRPr="006F5FCE">
        <w:rPr>
          <w:rFonts w:ascii="Arial" w:eastAsia="Times New Roman" w:hAnsi="Arial" w:cs="Arial"/>
          <w:sz w:val="24"/>
          <w:szCs w:val="24"/>
        </w:rPr>
        <w:t>There is no limit to the number of projects a partner can submit. Each project will be assessed individually by an independent technical advisor and funding awarded to those projects meeting the criteria and scoring highest. However, Transport Scotland will always seek to realise best value for money and will expect to deliver a geographical distribution of projects. For construction, there may therefore be a maximum project value of between £5m and £10m per partner. This will be established following the number of assessed construction-ready applications submitted by all partners.</w:t>
      </w:r>
    </w:p>
    <w:p w14:paraId="3DE30D47" w14:textId="1703DF27" w:rsidR="0002403D" w:rsidRDefault="0002403D" w:rsidP="4423C447">
      <w:pPr>
        <w:rPr>
          <w:rFonts w:ascii="Arial" w:eastAsia="Times New Roman" w:hAnsi="Arial" w:cs="Arial"/>
          <w:sz w:val="24"/>
          <w:szCs w:val="24"/>
        </w:rPr>
      </w:pPr>
    </w:p>
    <w:p w14:paraId="29104441" w14:textId="09A034CA" w:rsidR="000413E8" w:rsidRDefault="000413E8" w:rsidP="4423C447">
      <w:pPr>
        <w:rPr>
          <w:rFonts w:ascii="Arial" w:eastAsia="Times New Roman" w:hAnsi="Arial" w:cs="Arial"/>
          <w:sz w:val="24"/>
          <w:szCs w:val="24"/>
        </w:rPr>
      </w:pPr>
      <w:r w:rsidRPr="4423C447">
        <w:rPr>
          <w:rFonts w:ascii="Arial" w:hAnsi="Arial" w:cs="Arial"/>
          <w:sz w:val="24"/>
          <w:szCs w:val="24"/>
        </w:rPr>
        <w:t>If it is expected that the full project cannot be delivered within the financial year (202</w:t>
      </w:r>
      <w:r w:rsidR="008578BF">
        <w:rPr>
          <w:rFonts w:ascii="Arial" w:hAnsi="Arial" w:cs="Arial"/>
          <w:sz w:val="24"/>
          <w:szCs w:val="24"/>
        </w:rPr>
        <w:t>6</w:t>
      </w:r>
      <w:r w:rsidRPr="4423C447">
        <w:rPr>
          <w:rFonts w:ascii="Arial" w:hAnsi="Arial" w:cs="Arial"/>
          <w:sz w:val="24"/>
          <w:szCs w:val="24"/>
        </w:rPr>
        <w:t>-2</w:t>
      </w:r>
      <w:r w:rsidR="008578BF">
        <w:rPr>
          <w:rFonts w:ascii="Arial" w:hAnsi="Arial" w:cs="Arial"/>
          <w:sz w:val="24"/>
          <w:szCs w:val="24"/>
        </w:rPr>
        <w:t>7</w:t>
      </w:r>
      <w:r w:rsidRPr="4423C447">
        <w:rPr>
          <w:rFonts w:ascii="Arial" w:hAnsi="Arial" w:cs="Arial"/>
          <w:sz w:val="24"/>
          <w:szCs w:val="24"/>
        </w:rPr>
        <w:t xml:space="preserve">), partners should provide detailed and estimated costs for those elements of the project which can be delivered in </w:t>
      </w:r>
      <w:r>
        <w:rPr>
          <w:rFonts w:ascii="Arial" w:hAnsi="Arial" w:cs="Arial"/>
          <w:sz w:val="24"/>
          <w:szCs w:val="24"/>
        </w:rPr>
        <w:t>subsequent financial year(s)</w:t>
      </w:r>
      <w:r w:rsidRPr="4423C447">
        <w:rPr>
          <w:rFonts w:ascii="Arial" w:hAnsi="Arial" w:cs="Arial"/>
          <w:sz w:val="24"/>
          <w:szCs w:val="24"/>
        </w:rPr>
        <w:t xml:space="preserve">. If successful </w:t>
      </w:r>
      <w:r w:rsidRPr="4423C447">
        <w:rPr>
          <w:rFonts w:ascii="Arial" w:hAnsi="Arial" w:cs="Arial"/>
          <w:sz w:val="24"/>
          <w:szCs w:val="24"/>
        </w:rPr>
        <w:lastRenderedPageBreak/>
        <w:t xml:space="preserve">this will be prioritised for funding in future years, subject to future years’ budget availability </w:t>
      </w:r>
      <w:r w:rsidRPr="4423C447">
        <w:rPr>
          <w:rFonts w:ascii="Arial" w:eastAsia="Times New Roman" w:hAnsi="Arial" w:cs="Arial"/>
          <w:sz w:val="24"/>
          <w:szCs w:val="24"/>
        </w:rPr>
        <w:t>and Transport Scotland</w:t>
      </w:r>
      <w:r w:rsidR="00B47558">
        <w:rPr>
          <w:rFonts w:ascii="Arial" w:eastAsia="Times New Roman" w:hAnsi="Arial" w:cs="Arial"/>
          <w:sz w:val="24"/>
          <w:szCs w:val="24"/>
        </w:rPr>
        <w:t>’s internal governance</w:t>
      </w:r>
      <w:r w:rsidRPr="4423C447">
        <w:rPr>
          <w:rFonts w:ascii="Arial" w:eastAsia="Times New Roman" w:hAnsi="Arial" w:cs="Arial"/>
          <w:sz w:val="24"/>
          <w:szCs w:val="24"/>
        </w:rPr>
        <w:t>/approval processes</w:t>
      </w:r>
      <w:r w:rsidRPr="4423C447">
        <w:rPr>
          <w:rFonts w:ascii="Arial" w:hAnsi="Arial" w:cs="Arial"/>
          <w:sz w:val="24"/>
          <w:szCs w:val="24"/>
        </w:rPr>
        <w:t>.</w:t>
      </w:r>
    </w:p>
    <w:p w14:paraId="5A7200CF" w14:textId="77777777" w:rsidR="000413E8" w:rsidRPr="006430D3" w:rsidRDefault="000413E8" w:rsidP="4423C447">
      <w:pPr>
        <w:rPr>
          <w:rFonts w:ascii="Arial" w:eastAsia="Times New Roman" w:hAnsi="Arial" w:cs="Arial"/>
          <w:sz w:val="24"/>
          <w:szCs w:val="24"/>
        </w:rPr>
      </w:pPr>
    </w:p>
    <w:p w14:paraId="3A46BA1D" w14:textId="457553C7" w:rsidR="294D04AE" w:rsidRPr="006F5FCE" w:rsidRDefault="294D04AE" w:rsidP="4423C447">
      <w:pPr>
        <w:rPr>
          <w:rFonts w:ascii="Arial" w:eastAsia="Times New Roman" w:hAnsi="Arial" w:cs="Arial"/>
          <w:b/>
          <w:bCs/>
          <w:sz w:val="24"/>
          <w:szCs w:val="24"/>
        </w:rPr>
      </w:pPr>
      <w:r w:rsidRPr="5A255EF8">
        <w:rPr>
          <w:rFonts w:ascii="Arial" w:eastAsiaTheme="minorEastAsia" w:hAnsi="Arial" w:cs="Arial"/>
          <w:b/>
          <w:sz w:val="24"/>
          <w:szCs w:val="24"/>
        </w:rPr>
        <w:t>Is it necessary to submit a separate application for each project</w:t>
      </w:r>
      <w:r w:rsidRPr="416D8255">
        <w:rPr>
          <w:rFonts w:ascii="Arial" w:eastAsiaTheme="minorEastAsia" w:hAnsi="Arial" w:cs="Arial"/>
          <w:b/>
          <w:sz w:val="24"/>
          <w:szCs w:val="24"/>
        </w:rPr>
        <w:t>?</w:t>
      </w:r>
    </w:p>
    <w:p w14:paraId="154CC831" w14:textId="70E19743" w:rsidR="4423C447" w:rsidRDefault="4423C447" w:rsidP="4423C447">
      <w:pPr>
        <w:rPr>
          <w:rFonts w:ascii="Arial" w:eastAsia="Times New Roman" w:hAnsi="Arial" w:cs="Arial"/>
          <w:sz w:val="24"/>
          <w:szCs w:val="24"/>
        </w:rPr>
      </w:pPr>
    </w:p>
    <w:p w14:paraId="11954832" w14:textId="6215E09A" w:rsidR="294D04AE" w:rsidRPr="00842A6D" w:rsidRDefault="294D04AE" w:rsidP="4423C447">
      <w:pPr>
        <w:rPr>
          <w:rFonts w:ascii="Arial" w:eastAsia="Times New Roman" w:hAnsi="Arial" w:cs="Arial"/>
          <w:sz w:val="24"/>
          <w:szCs w:val="24"/>
        </w:rPr>
      </w:pPr>
      <w:r w:rsidRPr="4423C447">
        <w:rPr>
          <w:rFonts w:ascii="Arial" w:eastAsia="Times New Roman" w:hAnsi="Arial" w:cs="Arial"/>
          <w:sz w:val="24"/>
          <w:szCs w:val="24"/>
        </w:rPr>
        <w:t>Yes, the application form is designed to be completed separately for each project</w:t>
      </w:r>
      <w:r w:rsidR="006F5FCE">
        <w:rPr>
          <w:rFonts w:ascii="Arial" w:eastAsia="Times New Roman" w:hAnsi="Arial" w:cs="Arial"/>
          <w:sz w:val="24"/>
          <w:szCs w:val="24"/>
        </w:rPr>
        <w:t xml:space="preserve"> and </w:t>
      </w:r>
      <w:r w:rsidR="1F8C9CAF" w:rsidRPr="5A255EF8">
        <w:rPr>
          <w:rFonts w:ascii="Arial" w:eastAsia="Times New Roman" w:hAnsi="Arial" w:cs="Arial"/>
          <w:sz w:val="24"/>
          <w:szCs w:val="24"/>
        </w:rPr>
        <w:t xml:space="preserve">for </w:t>
      </w:r>
      <w:r w:rsidR="6B7E28BE" w:rsidRPr="5A255EF8">
        <w:rPr>
          <w:rFonts w:ascii="Arial" w:eastAsia="Times New Roman" w:hAnsi="Arial" w:cs="Arial"/>
          <w:sz w:val="24"/>
          <w:szCs w:val="24"/>
        </w:rPr>
        <w:t xml:space="preserve">RIBA stages </w:t>
      </w:r>
      <w:r w:rsidR="017B8841" w:rsidRPr="5A255EF8">
        <w:rPr>
          <w:rFonts w:ascii="Arial" w:eastAsia="Times New Roman" w:hAnsi="Arial" w:cs="Arial"/>
          <w:sz w:val="24"/>
          <w:szCs w:val="24"/>
        </w:rPr>
        <w:t>0-</w:t>
      </w:r>
      <w:r w:rsidR="6B7E28BE" w:rsidRPr="5A255EF8">
        <w:rPr>
          <w:rFonts w:ascii="Arial" w:eastAsia="Times New Roman" w:hAnsi="Arial" w:cs="Arial"/>
          <w:sz w:val="24"/>
          <w:szCs w:val="24"/>
        </w:rPr>
        <w:t xml:space="preserve">2 and </w:t>
      </w:r>
      <w:r w:rsidR="479D123E" w:rsidRPr="5A255EF8">
        <w:rPr>
          <w:rFonts w:ascii="Arial" w:eastAsia="Times New Roman" w:hAnsi="Arial" w:cs="Arial"/>
          <w:sz w:val="24"/>
          <w:szCs w:val="24"/>
        </w:rPr>
        <w:t>3-</w:t>
      </w:r>
      <w:r w:rsidR="6B7E28BE" w:rsidRPr="5A255EF8">
        <w:rPr>
          <w:rFonts w:ascii="Arial" w:eastAsia="Times New Roman" w:hAnsi="Arial" w:cs="Arial"/>
          <w:sz w:val="24"/>
          <w:szCs w:val="24"/>
        </w:rPr>
        <w:t>4</w:t>
      </w:r>
      <w:r w:rsidRPr="5A255EF8">
        <w:rPr>
          <w:rFonts w:ascii="Arial" w:eastAsia="Times New Roman" w:hAnsi="Arial" w:cs="Arial"/>
          <w:sz w:val="24"/>
          <w:szCs w:val="24"/>
        </w:rPr>
        <w:t>.</w:t>
      </w:r>
      <w:r w:rsidRPr="4423C447">
        <w:rPr>
          <w:rFonts w:ascii="Arial" w:eastAsia="Times New Roman" w:hAnsi="Arial" w:cs="Arial"/>
          <w:sz w:val="24"/>
          <w:szCs w:val="24"/>
        </w:rPr>
        <w:t xml:space="preserve"> Area-wide schemes that have a number of components (e.g. modal filters, speed reduction measures, cycle parking, pavement widening, shared use paths) can be submitted as one application, as could a collection of minor works across a larger area (e.g. installation of cycle hangers). If you are unsure, please </w:t>
      </w:r>
      <w:r w:rsidR="008578BF" w:rsidRPr="4423C447">
        <w:rPr>
          <w:rFonts w:ascii="Arial" w:eastAsia="Times New Roman" w:hAnsi="Arial" w:cs="Arial"/>
          <w:sz w:val="24"/>
          <w:szCs w:val="24"/>
        </w:rPr>
        <w:t>contact for</w:t>
      </w:r>
      <w:r w:rsidRPr="4423C447">
        <w:rPr>
          <w:rFonts w:ascii="Arial" w:eastAsia="Times New Roman" w:hAnsi="Arial" w:cs="Arial"/>
          <w:sz w:val="24"/>
          <w:szCs w:val="24"/>
        </w:rPr>
        <w:t xml:space="preserve"> advice prior to submission.</w:t>
      </w:r>
    </w:p>
    <w:p w14:paraId="6FB479CC" w14:textId="73725FF7" w:rsidR="4423C447" w:rsidRDefault="4423C447" w:rsidP="4423C447">
      <w:pPr>
        <w:rPr>
          <w:rFonts w:ascii="Arial" w:eastAsia="Times New Roman" w:hAnsi="Arial" w:cs="Arial"/>
          <w:b/>
          <w:bCs/>
          <w:sz w:val="24"/>
          <w:szCs w:val="24"/>
        </w:rPr>
      </w:pPr>
    </w:p>
    <w:p w14:paraId="2460E67E" w14:textId="77777777" w:rsidR="000413E8" w:rsidRPr="006430D3" w:rsidRDefault="000413E8" w:rsidP="5A255EF8">
      <w:pPr>
        <w:rPr>
          <w:rFonts w:ascii="Arial" w:eastAsia="Times New Roman" w:hAnsi="Arial" w:cs="Arial"/>
          <w:b/>
          <w:sz w:val="24"/>
          <w:szCs w:val="24"/>
        </w:rPr>
      </w:pPr>
      <w:r w:rsidRPr="524F2FF9">
        <w:rPr>
          <w:rFonts w:ascii="Arial" w:eastAsia="Times New Roman" w:hAnsi="Arial" w:cs="Arial"/>
          <w:b/>
          <w:sz w:val="24"/>
          <w:szCs w:val="24"/>
        </w:rPr>
        <w:t>When will successful projects be confirmed for funding?</w:t>
      </w:r>
    </w:p>
    <w:p w14:paraId="3BB82B57" w14:textId="7E0579A3" w:rsidR="000413E8" w:rsidRDefault="000413E8" w:rsidP="000413E8">
      <w:pPr>
        <w:rPr>
          <w:rFonts w:ascii="Arial" w:eastAsia="Times New Roman" w:hAnsi="Arial" w:cs="Arial"/>
          <w:sz w:val="24"/>
          <w:szCs w:val="24"/>
        </w:rPr>
      </w:pPr>
    </w:p>
    <w:p w14:paraId="51BEC738" w14:textId="142C127A" w:rsidR="000413E8" w:rsidRPr="006430D3" w:rsidRDefault="000413E8" w:rsidP="5A255EF8">
      <w:pPr>
        <w:rPr>
          <w:rFonts w:ascii="Arial" w:eastAsia="Times New Roman" w:hAnsi="Arial" w:cs="Arial"/>
          <w:sz w:val="24"/>
          <w:szCs w:val="24"/>
        </w:rPr>
      </w:pPr>
      <w:r w:rsidRPr="5A255EF8">
        <w:rPr>
          <w:rFonts w:ascii="Arial" w:eastAsia="Times New Roman" w:hAnsi="Arial" w:cs="Arial"/>
          <w:sz w:val="24"/>
          <w:szCs w:val="24"/>
        </w:rPr>
        <w:t xml:space="preserve">We appreciate the need for prompt approval. Transport Scotland will formally notify all applicants of the outcome of their applications as soon as is practicable. The timetable is difficult to define at this stage since the </w:t>
      </w:r>
      <w:r w:rsidR="00BA5919" w:rsidRPr="00BA5919">
        <w:rPr>
          <w:rFonts w:ascii="Arial" w:eastAsia="Times New Roman" w:hAnsi="Arial" w:cs="Arial"/>
          <w:sz w:val="24"/>
          <w:szCs w:val="24"/>
        </w:rPr>
        <w:t>Scottish Budget 2026-27 is scheduled to be published on 13 January 2026</w:t>
      </w:r>
      <w:r w:rsidR="00BA5919">
        <w:rPr>
          <w:rFonts w:ascii="Arial" w:eastAsia="Times New Roman" w:hAnsi="Arial" w:cs="Arial"/>
          <w:sz w:val="24"/>
          <w:szCs w:val="24"/>
        </w:rPr>
        <w:t xml:space="preserve"> with </w:t>
      </w:r>
      <w:r w:rsidR="00382526">
        <w:rPr>
          <w:rFonts w:ascii="Arial" w:eastAsia="Times New Roman" w:hAnsi="Arial" w:cs="Arial"/>
          <w:sz w:val="24"/>
          <w:szCs w:val="24"/>
        </w:rPr>
        <w:t xml:space="preserve">all </w:t>
      </w:r>
      <w:r w:rsidR="00BA5919">
        <w:rPr>
          <w:rFonts w:ascii="Arial" w:eastAsia="Times New Roman" w:hAnsi="Arial" w:cs="Arial"/>
          <w:sz w:val="24"/>
          <w:szCs w:val="24"/>
        </w:rPr>
        <w:t>subsequent</w:t>
      </w:r>
      <w:r w:rsidRPr="5A255EF8">
        <w:rPr>
          <w:rFonts w:ascii="Arial" w:eastAsia="Times New Roman" w:hAnsi="Arial" w:cs="Arial"/>
          <w:sz w:val="24"/>
          <w:szCs w:val="24"/>
        </w:rPr>
        <w:t xml:space="preserve"> budget </w:t>
      </w:r>
      <w:r w:rsidR="00382526">
        <w:rPr>
          <w:rFonts w:ascii="Arial" w:eastAsia="Times New Roman" w:hAnsi="Arial" w:cs="Arial"/>
          <w:sz w:val="24"/>
          <w:szCs w:val="24"/>
        </w:rPr>
        <w:t xml:space="preserve">allocations subject to internal </w:t>
      </w:r>
      <w:r w:rsidRPr="5A255EF8">
        <w:rPr>
          <w:rFonts w:ascii="Arial" w:eastAsia="Times New Roman" w:hAnsi="Arial" w:cs="Arial"/>
          <w:sz w:val="24"/>
          <w:szCs w:val="24"/>
        </w:rPr>
        <w:t>approval processes. However, we are aware of the importance of early notification in order to develop work plans for the year.</w:t>
      </w:r>
    </w:p>
    <w:p w14:paraId="1629AC15" w14:textId="77777777" w:rsidR="000413E8" w:rsidRDefault="000413E8" w:rsidP="4423C447">
      <w:pPr>
        <w:rPr>
          <w:rFonts w:ascii="Arial" w:eastAsia="Times New Roman" w:hAnsi="Arial" w:cs="Arial"/>
          <w:b/>
          <w:bCs/>
          <w:sz w:val="24"/>
          <w:szCs w:val="24"/>
        </w:rPr>
      </w:pPr>
    </w:p>
    <w:p w14:paraId="296188E2" w14:textId="1A8DED72" w:rsidR="00595A60" w:rsidRPr="006430D3" w:rsidRDefault="009527C7" w:rsidP="5A255EF8">
      <w:pPr>
        <w:rPr>
          <w:rFonts w:ascii="Arial" w:eastAsia="Times New Roman" w:hAnsi="Arial" w:cs="Arial"/>
          <w:b/>
          <w:sz w:val="24"/>
          <w:szCs w:val="24"/>
        </w:rPr>
      </w:pPr>
      <w:r>
        <w:rPr>
          <w:rFonts w:ascii="Arial" w:eastAsia="Times New Roman" w:hAnsi="Arial" w:cs="Arial"/>
          <w:b/>
          <w:sz w:val="24"/>
          <w:szCs w:val="24"/>
        </w:rPr>
        <w:t>W</w:t>
      </w:r>
      <w:r w:rsidR="00595A60" w:rsidRPr="5A255EF8">
        <w:rPr>
          <w:rFonts w:ascii="Arial" w:eastAsia="Times New Roman" w:hAnsi="Arial" w:cs="Arial"/>
          <w:b/>
          <w:sz w:val="24"/>
          <w:szCs w:val="24"/>
        </w:rPr>
        <w:t xml:space="preserve">hat is the budget for ATIF </w:t>
      </w:r>
      <w:r w:rsidR="00122308">
        <w:rPr>
          <w:rFonts w:ascii="Arial" w:eastAsia="Times New Roman" w:hAnsi="Arial" w:cs="Arial"/>
          <w:b/>
          <w:sz w:val="24"/>
          <w:szCs w:val="24"/>
        </w:rPr>
        <w:t xml:space="preserve">Tier 2 construction for </w:t>
      </w:r>
      <w:r w:rsidR="00595A60" w:rsidRPr="5A255EF8">
        <w:rPr>
          <w:rFonts w:ascii="Arial" w:eastAsia="Times New Roman" w:hAnsi="Arial" w:cs="Arial"/>
          <w:b/>
          <w:sz w:val="24"/>
          <w:szCs w:val="24"/>
        </w:rPr>
        <w:t>202</w:t>
      </w:r>
      <w:r w:rsidR="008578BF">
        <w:rPr>
          <w:rFonts w:ascii="Arial" w:eastAsia="Times New Roman" w:hAnsi="Arial" w:cs="Arial"/>
          <w:b/>
          <w:sz w:val="24"/>
          <w:szCs w:val="24"/>
        </w:rPr>
        <w:t>6</w:t>
      </w:r>
      <w:r w:rsidR="00595A60" w:rsidRPr="5A255EF8">
        <w:rPr>
          <w:rFonts w:ascii="Arial" w:eastAsia="Times New Roman" w:hAnsi="Arial" w:cs="Arial"/>
          <w:b/>
          <w:sz w:val="24"/>
          <w:szCs w:val="24"/>
        </w:rPr>
        <w:t>-2</w:t>
      </w:r>
      <w:r w:rsidR="008578BF">
        <w:rPr>
          <w:rFonts w:ascii="Arial" w:eastAsia="Times New Roman" w:hAnsi="Arial" w:cs="Arial"/>
          <w:b/>
          <w:sz w:val="24"/>
          <w:szCs w:val="24"/>
        </w:rPr>
        <w:t>7</w:t>
      </w:r>
      <w:r w:rsidR="00595A60" w:rsidRPr="5A255EF8">
        <w:rPr>
          <w:rFonts w:ascii="Arial" w:eastAsia="Times New Roman" w:hAnsi="Arial" w:cs="Arial"/>
          <w:b/>
          <w:sz w:val="24"/>
          <w:szCs w:val="24"/>
        </w:rPr>
        <w:t>?</w:t>
      </w:r>
    </w:p>
    <w:p w14:paraId="2E6AB1D9" w14:textId="77777777" w:rsidR="00595A60" w:rsidRDefault="00595A60" w:rsidP="00595A60">
      <w:pPr>
        <w:rPr>
          <w:rFonts w:ascii="Arial" w:eastAsia="Times New Roman" w:hAnsi="Arial" w:cs="Arial"/>
          <w:sz w:val="24"/>
          <w:szCs w:val="24"/>
        </w:rPr>
      </w:pPr>
    </w:p>
    <w:p w14:paraId="1DCD160D" w14:textId="01066BD2" w:rsidR="00595A60" w:rsidRPr="006430D3" w:rsidRDefault="00595A60" w:rsidP="5A255EF8">
      <w:pPr>
        <w:rPr>
          <w:rFonts w:ascii="Arial" w:eastAsia="Times New Roman" w:hAnsi="Arial" w:cs="Arial"/>
          <w:sz w:val="24"/>
          <w:szCs w:val="24"/>
        </w:rPr>
      </w:pPr>
      <w:r w:rsidRPr="5A255EF8">
        <w:rPr>
          <w:rFonts w:ascii="Arial" w:eastAsia="Times New Roman" w:hAnsi="Arial" w:cs="Arial"/>
          <w:sz w:val="24"/>
          <w:szCs w:val="24"/>
        </w:rPr>
        <w:t xml:space="preserve">The budget for ATIF construction-ready projects is anticipated to be around </w:t>
      </w:r>
      <w:r w:rsidRPr="00497F13">
        <w:rPr>
          <w:rFonts w:ascii="Arial" w:eastAsia="Times New Roman" w:hAnsi="Arial" w:cs="Arial"/>
          <w:sz w:val="24"/>
          <w:szCs w:val="24"/>
        </w:rPr>
        <w:t>£</w:t>
      </w:r>
      <w:r w:rsidR="00010102">
        <w:rPr>
          <w:rFonts w:ascii="Arial" w:eastAsia="Times New Roman" w:hAnsi="Arial" w:cs="Arial"/>
          <w:sz w:val="24"/>
          <w:szCs w:val="24"/>
        </w:rPr>
        <w:t>4</w:t>
      </w:r>
      <w:r w:rsidR="00010102" w:rsidRPr="00497F13">
        <w:rPr>
          <w:rFonts w:ascii="Arial" w:eastAsia="Times New Roman" w:hAnsi="Arial" w:cs="Arial"/>
          <w:sz w:val="24"/>
          <w:szCs w:val="24"/>
        </w:rPr>
        <w:t xml:space="preserve">0 </w:t>
      </w:r>
      <w:r w:rsidRPr="00497F13">
        <w:rPr>
          <w:rFonts w:ascii="Arial" w:eastAsia="Times New Roman" w:hAnsi="Arial" w:cs="Arial"/>
          <w:sz w:val="24"/>
          <w:szCs w:val="24"/>
        </w:rPr>
        <w:t xml:space="preserve">million </w:t>
      </w:r>
      <w:r w:rsidRPr="5A255EF8">
        <w:rPr>
          <w:rFonts w:ascii="Arial" w:eastAsia="Times New Roman" w:hAnsi="Arial" w:cs="Arial"/>
          <w:sz w:val="24"/>
          <w:szCs w:val="24"/>
        </w:rPr>
        <w:t>or more, however this will be subject to Scottish Government budget setting process and Transport Scotland’s internal governance</w:t>
      </w:r>
      <w:r w:rsidR="00B47558">
        <w:rPr>
          <w:rFonts w:ascii="Arial" w:eastAsia="Times New Roman" w:hAnsi="Arial" w:cs="Arial"/>
          <w:sz w:val="24"/>
          <w:szCs w:val="24"/>
        </w:rPr>
        <w:t>/approval</w:t>
      </w:r>
      <w:r w:rsidRPr="5A255EF8">
        <w:rPr>
          <w:rFonts w:ascii="Arial" w:eastAsia="Times New Roman" w:hAnsi="Arial" w:cs="Arial"/>
          <w:sz w:val="24"/>
          <w:szCs w:val="24"/>
        </w:rPr>
        <w:t xml:space="preserve"> process</w:t>
      </w:r>
      <w:r w:rsidR="06E3237C" w:rsidRPr="5A255EF8">
        <w:rPr>
          <w:rFonts w:ascii="Arial" w:eastAsia="Times New Roman" w:hAnsi="Arial" w:cs="Arial"/>
          <w:sz w:val="24"/>
          <w:szCs w:val="24"/>
        </w:rPr>
        <w:t>es</w:t>
      </w:r>
      <w:r w:rsidRPr="5A255EF8">
        <w:rPr>
          <w:rFonts w:ascii="Arial" w:eastAsia="Times New Roman" w:hAnsi="Arial" w:cs="Arial"/>
          <w:sz w:val="24"/>
          <w:szCs w:val="24"/>
        </w:rPr>
        <w:t xml:space="preserve">.  </w:t>
      </w:r>
    </w:p>
    <w:p w14:paraId="40B03FEF" w14:textId="77777777" w:rsidR="005064EE" w:rsidRDefault="005064EE" w:rsidP="00595A60">
      <w:pPr>
        <w:rPr>
          <w:rFonts w:ascii="Arial" w:eastAsia="Times New Roman" w:hAnsi="Arial" w:cs="Arial"/>
          <w:b/>
          <w:bCs/>
          <w:sz w:val="24"/>
          <w:szCs w:val="24"/>
        </w:rPr>
      </w:pPr>
    </w:p>
    <w:p w14:paraId="63CCA1A9" w14:textId="3C090276" w:rsidR="00595A60" w:rsidRDefault="00595A60" w:rsidP="00595A60">
      <w:pPr>
        <w:rPr>
          <w:rFonts w:ascii="Arial" w:eastAsia="Times New Roman" w:hAnsi="Arial" w:cs="Arial"/>
          <w:b/>
          <w:bCs/>
          <w:sz w:val="24"/>
          <w:szCs w:val="24"/>
        </w:rPr>
      </w:pPr>
      <w:r w:rsidRPr="5A255EF8">
        <w:rPr>
          <w:rFonts w:ascii="Arial" w:eastAsia="Times New Roman" w:hAnsi="Arial" w:cs="Arial"/>
          <w:b/>
          <w:sz w:val="24"/>
          <w:szCs w:val="24"/>
        </w:rPr>
        <w:t>Can I attach / send further information about my project or other supporting documents</w:t>
      </w:r>
      <w:r>
        <w:rPr>
          <w:rFonts w:ascii="Arial" w:eastAsia="Times New Roman" w:hAnsi="Arial" w:cs="Arial"/>
          <w:b/>
          <w:bCs/>
          <w:sz w:val="24"/>
          <w:szCs w:val="24"/>
        </w:rPr>
        <w:t xml:space="preserve"> with my application</w:t>
      </w:r>
      <w:r w:rsidRPr="5A255EF8">
        <w:rPr>
          <w:rFonts w:ascii="Arial" w:eastAsia="Times New Roman" w:hAnsi="Arial" w:cs="Arial"/>
          <w:b/>
          <w:sz w:val="24"/>
          <w:szCs w:val="24"/>
        </w:rPr>
        <w:t>?</w:t>
      </w:r>
    </w:p>
    <w:p w14:paraId="542FCDAF" w14:textId="77777777" w:rsidR="005064EE" w:rsidRDefault="005064EE" w:rsidP="21713C36">
      <w:pPr>
        <w:rPr>
          <w:rFonts w:ascii="Arial" w:eastAsia="Times New Roman" w:hAnsi="Arial" w:cs="Arial"/>
          <w:sz w:val="24"/>
          <w:szCs w:val="24"/>
        </w:rPr>
      </w:pPr>
    </w:p>
    <w:p w14:paraId="186CC88B" w14:textId="52B711B9" w:rsidR="00595A60" w:rsidRPr="006430D3" w:rsidRDefault="00595A60" w:rsidP="5A255EF8">
      <w:pPr>
        <w:rPr>
          <w:rFonts w:ascii="Arial" w:eastAsia="Times New Roman" w:hAnsi="Arial" w:cs="Arial"/>
          <w:b/>
          <w:sz w:val="24"/>
          <w:szCs w:val="24"/>
        </w:rPr>
      </w:pPr>
      <w:r w:rsidRPr="5A255EF8">
        <w:rPr>
          <w:rFonts w:ascii="Arial" w:eastAsia="Times New Roman" w:hAnsi="Arial" w:cs="Arial"/>
          <w:sz w:val="24"/>
          <w:szCs w:val="24"/>
        </w:rPr>
        <w:t>To ensure fairness and a streamlined application process for delivery partners and Transport Scotland alike, we have designed our application form to include all the information that our independent technical advisors will need to assess the projects. In the event that they wish to seek any clarifications, they will contact you.</w:t>
      </w:r>
    </w:p>
    <w:p w14:paraId="20564CBF" w14:textId="77777777" w:rsidR="00595A60" w:rsidRPr="00F76A96" w:rsidRDefault="00595A60" w:rsidP="00595A60">
      <w:pPr>
        <w:rPr>
          <w:rFonts w:ascii="Arial" w:eastAsia="Times New Roman" w:hAnsi="Arial" w:cs="Arial"/>
          <w:sz w:val="24"/>
          <w:szCs w:val="24"/>
        </w:rPr>
      </w:pPr>
    </w:p>
    <w:p w14:paraId="29CB0378" w14:textId="5DBAC776" w:rsidR="00595A60" w:rsidRPr="006430D3" w:rsidRDefault="00595A60" w:rsidP="5A255EF8">
      <w:pPr>
        <w:rPr>
          <w:rFonts w:ascii="Arial" w:eastAsia="Times New Roman" w:hAnsi="Arial" w:cs="Arial"/>
          <w:b/>
          <w:sz w:val="24"/>
          <w:szCs w:val="24"/>
        </w:rPr>
      </w:pPr>
      <w:r w:rsidRPr="5A255EF8">
        <w:rPr>
          <w:rFonts w:ascii="Arial" w:eastAsia="Times New Roman" w:hAnsi="Arial" w:cs="Arial"/>
          <w:b/>
          <w:sz w:val="24"/>
          <w:szCs w:val="24"/>
        </w:rPr>
        <w:t xml:space="preserve">Is this funding open only once in a year? What happens if I miss the </w:t>
      </w:r>
      <w:r w:rsidR="00A22D97">
        <w:rPr>
          <w:rFonts w:ascii="Arial" w:eastAsia="Times New Roman" w:hAnsi="Arial" w:cs="Arial"/>
          <w:b/>
          <w:sz w:val="24"/>
          <w:szCs w:val="24"/>
        </w:rPr>
        <w:t xml:space="preserve">9 January </w:t>
      </w:r>
      <w:r w:rsidRPr="5A255EF8">
        <w:rPr>
          <w:rFonts w:ascii="Arial" w:eastAsia="Times New Roman" w:hAnsi="Arial" w:cs="Arial"/>
          <w:b/>
          <w:sz w:val="24"/>
          <w:szCs w:val="24"/>
        </w:rPr>
        <w:t xml:space="preserve"> deadline for applications?</w:t>
      </w:r>
    </w:p>
    <w:p w14:paraId="691090A4" w14:textId="77777777" w:rsidR="00595A60" w:rsidRDefault="00595A60" w:rsidP="5A255EF8">
      <w:pPr>
        <w:pStyle w:val="ListParagraph"/>
        <w:ind w:left="1440"/>
        <w:rPr>
          <w:rFonts w:ascii="Arial" w:eastAsia="Times New Roman" w:hAnsi="Arial" w:cs="Arial"/>
          <w:sz w:val="24"/>
          <w:szCs w:val="24"/>
        </w:rPr>
      </w:pPr>
    </w:p>
    <w:p w14:paraId="6C50E264" w14:textId="04987D6E" w:rsidR="00595A60" w:rsidRDefault="00595A60" w:rsidP="00595A60">
      <w:pPr>
        <w:rPr>
          <w:rFonts w:ascii="Arial" w:eastAsia="Times New Roman" w:hAnsi="Arial" w:cs="Arial"/>
          <w:sz w:val="24"/>
          <w:szCs w:val="24"/>
        </w:rPr>
      </w:pPr>
      <w:r w:rsidRPr="5A255EF8">
        <w:rPr>
          <w:rFonts w:ascii="Arial" w:eastAsia="Times New Roman" w:hAnsi="Arial" w:cs="Arial"/>
          <w:sz w:val="24"/>
          <w:szCs w:val="24"/>
        </w:rPr>
        <w:t xml:space="preserve">The ATIF receives an annual budget from the Scottish Government and so applications are invited within a window in advance of the financial year.  As some projects that are awarded funding may experience delays, there is scope for projects further down the prioritisation list to be awarded funding later in the financial year. </w:t>
      </w:r>
    </w:p>
    <w:p w14:paraId="432D7F64" w14:textId="77777777" w:rsidR="00595A60" w:rsidRPr="006430D3" w:rsidRDefault="00595A60" w:rsidP="5A255EF8">
      <w:pPr>
        <w:rPr>
          <w:rFonts w:ascii="Arial" w:eastAsia="Times New Roman" w:hAnsi="Arial" w:cs="Arial"/>
          <w:sz w:val="24"/>
          <w:szCs w:val="24"/>
        </w:rPr>
      </w:pPr>
    </w:p>
    <w:p w14:paraId="760A0153" w14:textId="77777777" w:rsidR="00595A60" w:rsidRPr="006430D3" w:rsidRDefault="00595A60" w:rsidP="5A255EF8">
      <w:pPr>
        <w:rPr>
          <w:rFonts w:ascii="Arial" w:eastAsia="Times New Roman" w:hAnsi="Arial" w:cs="Arial"/>
          <w:sz w:val="24"/>
          <w:szCs w:val="24"/>
        </w:rPr>
      </w:pPr>
      <w:r w:rsidRPr="5A255EF8">
        <w:rPr>
          <w:rFonts w:ascii="Arial" w:eastAsia="Times New Roman" w:hAnsi="Arial" w:cs="Arial"/>
          <w:sz w:val="24"/>
          <w:szCs w:val="24"/>
        </w:rPr>
        <w:t xml:space="preserve">If all the assessed projects deemed successful are awarded funding and there is still a budget available, further applications may be invited at a later date.  </w:t>
      </w:r>
    </w:p>
    <w:p w14:paraId="3DCFBC0E" w14:textId="77777777" w:rsidR="001469BF" w:rsidRDefault="001469BF" w:rsidP="001469BF">
      <w:pPr>
        <w:rPr>
          <w:rFonts w:ascii="Arial" w:hAnsi="Arial" w:cs="Arial"/>
          <w:sz w:val="24"/>
          <w:szCs w:val="24"/>
        </w:rPr>
      </w:pPr>
    </w:p>
    <w:p w14:paraId="0B450ABD" w14:textId="3370130D" w:rsidR="001469BF" w:rsidRPr="006430D3" w:rsidRDefault="001469BF" w:rsidP="5A255EF8">
      <w:pPr>
        <w:rPr>
          <w:rFonts w:ascii="Arial" w:eastAsia="Times New Roman" w:hAnsi="Arial" w:cs="Arial"/>
          <w:b/>
          <w:sz w:val="24"/>
          <w:szCs w:val="24"/>
        </w:rPr>
      </w:pPr>
      <w:r w:rsidRPr="5A255EF8">
        <w:rPr>
          <w:rFonts w:ascii="Arial" w:eastAsia="Times New Roman" w:hAnsi="Arial" w:cs="Arial"/>
          <w:b/>
          <w:sz w:val="24"/>
          <w:szCs w:val="24"/>
        </w:rPr>
        <w:t>Will you consider funding projects which does not fall into any of the categories listed on the application portal?</w:t>
      </w:r>
    </w:p>
    <w:p w14:paraId="52545A30" w14:textId="77777777" w:rsidR="001469BF" w:rsidRDefault="001469BF" w:rsidP="001469BF">
      <w:pPr>
        <w:rPr>
          <w:rFonts w:ascii="Arial" w:eastAsia="Times New Roman" w:hAnsi="Arial" w:cs="Arial"/>
          <w:sz w:val="24"/>
          <w:szCs w:val="24"/>
        </w:rPr>
      </w:pPr>
    </w:p>
    <w:p w14:paraId="72B9B0FA" w14:textId="459277E4" w:rsidR="001469BF" w:rsidRDefault="001469BF" w:rsidP="001469BF">
      <w:pPr>
        <w:rPr>
          <w:rFonts w:ascii="Arial" w:eastAsia="Times New Roman" w:hAnsi="Arial" w:cs="Arial"/>
          <w:sz w:val="24"/>
          <w:szCs w:val="24"/>
        </w:rPr>
      </w:pPr>
      <w:r w:rsidRPr="5A255EF8">
        <w:rPr>
          <w:rFonts w:ascii="Arial" w:eastAsia="Times New Roman" w:hAnsi="Arial" w:cs="Arial"/>
          <w:sz w:val="24"/>
          <w:szCs w:val="24"/>
        </w:rPr>
        <w:lastRenderedPageBreak/>
        <w:t xml:space="preserve">Yes, as stated, the list of scheme types is intended to be illustrative rather than exhaustive. If you are unsure, you can contact </w:t>
      </w:r>
      <w:hyperlink r:id="rId10" w:history="1">
        <w:r w:rsidR="0045414D" w:rsidRPr="0045414D">
          <w:rPr>
            <w:rStyle w:val="Hyperlink"/>
            <w:rFonts w:ascii="Arial" w:eastAsia="Times New Roman" w:hAnsi="Arial" w:cs="Arial"/>
            <w:sz w:val="24"/>
            <w:szCs w:val="24"/>
          </w:rPr>
          <w:t>ATIFund@transport.gov.scot</w:t>
        </w:r>
      </w:hyperlink>
      <w:r w:rsidRPr="5A255EF8">
        <w:rPr>
          <w:rFonts w:ascii="Arial" w:eastAsia="Times New Roman" w:hAnsi="Arial" w:cs="Arial"/>
          <w:sz w:val="24"/>
          <w:szCs w:val="24"/>
        </w:rPr>
        <w:t xml:space="preserve"> for advice prior to submitting. </w:t>
      </w:r>
    </w:p>
    <w:p w14:paraId="39AE8FE3" w14:textId="77777777" w:rsidR="001469BF" w:rsidRPr="006430D3" w:rsidRDefault="001469BF" w:rsidP="5A255EF8">
      <w:pPr>
        <w:rPr>
          <w:rFonts w:ascii="Arial" w:eastAsia="Times New Roman" w:hAnsi="Arial" w:cs="Arial"/>
          <w:sz w:val="24"/>
          <w:szCs w:val="24"/>
        </w:rPr>
      </w:pPr>
    </w:p>
    <w:p w14:paraId="58C74920" w14:textId="370F789C" w:rsidR="001469BF" w:rsidRPr="006430D3" w:rsidRDefault="001469BF" w:rsidP="5A255EF8">
      <w:pPr>
        <w:rPr>
          <w:rFonts w:ascii="Arial" w:eastAsia="Times New Roman" w:hAnsi="Arial" w:cs="Arial"/>
          <w:sz w:val="24"/>
          <w:szCs w:val="24"/>
        </w:rPr>
      </w:pPr>
      <w:r w:rsidRPr="5A255EF8">
        <w:rPr>
          <w:rFonts w:ascii="Arial" w:eastAsia="Times New Roman" w:hAnsi="Arial" w:cs="Arial"/>
          <w:sz w:val="24"/>
          <w:szCs w:val="24"/>
        </w:rPr>
        <w:t>For awareness, please note that the ATIF cannot be used to fund bike hire/bike share schemes, bus shelters, bus stops etc.</w:t>
      </w:r>
      <w:r w:rsidR="00A22D97">
        <w:rPr>
          <w:rFonts w:ascii="Arial" w:eastAsia="Times New Roman" w:hAnsi="Arial" w:cs="Arial"/>
          <w:sz w:val="24"/>
          <w:szCs w:val="24"/>
        </w:rPr>
        <w:t xml:space="preserve"> Please see the types of infrastructure that can be funded through </w:t>
      </w:r>
      <w:r w:rsidR="00A22D97" w:rsidRPr="00F30B30">
        <w:rPr>
          <w:rFonts w:ascii="Arial" w:eastAsia="Times New Roman" w:hAnsi="Arial" w:cs="Arial"/>
          <w:sz w:val="24"/>
          <w:szCs w:val="24"/>
        </w:rPr>
        <w:t>ATIF here</w:t>
      </w:r>
      <w:r w:rsidR="00A22D97">
        <w:rPr>
          <w:rFonts w:ascii="Arial" w:eastAsia="Times New Roman" w:hAnsi="Arial" w:cs="Arial"/>
          <w:sz w:val="24"/>
          <w:szCs w:val="24"/>
        </w:rPr>
        <w:t xml:space="preserve"> - </w:t>
      </w:r>
      <w:hyperlink r:id="rId11" w:history="1">
        <w:r w:rsidR="00F30B30" w:rsidRPr="000B56FA">
          <w:rPr>
            <w:rStyle w:val="Hyperlink"/>
            <w:rFonts w:ascii="Arial" w:eastAsia="Times New Roman" w:hAnsi="Arial" w:cs="Arial"/>
            <w:sz w:val="24"/>
            <w:szCs w:val="24"/>
          </w:rPr>
          <w:t>https://consult.gov.scot/transport-scotland/02bc72a2/</w:t>
        </w:r>
      </w:hyperlink>
      <w:r w:rsidR="00F30B30">
        <w:rPr>
          <w:rFonts w:ascii="Arial" w:eastAsia="Times New Roman" w:hAnsi="Arial" w:cs="Arial"/>
          <w:sz w:val="24"/>
          <w:szCs w:val="24"/>
        </w:rPr>
        <w:t xml:space="preserve"> </w:t>
      </w:r>
    </w:p>
    <w:p w14:paraId="704D3673" w14:textId="77777777" w:rsidR="001469BF" w:rsidRDefault="001469BF" w:rsidP="001469BF">
      <w:pPr>
        <w:rPr>
          <w:rFonts w:ascii="Arial" w:eastAsia="Times New Roman" w:hAnsi="Arial" w:cs="Arial"/>
          <w:sz w:val="24"/>
          <w:szCs w:val="24"/>
        </w:rPr>
      </w:pPr>
    </w:p>
    <w:p w14:paraId="5D2ED435" w14:textId="77777777" w:rsidR="001469BF" w:rsidRPr="006E4F38" w:rsidRDefault="001469BF" w:rsidP="5A255EF8">
      <w:pPr>
        <w:rPr>
          <w:rFonts w:ascii="Arial" w:eastAsia="Times New Roman" w:hAnsi="Arial" w:cs="Arial"/>
          <w:b/>
          <w:sz w:val="24"/>
          <w:szCs w:val="24"/>
        </w:rPr>
      </w:pPr>
      <w:r w:rsidRPr="006E4F38">
        <w:rPr>
          <w:rFonts w:ascii="Arial" w:eastAsia="Times New Roman" w:hAnsi="Arial" w:cs="Arial"/>
          <w:b/>
          <w:sz w:val="24"/>
          <w:szCs w:val="24"/>
        </w:rPr>
        <w:t>What happens to projects that span across multiple years? Will multi-year projects be supported?</w:t>
      </w:r>
    </w:p>
    <w:p w14:paraId="6C18BD67" w14:textId="77777777" w:rsidR="001469BF" w:rsidRPr="006E4F38" w:rsidRDefault="001469BF" w:rsidP="5A255EF8">
      <w:pPr>
        <w:pStyle w:val="ListParagraph"/>
        <w:ind w:left="1440"/>
        <w:rPr>
          <w:rFonts w:ascii="Arial" w:eastAsia="Times New Roman" w:hAnsi="Arial" w:cs="Arial"/>
          <w:sz w:val="24"/>
          <w:szCs w:val="24"/>
        </w:rPr>
      </w:pPr>
    </w:p>
    <w:p w14:paraId="688FEDF6" w14:textId="72935D56" w:rsidR="001469BF" w:rsidRPr="006E4F38" w:rsidRDefault="001469BF" w:rsidP="5A255EF8">
      <w:pPr>
        <w:rPr>
          <w:rFonts w:ascii="Arial" w:eastAsia="Times New Roman" w:hAnsi="Arial" w:cs="Arial"/>
          <w:sz w:val="24"/>
          <w:szCs w:val="24"/>
        </w:rPr>
      </w:pPr>
      <w:r w:rsidRPr="006E4F38">
        <w:rPr>
          <w:rFonts w:ascii="Arial" w:eastAsia="Times New Roman" w:hAnsi="Arial" w:cs="Arial"/>
          <w:sz w:val="24"/>
          <w:szCs w:val="24"/>
        </w:rPr>
        <w:t>The Scottish Government’s budget is determined on an annual basis and, as such, the ATIF 202</w:t>
      </w:r>
      <w:r w:rsidR="0021440A">
        <w:rPr>
          <w:rFonts w:ascii="Arial" w:eastAsia="Times New Roman" w:hAnsi="Arial" w:cs="Arial"/>
          <w:sz w:val="24"/>
          <w:szCs w:val="24"/>
        </w:rPr>
        <w:t>6</w:t>
      </w:r>
      <w:r w:rsidRPr="006E4F38">
        <w:rPr>
          <w:rFonts w:ascii="Arial" w:eastAsia="Times New Roman" w:hAnsi="Arial" w:cs="Arial"/>
          <w:sz w:val="24"/>
          <w:szCs w:val="24"/>
        </w:rPr>
        <w:t>-2</w:t>
      </w:r>
      <w:r w:rsidR="0021440A">
        <w:rPr>
          <w:rFonts w:ascii="Arial" w:eastAsia="Times New Roman" w:hAnsi="Arial" w:cs="Arial"/>
          <w:sz w:val="24"/>
          <w:szCs w:val="24"/>
        </w:rPr>
        <w:t>7</w:t>
      </w:r>
      <w:r w:rsidRPr="006E4F38">
        <w:rPr>
          <w:rFonts w:ascii="Arial" w:eastAsia="Times New Roman" w:hAnsi="Arial" w:cs="Arial"/>
          <w:sz w:val="24"/>
          <w:szCs w:val="24"/>
        </w:rPr>
        <w:t xml:space="preserve"> can only </w:t>
      </w:r>
      <w:r w:rsidR="00026192" w:rsidRPr="006E4F38">
        <w:rPr>
          <w:rFonts w:ascii="Arial" w:eastAsia="Times New Roman" w:hAnsi="Arial" w:cs="Arial"/>
          <w:sz w:val="24"/>
          <w:szCs w:val="24"/>
        </w:rPr>
        <w:t>provide</w:t>
      </w:r>
      <w:r w:rsidRPr="006E4F38">
        <w:rPr>
          <w:rFonts w:ascii="Arial" w:eastAsia="Times New Roman" w:hAnsi="Arial" w:cs="Arial"/>
          <w:sz w:val="24"/>
          <w:szCs w:val="24"/>
        </w:rPr>
        <w:t xml:space="preserve"> funding </w:t>
      </w:r>
      <w:r w:rsidR="00B713DD" w:rsidRPr="006E4F38">
        <w:rPr>
          <w:rFonts w:ascii="Arial" w:eastAsia="Times New Roman" w:hAnsi="Arial" w:cs="Arial"/>
          <w:sz w:val="24"/>
          <w:szCs w:val="24"/>
        </w:rPr>
        <w:t xml:space="preserve">for that </w:t>
      </w:r>
      <w:r w:rsidR="000B260E" w:rsidRPr="006E4F38">
        <w:rPr>
          <w:rFonts w:ascii="Arial" w:eastAsia="Times New Roman" w:hAnsi="Arial" w:cs="Arial"/>
          <w:sz w:val="24"/>
          <w:szCs w:val="24"/>
        </w:rPr>
        <w:t>specific</w:t>
      </w:r>
      <w:r w:rsidR="00B713DD" w:rsidRPr="006E4F38">
        <w:rPr>
          <w:rFonts w:ascii="Arial" w:eastAsia="Times New Roman" w:hAnsi="Arial" w:cs="Arial"/>
          <w:sz w:val="24"/>
          <w:szCs w:val="24"/>
        </w:rPr>
        <w:t xml:space="preserve"> </w:t>
      </w:r>
      <w:r w:rsidR="00026192" w:rsidRPr="006E4F38">
        <w:rPr>
          <w:rFonts w:ascii="Arial" w:eastAsia="Times New Roman" w:hAnsi="Arial" w:cs="Arial"/>
          <w:sz w:val="24"/>
          <w:szCs w:val="24"/>
        </w:rPr>
        <w:t>financial year</w:t>
      </w:r>
      <w:r w:rsidRPr="006E4F38">
        <w:rPr>
          <w:rFonts w:ascii="Arial" w:eastAsia="Times New Roman" w:hAnsi="Arial" w:cs="Arial"/>
          <w:sz w:val="24"/>
          <w:szCs w:val="24"/>
        </w:rPr>
        <w:t>. However, projects which span multiple years may be prioritised in future years, subject to budget availability, suitable progress being made and internal Transport Scotland assurance/approval processes.</w:t>
      </w:r>
    </w:p>
    <w:p w14:paraId="254E947C" w14:textId="77777777" w:rsidR="001469BF" w:rsidRDefault="001469BF" w:rsidP="4423C447">
      <w:pPr>
        <w:rPr>
          <w:rFonts w:ascii="Arial" w:eastAsia="Times New Roman" w:hAnsi="Arial" w:cs="Arial"/>
          <w:b/>
          <w:bCs/>
          <w:sz w:val="24"/>
          <w:szCs w:val="24"/>
        </w:rPr>
      </w:pPr>
    </w:p>
    <w:p w14:paraId="55A32D0E" w14:textId="15C8DD60" w:rsidR="00BD2BF7" w:rsidRPr="006430D3" w:rsidRDefault="00BD2BF7" w:rsidP="00BD2BF7">
      <w:pPr>
        <w:rPr>
          <w:rFonts w:ascii="Arial" w:eastAsia="Times New Roman" w:hAnsi="Arial" w:cs="Arial"/>
          <w:b/>
          <w:sz w:val="24"/>
          <w:szCs w:val="24"/>
        </w:rPr>
      </w:pPr>
      <w:r w:rsidRPr="5A255EF8">
        <w:rPr>
          <w:rFonts w:ascii="Arial" w:eastAsia="Times New Roman" w:hAnsi="Arial" w:cs="Arial"/>
          <w:b/>
          <w:sz w:val="24"/>
          <w:szCs w:val="24"/>
        </w:rPr>
        <w:t>How will the new projects submitted this year be prioritised, alongside those submitted through ATIF 202</w:t>
      </w:r>
      <w:r w:rsidR="00C56784">
        <w:rPr>
          <w:rFonts w:ascii="Arial" w:eastAsia="Times New Roman" w:hAnsi="Arial" w:cs="Arial"/>
          <w:b/>
          <w:sz w:val="24"/>
          <w:szCs w:val="24"/>
        </w:rPr>
        <w:t>5</w:t>
      </w:r>
      <w:r w:rsidRPr="5A255EF8">
        <w:rPr>
          <w:rFonts w:ascii="Arial" w:eastAsia="Times New Roman" w:hAnsi="Arial" w:cs="Arial"/>
          <w:b/>
          <w:sz w:val="24"/>
          <w:szCs w:val="24"/>
        </w:rPr>
        <w:t>-2</w:t>
      </w:r>
      <w:r w:rsidR="00C56784">
        <w:rPr>
          <w:rFonts w:ascii="Arial" w:eastAsia="Times New Roman" w:hAnsi="Arial" w:cs="Arial"/>
          <w:b/>
          <w:sz w:val="24"/>
          <w:szCs w:val="24"/>
        </w:rPr>
        <w:t>6</w:t>
      </w:r>
      <w:r w:rsidRPr="5A255EF8">
        <w:rPr>
          <w:rFonts w:ascii="Arial" w:eastAsia="Times New Roman" w:hAnsi="Arial" w:cs="Arial"/>
          <w:b/>
          <w:sz w:val="24"/>
          <w:szCs w:val="24"/>
        </w:rPr>
        <w:t>?</w:t>
      </w:r>
    </w:p>
    <w:p w14:paraId="418EEDC4" w14:textId="77777777" w:rsidR="006A0620" w:rsidRDefault="006A0620" w:rsidP="006A0620">
      <w:pPr>
        <w:rPr>
          <w:rFonts w:ascii="Arial" w:eastAsia="Times New Roman" w:hAnsi="Arial" w:cs="Arial"/>
          <w:sz w:val="24"/>
          <w:szCs w:val="24"/>
        </w:rPr>
      </w:pPr>
    </w:p>
    <w:p w14:paraId="700459B6" w14:textId="40115B2B" w:rsidR="00BD2BF7" w:rsidRPr="006430D3" w:rsidRDefault="00BD2BF7" w:rsidP="5A255EF8">
      <w:pPr>
        <w:rPr>
          <w:rFonts w:ascii="Arial" w:eastAsia="Times New Roman" w:hAnsi="Arial" w:cs="Arial"/>
          <w:sz w:val="24"/>
          <w:szCs w:val="24"/>
        </w:rPr>
      </w:pPr>
      <w:r w:rsidRPr="5A255EF8">
        <w:rPr>
          <w:rFonts w:ascii="Arial" w:eastAsia="Times New Roman" w:hAnsi="Arial" w:cs="Arial"/>
          <w:sz w:val="24"/>
          <w:szCs w:val="24"/>
        </w:rPr>
        <w:t xml:space="preserve">Projects submitted </w:t>
      </w:r>
      <w:r w:rsidR="00F74579">
        <w:rPr>
          <w:rFonts w:ascii="Arial" w:eastAsia="Times New Roman" w:hAnsi="Arial" w:cs="Arial"/>
          <w:sz w:val="24"/>
          <w:szCs w:val="24"/>
        </w:rPr>
        <w:t xml:space="preserve">in 2025-26 that were not funded </w:t>
      </w:r>
      <w:r w:rsidRPr="5A255EF8">
        <w:rPr>
          <w:rFonts w:ascii="Arial" w:eastAsia="Times New Roman" w:hAnsi="Arial" w:cs="Arial"/>
          <w:sz w:val="24"/>
          <w:szCs w:val="24"/>
        </w:rPr>
        <w:t xml:space="preserve">this year will be </w:t>
      </w:r>
      <w:r w:rsidR="00F74579">
        <w:rPr>
          <w:rFonts w:ascii="Arial" w:eastAsia="Times New Roman" w:hAnsi="Arial" w:cs="Arial"/>
          <w:sz w:val="24"/>
          <w:szCs w:val="24"/>
        </w:rPr>
        <w:t>re</w:t>
      </w:r>
      <w:r w:rsidRPr="5A255EF8">
        <w:rPr>
          <w:rFonts w:ascii="Arial" w:eastAsia="Times New Roman" w:hAnsi="Arial" w:cs="Arial"/>
          <w:sz w:val="24"/>
          <w:szCs w:val="24"/>
        </w:rPr>
        <w:t>assessed</w:t>
      </w:r>
      <w:r w:rsidR="00F74579">
        <w:rPr>
          <w:rFonts w:ascii="Arial" w:eastAsia="Times New Roman" w:hAnsi="Arial" w:cs="Arial"/>
          <w:sz w:val="24"/>
          <w:szCs w:val="24"/>
        </w:rPr>
        <w:t xml:space="preserve"> along with the new applications. </w:t>
      </w:r>
      <w:r w:rsidRPr="5A255EF8">
        <w:rPr>
          <w:rFonts w:ascii="Arial" w:eastAsia="Times New Roman" w:hAnsi="Arial" w:cs="Arial"/>
          <w:sz w:val="24"/>
          <w:szCs w:val="24"/>
        </w:rPr>
        <w:t>This approach ensures that projects assessed and deemed deliverable receive funding at the start of the year, subject to financial approvals and internal governance.</w:t>
      </w:r>
    </w:p>
    <w:p w14:paraId="71F27CF9" w14:textId="77777777" w:rsidR="00BD2BF7" w:rsidRPr="00092FEA" w:rsidRDefault="00BD2BF7" w:rsidP="00BD2BF7">
      <w:pPr>
        <w:rPr>
          <w:rFonts w:ascii="Arial" w:hAnsi="Arial" w:cs="Arial"/>
          <w:sz w:val="24"/>
          <w:szCs w:val="24"/>
        </w:rPr>
      </w:pPr>
    </w:p>
    <w:p w14:paraId="7EB13EFC" w14:textId="77777777" w:rsidR="00BD2BF7" w:rsidRPr="006430D3" w:rsidRDefault="00BD2BF7" w:rsidP="5A255EF8">
      <w:pPr>
        <w:rPr>
          <w:rFonts w:ascii="Arial" w:eastAsia="Times New Roman" w:hAnsi="Arial" w:cs="Arial"/>
          <w:b/>
          <w:sz w:val="24"/>
          <w:szCs w:val="24"/>
        </w:rPr>
      </w:pPr>
      <w:r w:rsidRPr="5A255EF8">
        <w:rPr>
          <w:rFonts w:ascii="Arial" w:eastAsia="Times New Roman" w:hAnsi="Arial" w:cs="Arial"/>
          <w:b/>
          <w:sz w:val="24"/>
          <w:szCs w:val="24"/>
        </w:rPr>
        <w:t xml:space="preserve">Will you provide funding for monitoring and evaluation? </w:t>
      </w:r>
    </w:p>
    <w:p w14:paraId="531C05FA" w14:textId="77777777" w:rsidR="006A0620" w:rsidRDefault="006A0620" w:rsidP="006A0620">
      <w:pPr>
        <w:rPr>
          <w:rFonts w:ascii="Arial" w:eastAsia="Times New Roman" w:hAnsi="Arial" w:cs="Arial"/>
          <w:sz w:val="24"/>
          <w:szCs w:val="24"/>
        </w:rPr>
      </w:pPr>
    </w:p>
    <w:p w14:paraId="70CA445A" w14:textId="1DE48E16" w:rsidR="00BD2BF7" w:rsidRPr="006430D3" w:rsidRDefault="00BD2BF7" w:rsidP="5A255EF8">
      <w:pPr>
        <w:rPr>
          <w:rFonts w:ascii="Arial" w:eastAsia="Times New Roman" w:hAnsi="Arial" w:cs="Arial"/>
          <w:sz w:val="24"/>
          <w:szCs w:val="24"/>
        </w:rPr>
      </w:pPr>
      <w:r w:rsidRPr="5A255EF8">
        <w:rPr>
          <w:rFonts w:ascii="Arial" w:eastAsia="Times New Roman" w:hAnsi="Arial" w:cs="Arial"/>
          <w:sz w:val="24"/>
          <w:szCs w:val="24"/>
        </w:rPr>
        <w:t xml:space="preserve">Yes, funding for monitoring and evaluation can be provided as part of the grant award. This will be discussed with partners following the grant award. </w:t>
      </w:r>
    </w:p>
    <w:p w14:paraId="1AAD25D0" w14:textId="77777777" w:rsidR="00BD2BF7" w:rsidRDefault="00BD2BF7" w:rsidP="00BD2BF7">
      <w:pPr>
        <w:pStyle w:val="ListParagraph"/>
        <w:rPr>
          <w:rFonts w:ascii="Arial" w:hAnsi="Arial" w:cs="Arial"/>
          <w:sz w:val="24"/>
          <w:szCs w:val="24"/>
        </w:rPr>
      </w:pPr>
    </w:p>
    <w:p w14:paraId="7F904C70" w14:textId="77777777" w:rsidR="00BD2BF7" w:rsidRDefault="00BD2BF7" w:rsidP="5A255EF8">
      <w:pPr>
        <w:rPr>
          <w:rFonts w:ascii="Arial" w:eastAsia="Times New Roman" w:hAnsi="Arial" w:cs="Arial"/>
          <w:b/>
          <w:sz w:val="24"/>
          <w:szCs w:val="24"/>
        </w:rPr>
      </w:pPr>
      <w:r w:rsidRPr="5A255EF8">
        <w:rPr>
          <w:rFonts w:ascii="Arial" w:eastAsia="Times New Roman" w:hAnsi="Arial" w:cs="Arial"/>
          <w:b/>
          <w:sz w:val="24"/>
          <w:szCs w:val="24"/>
        </w:rPr>
        <w:t>Will you provide funding for maintenance?</w:t>
      </w:r>
    </w:p>
    <w:p w14:paraId="532324D3" w14:textId="77777777" w:rsidR="00584968" w:rsidRPr="006430D3" w:rsidRDefault="00584968" w:rsidP="5A255EF8">
      <w:pPr>
        <w:rPr>
          <w:rFonts w:ascii="Arial" w:eastAsia="Times New Roman" w:hAnsi="Arial" w:cs="Arial"/>
          <w:b/>
          <w:sz w:val="24"/>
          <w:szCs w:val="24"/>
        </w:rPr>
      </w:pPr>
    </w:p>
    <w:p w14:paraId="5DD16783" w14:textId="77777777" w:rsidR="00BD2BF7" w:rsidRPr="006430D3" w:rsidRDefault="00BD2BF7" w:rsidP="5A255EF8">
      <w:pPr>
        <w:rPr>
          <w:rFonts w:ascii="Arial" w:eastAsia="Times New Roman" w:hAnsi="Arial" w:cs="Arial"/>
          <w:sz w:val="24"/>
          <w:szCs w:val="24"/>
        </w:rPr>
      </w:pPr>
      <w:r w:rsidRPr="5A255EF8">
        <w:rPr>
          <w:rFonts w:ascii="Arial" w:eastAsia="Times New Roman" w:hAnsi="Arial" w:cs="Arial"/>
          <w:sz w:val="24"/>
          <w:szCs w:val="24"/>
        </w:rPr>
        <w:t xml:space="preserve">No. The ATIF cannot be used to fund the maintenance of infrastructure. </w:t>
      </w:r>
    </w:p>
    <w:p w14:paraId="457CEC20" w14:textId="77777777" w:rsidR="00BD2BF7" w:rsidRDefault="00BD2BF7" w:rsidP="00BD2BF7">
      <w:pPr>
        <w:rPr>
          <w:rFonts w:ascii="Arial" w:eastAsia="Times New Roman" w:hAnsi="Arial" w:cs="Arial"/>
          <w:sz w:val="24"/>
          <w:szCs w:val="24"/>
        </w:rPr>
      </w:pPr>
    </w:p>
    <w:p w14:paraId="54F57B28" w14:textId="77777777" w:rsidR="00BD2BF7" w:rsidRPr="006430D3" w:rsidRDefault="00BD2BF7" w:rsidP="5A255EF8">
      <w:pPr>
        <w:rPr>
          <w:rFonts w:ascii="Arial" w:eastAsia="Times New Roman" w:hAnsi="Arial" w:cs="Arial"/>
          <w:b/>
          <w:sz w:val="24"/>
          <w:szCs w:val="24"/>
        </w:rPr>
      </w:pPr>
      <w:r w:rsidRPr="5A255EF8">
        <w:rPr>
          <w:rFonts w:ascii="Arial" w:eastAsia="Times New Roman" w:hAnsi="Arial" w:cs="Arial"/>
          <w:b/>
          <w:sz w:val="24"/>
          <w:szCs w:val="24"/>
        </w:rPr>
        <w:t>Should ATIF projects include associated behaviour change initiatives as part of the new infrastructure project?</w:t>
      </w:r>
    </w:p>
    <w:p w14:paraId="547280F5" w14:textId="77777777" w:rsidR="0093786A" w:rsidRDefault="0093786A" w:rsidP="0093786A">
      <w:pPr>
        <w:rPr>
          <w:rFonts w:ascii="Arial" w:eastAsia="Times New Roman" w:hAnsi="Arial" w:cs="Arial"/>
          <w:sz w:val="24"/>
          <w:szCs w:val="24"/>
        </w:rPr>
      </w:pPr>
    </w:p>
    <w:p w14:paraId="6882A08B" w14:textId="640CA713" w:rsidR="00BD2BF7" w:rsidRPr="006430D3" w:rsidRDefault="00BD2BF7" w:rsidP="5A255EF8">
      <w:pPr>
        <w:rPr>
          <w:rFonts w:ascii="Arial" w:eastAsia="Times New Roman" w:hAnsi="Arial" w:cs="Arial"/>
          <w:sz w:val="24"/>
          <w:szCs w:val="24"/>
        </w:rPr>
      </w:pPr>
      <w:r w:rsidRPr="5A255EF8">
        <w:rPr>
          <w:rFonts w:ascii="Arial" w:eastAsia="Times New Roman" w:hAnsi="Arial" w:cs="Arial"/>
          <w:sz w:val="24"/>
          <w:szCs w:val="24"/>
        </w:rPr>
        <w:t xml:space="preserve">Yes. ATIF projects should include demand stimulation initiatives that will maximise impact of the new infrastructure. </w:t>
      </w:r>
    </w:p>
    <w:p w14:paraId="32DB1D56" w14:textId="77777777" w:rsidR="0093786A" w:rsidRDefault="0093786A" w:rsidP="0093786A">
      <w:pPr>
        <w:rPr>
          <w:rFonts w:ascii="Arial" w:eastAsia="Times New Roman" w:hAnsi="Arial" w:cs="Arial"/>
          <w:sz w:val="24"/>
          <w:szCs w:val="24"/>
        </w:rPr>
      </w:pPr>
    </w:p>
    <w:p w14:paraId="7655EDBA" w14:textId="2DFBE05D" w:rsidR="00BD2BF7" w:rsidRPr="006430D3" w:rsidRDefault="00BD2BF7" w:rsidP="5A255EF8">
      <w:pPr>
        <w:rPr>
          <w:rFonts w:ascii="Arial" w:eastAsia="Times New Roman" w:hAnsi="Arial" w:cs="Arial"/>
          <w:sz w:val="24"/>
          <w:szCs w:val="24"/>
        </w:rPr>
      </w:pPr>
      <w:r w:rsidRPr="5A255EF8">
        <w:rPr>
          <w:rFonts w:ascii="Arial" w:eastAsia="Times New Roman" w:hAnsi="Arial" w:cs="Arial"/>
          <w:sz w:val="24"/>
          <w:szCs w:val="24"/>
        </w:rPr>
        <w:t xml:space="preserve">Partners should capitalise costs when using the ATIF to deliver associated behaviour change interventions. Please note that ATIF is a Capital fund. </w:t>
      </w:r>
    </w:p>
    <w:p w14:paraId="598DF4BA" w14:textId="77777777" w:rsidR="00BD2BF7" w:rsidRDefault="00BD2BF7" w:rsidP="00BD2BF7">
      <w:pPr>
        <w:pStyle w:val="ListParagraph"/>
        <w:ind w:left="1440"/>
        <w:rPr>
          <w:rFonts w:ascii="Arial" w:eastAsia="Times New Roman" w:hAnsi="Arial" w:cs="Arial"/>
          <w:sz w:val="24"/>
          <w:szCs w:val="24"/>
        </w:rPr>
      </w:pPr>
    </w:p>
    <w:p w14:paraId="35F25CA9" w14:textId="77777777" w:rsidR="00BD2BF7" w:rsidRPr="006430D3" w:rsidRDefault="00BD2BF7" w:rsidP="5A255EF8">
      <w:pPr>
        <w:rPr>
          <w:rFonts w:ascii="Arial" w:eastAsia="Times New Roman" w:hAnsi="Arial" w:cs="Arial"/>
          <w:b/>
          <w:sz w:val="24"/>
          <w:szCs w:val="24"/>
        </w:rPr>
      </w:pPr>
      <w:r w:rsidRPr="5A255EF8">
        <w:rPr>
          <w:rFonts w:ascii="Arial" w:eastAsia="Times New Roman" w:hAnsi="Arial" w:cs="Arial"/>
          <w:b/>
          <w:sz w:val="24"/>
          <w:szCs w:val="24"/>
        </w:rPr>
        <w:t>How will these behaviour change initiatives be funded?</w:t>
      </w:r>
    </w:p>
    <w:p w14:paraId="5E7343DC" w14:textId="77777777" w:rsidR="001412D5" w:rsidRDefault="001412D5" w:rsidP="001412D5">
      <w:pPr>
        <w:rPr>
          <w:rFonts w:ascii="Arial" w:eastAsia="Times New Roman" w:hAnsi="Arial" w:cs="Arial"/>
          <w:sz w:val="24"/>
          <w:szCs w:val="24"/>
        </w:rPr>
      </w:pPr>
    </w:p>
    <w:p w14:paraId="2DD9981C" w14:textId="4B9A084A" w:rsidR="00BD2BF7" w:rsidRPr="006430D3" w:rsidRDefault="00BD2BF7" w:rsidP="5A255EF8">
      <w:pPr>
        <w:rPr>
          <w:rFonts w:ascii="Arial" w:eastAsia="Times New Roman" w:hAnsi="Arial" w:cs="Arial"/>
          <w:b/>
          <w:sz w:val="24"/>
          <w:szCs w:val="24"/>
        </w:rPr>
      </w:pPr>
      <w:r w:rsidRPr="5A255EF8">
        <w:rPr>
          <w:rFonts w:ascii="Arial" w:eastAsia="Times New Roman" w:hAnsi="Arial" w:cs="Arial"/>
          <w:sz w:val="24"/>
          <w:szCs w:val="24"/>
        </w:rPr>
        <w:t xml:space="preserve">Transport Scotland will provide funding to successful projects as part of the ATIF, however it is for delivery partners to submit proposals that include demand stimulation initiatives. </w:t>
      </w:r>
      <w:r w:rsidR="001412D5">
        <w:rPr>
          <w:rFonts w:ascii="Arial" w:eastAsia="Times New Roman" w:hAnsi="Arial" w:cs="Arial"/>
          <w:sz w:val="24"/>
          <w:szCs w:val="24"/>
        </w:rPr>
        <w:t xml:space="preserve">We recommend that you discuss any behaviour change </w:t>
      </w:r>
      <w:r w:rsidR="001412D5">
        <w:rPr>
          <w:rFonts w:ascii="Arial" w:eastAsia="Times New Roman" w:hAnsi="Arial" w:cs="Arial"/>
          <w:sz w:val="24"/>
          <w:szCs w:val="24"/>
        </w:rPr>
        <w:lastRenderedPageBreak/>
        <w:t xml:space="preserve">initiatives with your Regional Transport Partnership </w:t>
      </w:r>
      <w:r w:rsidR="000A15D7">
        <w:rPr>
          <w:rFonts w:ascii="Arial" w:eastAsia="Times New Roman" w:hAnsi="Arial" w:cs="Arial"/>
          <w:sz w:val="24"/>
          <w:szCs w:val="24"/>
        </w:rPr>
        <w:t xml:space="preserve">for their awareness and </w:t>
      </w:r>
      <w:r w:rsidR="001412D5">
        <w:rPr>
          <w:rFonts w:ascii="Arial" w:eastAsia="Times New Roman" w:hAnsi="Arial" w:cs="Arial"/>
          <w:sz w:val="24"/>
          <w:szCs w:val="24"/>
        </w:rPr>
        <w:t xml:space="preserve">to ensure that </w:t>
      </w:r>
      <w:r w:rsidR="004C4617">
        <w:rPr>
          <w:rFonts w:ascii="Arial" w:eastAsia="Times New Roman" w:hAnsi="Arial" w:cs="Arial"/>
          <w:sz w:val="24"/>
          <w:szCs w:val="24"/>
        </w:rPr>
        <w:t xml:space="preserve">there is </w:t>
      </w:r>
      <w:r w:rsidR="000A15D7">
        <w:rPr>
          <w:rFonts w:ascii="Arial" w:eastAsia="Times New Roman" w:hAnsi="Arial" w:cs="Arial"/>
          <w:sz w:val="24"/>
          <w:szCs w:val="24"/>
        </w:rPr>
        <w:t xml:space="preserve">synergy in behaviour change activity across your region. </w:t>
      </w:r>
    </w:p>
    <w:p w14:paraId="0FAD4669" w14:textId="77777777" w:rsidR="00BD2BF7" w:rsidRPr="00F721C0" w:rsidRDefault="00BD2BF7" w:rsidP="00BD2BF7">
      <w:pPr>
        <w:pStyle w:val="ListParagraph"/>
        <w:ind w:left="1440"/>
        <w:rPr>
          <w:rFonts w:ascii="Arial" w:eastAsia="Times New Roman" w:hAnsi="Arial" w:cs="Arial"/>
          <w:b/>
          <w:bCs/>
          <w:sz w:val="24"/>
          <w:szCs w:val="24"/>
        </w:rPr>
      </w:pPr>
    </w:p>
    <w:p w14:paraId="1DB4EE26" w14:textId="59882FA9" w:rsidR="00BD2BF7" w:rsidRPr="006430D3" w:rsidRDefault="000A15D7" w:rsidP="5A255EF8">
      <w:pPr>
        <w:rPr>
          <w:rFonts w:ascii="Arial" w:eastAsia="Times New Roman" w:hAnsi="Arial" w:cs="Arial"/>
          <w:b/>
          <w:sz w:val="24"/>
          <w:szCs w:val="24"/>
        </w:rPr>
      </w:pPr>
      <w:r>
        <w:rPr>
          <w:rFonts w:ascii="Arial" w:eastAsia="Times New Roman" w:hAnsi="Arial" w:cs="Arial"/>
          <w:b/>
          <w:bCs/>
          <w:sz w:val="24"/>
          <w:szCs w:val="24"/>
        </w:rPr>
        <w:t>W</w:t>
      </w:r>
      <w:r w:rsidR="00BD2BF7" w:rsidRPr="5A255EF8">
        <w:rPr>
          <w:rFonts w:ascii="Arial" w:eastAsia="Times New Roman" w:hAnsi="Arial" w:cs="Arial"/>
          <w:b/>
          <w:sz w:val="24"/>
          <w:szCs w:val="24"/>
        </w:rPr>
        <w:t xml:space="preserve">hat are the match funding requirements? </w:t>
      </w:r>
    </w:p>
    <w:p w14:paraId="48B1A851" w14:textId="77777777" w:rsidR="000A15D7" w:rsidRDefault="000A15D7" w:rsidP="000A15D7">
      <w:pPr>
        <w:rPr>
          <w:rFonts w:ascii="Arial" w:eastAsia="Times New Roman" w:hAnsi="Arial" w:cs="Arial"/>
          <w:sz w:val="24"/>
          <w:szCs w:val="24"/>
        </w:rPr>
      </w:pPr>
    </w:p>
    <w:p w14:paraId="79994C30" w14:textId="74E34EFE" w:rsidR="00BD2BF7" w:rsidRDefault="000A15D7" w:rsidP="0001680F">
      <w:pPr>
        <w:rPr>
          <w:rFonts w:ascii="Arial" w:eastAsia="Times New Roman" w:hAnsi="Arial" w:cs="Arial"/>
          <w:sz w:val="24"/>
          <w:szCs w:val="24"/>
        </w:rPr>
      </w:pPr>
      <w:r>
        <w:rPr>
          <w:rFonts w:ascii="Arial" w:eastAsia="Times New Roman" w:hAnsi="Arial" w:cs="Arial"/>
          <w:sz w:val="24"/>
          <w:szCs w:val="24"/>
        </w:rPr>
        <w:t>For construction, a</w:t>
      </w:r>
      <w:r w:rsidR="00BD2BF7" w:rsidRPr="5A255EF8">
        <w:rPr>
          <w:rFonts w:ascii="Arial" w:eastAsia="Times New Roman" w:hAnsi="Arial" w:cs="Arial"/>
          <w:sz w:val="24"/>
          <w:szCs w:val="24"/>
        </w:rPr>
        <w:t xml:space="preserve">ll projects will require some element of match (30%). The ATIF </w:t>
      </w:r>
      <w:r w:rsidR="6FF662F6" w:rsidRPr="5A255EF8">
        <w:rPr>
          <w:rFonts w:ascii="Arial" w:eastAsia="Times New Roman" w:hAnsi="Arial" w:cs="Arial"/>
          <w:sz w:val="24"/>
          <w:szCs w:val="24"/>
        </w:rPr>
        <w:t>T</w:t>
      </w:r>
      <w:r w:rsidR="00BD2BF7" w:rsidRPr="5A255EF8">
        <w:rPr>
          <w:rFonts w:ascii="Arial" w:eastAsia="Times New Roman" w:hAnsi="Arial" w:cs="Arial"/>
          <w:sz w:val="24"/>
          <w:szCs w:val="24"/>
        </w:rPr>
        <w:t xml:space="preserve">eam will engage during the assessment process to determine the requirements. Match </w:t>
      </w:r>
      <w:r w:rsidR="0021440A">
        <w:rPr>
          <w:rFonts w:ascii="Arial" w:eastAsia="Times New Roman" w:hAnsi="Arial" w:cs="Arial"/>
          <w:sz w:val="24"/>
          <w:szCs w:val="24"/>
        </w:rPr>
        <w:t>f</w:t>
      </w:r>
      <w:r w:rsidR="00BD2BF7" w:rsidRPr="5A255EF8">
        <w:rPr>
          <w:rFonts w:ascii="Arial" w:eastAsia="Times New Roman" w:hAnsi="Arial" w:cs="Arial"/>
          <w:sz w:val="24"/>
          <w:szCs w:val="24"/>
        </w:rPr>
        <w:t xml:space="preserve">unding will be expected for non-core Active Travel aspects to projects to ensure maximum value for money from the ATIF. </w:t>
      </w:r>
      <w:r w:rsidR="00BD2BF7" w:rsidRPr="4423C447">
        <w:rPr>
          <w:rFonts w:ascii="Arial" w:eastAsia="Times New Roman" w:hAnsi="Arial" w:cs="Arial"/>
          <w:sz w:val="24"/>
          <w:szCs w:val="24"/>
        </w:rPr>
        <w:t xml:space="preserve">For example, for projects where placemaking is a major component, applicants would be expected to provide match funding to account for this. </w:t>
      </w:r>
      <w:r w:rsidR="00BD2BF7">
        <w:rPr>
          <w:rFonts w:ascii="Arial" w:eastAsia="Times New Roman" w:hAnsi="Arial" w:cs="Arial"/>
          <w:sz w:val="24"/>
          <w:szCs w:val="24"/>
        </w:rPr>
        <w:t xml:space="preserve">Similarly, use of expensive materials (such as in World Heritage Sites or similar) will be expected to be covered by match funding. </w:t>
      </w:r>
    </w:p>
    <w:p w14:paraId="76D00011" w14:textId="77777777" w:rsidR="0001680F" w:rsidRDefault="0001680F" w:rsidP="0001680F">
      <w:pPr>
        <w:rPr>
          <w:rFonts w:ascii="Arial" w:eastAsia="Times New Roman" w:hAnsi="Arial" w:cs="Arial"/>
          <w:sz w:val="24"/>
          <w:szCs w:val="24"/>
        </w:rPr>
      </w:pPr>
    </w:p>
    <w:p w14:paraId="4B6C405C" w14:textId="4AA47067" w:rsidR="0001680F" w:rsidRDefault="0001680F" w:rsidP="5A255EF8">
      <w:pPr>
        <w:rPr>
          <w:rFonts w:ascii="Arial" w:eastAsia="Times New Roman" w:hAnsi="Arial" w:cs="Arial"/>
          <w:sz w:val="24"/>
          <w:szCs w:val="24"/>
        </w:rPr>
      </w:pPr>
      <w:r>
        <w:rPr>
          <w:rFonts w:ascii="Arial" w:eastAsia="Times New Roman" w:hAnsi="Arial" w:cs="Arial"/>
          <w:sz w:val="24"/>
          <w:szCs w:val="24"/>
        </w:rPr>
        <w:t xml:space="preserve">For design, match funding </w:t>
      </w:r>
      <w:r w:rsidR="00903899">
        <w:rPr>
          <w:rFonts w:ascii="Arial" w:eastAsia="Times New Roman" w:hAnsi="Arial" w:cs="Arial"/>
          <w:sz w:val="24"/>
          <w:szCs w:val="24"/>
        </w:rPr>
        <w:t xml:space="preserve">will not be required. </w:t>
      </w:r>
    </w:p>
    <w:p w14:paraId="516044D4" w14:textId="77777777" w:rsidR="00BD2BF7" w:rsidRDefault="00BD2BF7" w:rsidP="00D675A7">
      <w:pPr>
        <w:rPr>
          <w:rFonts w:ascii="Arial" w:eastAsia="Times New Roman" w:hAnsi="Arial" w:cs="Arial"/>
          <w:sz w:val="24"/>
          <w:szCs w:val="24"/>
        </w:rPr>
      </w:pPr>
    </w:p>
    <w:p w14:paraId="6AA3543A" w14:textId="77777777" w:rsidR="002462CE" w:rsidRPr="006430D3" w:rsidRDefault="002462CE" w:rsidP="5A255EF8">
      <w:pPr>
        <w:rPr>
          <w:rFonts w:ascii="Arial" w:eastAsia="Times New Roman" w:hAnsi="Arial" w:cs="Arial"/>
          <w:b/>
          <w:sz w:val="24"/>
          <w:szCs w:val="24"/>
        </w:rPr>
      </w:pPr>
      <w:r w:rsidRPr="5A255EF8">
        <w:rPr>
          <w:rFonts w:ascii="Arial" w:eastAsia="Times New Roman" w:hAnsi="Arial" w:cs="Arial"/>
          <w:b/>
          <w:sz w:val="24"/>
          <w:szCs w:val="24"/>
        </w:rPr>
        <w:t>What consideration has been given to rural projects?</w:t>
      </w:r>
    </w:p>
    <w:p w14:paraId="39F28681" w14:textId="77777777" w:rsidR="00903899" w:rsidRDefault="00903899" w:rsidP="00903899">
      <w:pPr>
        <w:rPr>
          <w:rFonts w:ascii="Arial" w:eastAsia="Times New Roman" w:hAnsi="Arial" w:cs="Arial"/>
          <w:sz w:val="24"/>
          <w:szCs w:val="24"/>
        </w:rPr>
      </w:pPr>
    </w:p>
    <w:p w14:paraId="16E324B7" w14:textId="48171E4F" w:rsidR="002462CE" w:rsidRPr="006430D3" w:rsidRDefault="002462CE" w:rsidP="5A255EF8">
      <w:pPr>
        <w:rPr>
          <w:rFonts w:ascii="Arial" w:eastAsia="Times New Roman" w:hAnsi="Arial" w:cs="Arial"/>
          <w:sz w:val="24"/>
          <w:szCs w:val="24"/>
        </w:rPr>
      </w:pPr>
      <w:r w:rsidRPr="5A255EF8">
        <w:rPr>
          <w:rFonts w:ascii="Arial" w:eastAsia="Times New Roman" w:hAnsi="Arial" w:cs="Arial"/>
          <w:sz w:val="24"/>
          <w:szCs w:val="24"/>
        </w:rPr>
        <w:t>We understand that rural areas may have distinct requirements and we welcome applications for projects across Scotland.</w:t>
      </w:r>
    </w:p>
    <w:p w14:paraId="485565C9" w14:textId="77777777" w:rsidR="00903899" w:rsidRDefault="00903899" w:rsidP="00903899">
      <w:pPr>
        <w:rPr>
          <w:rFonts w:ascii="Arial" w:eastAsia="Times New Roman" w:hAnsi="Arial" w:cs="Arial"/>
          <w:sz w:val="24"/>
          <w:szCs w:val="24"/>
        </w:rPr>
      </w:pPr>
    </w:p>
    <w:p w14:paraId="23044CAF" w14:textId="5A146853" w:rsidR="002462CE" w:rsidRDefault="002462CE" w:rsidP="00903899">
      <w:pPr>
        <w:rPr>
          <w:rFonts w:ascii="Arial" w:eastAsia="Times New Roman" w:hAnsi="Arial" w:cs="Arial"/>
          <w:sz w:val="24"/>
          <w:szCs w:val="24"/>
        </w:rPr>
      </w:pPr>
      <w:r w:rsidRPr="5A255EF8">
        <w:rPr>
          <w:rFonts w:ascii="Arial" w:eastAsia="Times New Roman" w:hAnsi="Arial" w:cs="Arial"/>
          <w:sz w:val="24"/>
          <w:szCs w:val="24"/>
        </w:rPr>
        <w:t xml:space="preserve">Some concerns were raised previously by Delivery Partners that they had received pushback from funders on </w:t>
      </w:r>
      <w:r w:rsidR="0021440A">
        <w:rPr>
          <w:rFonts w:ascii="Arial" w:eastAsia="Times New Roman" w:hAnsi="Arial" w:cs="Arial"/>
          <w:sz w:val="24"/>
          <w:szCs w:val="24"/>
        </w:rPr>
        <w:t>s</w:t>
      </w:r>
      <w:r w:rsidRPr="5A255EF8">
        <w:rPr>
          <w:rFonts w:ascii="Arial" w:eastAsia="Times New Roman" w:hAnsi="Arial" w:cs="Arial"/>
          <w:sz w:val="24"/>
          <w:szCs w:val="24"/>
        </w:rPr>
        <w:t xml:space="preserve">hared </w:t>
      </w:r>
      <w:r w:rsidR="0021440A">
        <w:rPr>
          <w:rFonts w:ascii="Arial" w:eastAsia="Times New Roman" w:hAnsi="Arial" w:cs="Arial"/>
          <w:sz w:val="24"/>
          <w:szCs w:val="24"/>
        </w:rPr>
        <w:t>u</w:t>
      </w:r>
      <w:r w:rsidRPr="5A255EF8">
        <w:rPr>
          <w:rFonts w:ascii="Arial" w:eastAsia="Times New Roman" w:hAnsi="Arial" w:cs="Arial"/>
          <w:sz w:val="24"/>
          <w:szCs w:val="24"/>
        </w:rPr>
        <w:t xml:space="preserve">se; we would like to reassure delivery partners that, as per Cycling By Design, shared use provision can be justified in numerous contexts outwith built-up areas. </w:t>
      </w:r>
    </w:p>
    <w:p w14:paraId="5B5103D8" w14:textId="77777777" w:rsidR="00903899" w:rsidRDefault="00903899" w:rsidP="00903899">
      <w:pPr>
        <w:rPr>
          <w:rFonts w:ascii="Arial" w:eastAsia="Times New Roman" w:hAnsi="Arial" w:cs="Arial"/>
          <w:sz w:val="24"/>
          <w:szCs w:val="24"/>
        </w:rPr>
      </w:pPr>
    </w:p>
    <w:p w14:paraId="3AB70B29" w14:textId="5BF320C0" w:rsidR="00903899" w:rsidRPr="00F11450" w:rsidRDefault="00903899" w:rsidP="5A255EF8">
      <w:pPr>
        <w:rPr>
          <w:rFonts w:ascii="Arial" w:eastAsia="Times New Roman" w:hAnsi="Arial" w:cs="Arial"/>
          <w:sz w:val="24"/>
          <w:szCs w:val="24"/>
        </w:rPr>
      </w:pPr>
      <w:r>
        <w:rPr>
          <w:rFonts w:ascii="Arial" w:eastAsia="Times New Roman" w:hAnsi="Arial" w:cs="Arial"/>
          <w:sz w:val="24"/>
          <w:szCs w:val="24"/>
        </w:rPr>
        <w:t xml:space="preserve">There are opportunities within our application form(s) to provide additional context on </w:t>
      </w:r>
      <w:r w:rsidR="005B6EB7">
        <w:rPr>
          <w:rFonts w:ascii="Arial" w:eastAsia="Times New Roman" w:hAnsi="Arial" w:cs="Arial"/>
          <w:sz w:val="24"/>
          <w:szCs w:val="24"/>
        </w:rPr>
        <w:t xml:space="preserve">the design approach where </w:t>
      </w:r>
      <w:r w:rsidR="00BF6EB0">
        <w:rPr>
          <w:rFonts w:ascii="Arial" w:eastAsia="Times New Roman" w:hAnsi="Arial" w:cs="Arial"/>
          <w:sz w:val="24"/>
          <w:szCs w:val="24"/>
        </w:rPr>
        <w:t xml:space="preserve">Cycling By Design standards may not be able to be met without the need for </w:t>
      </w:r>
      <w:r w:rsidR="00873B3A">
        <w:rPr>
          <w:rFonts w:ascii="Arial" w:eastAsia="Times New Roman" w:hAnsi="Arial" w:cs="Arial"/>
          <w:sz w:val="24"/>
          <w:szCs w:val="24"/>
        </w:rPr>
        <w:t>compromise</w:t>
      </w:r>
      <w:r w:rsidR="00BF6EB0">
        <w:rPr>
          <w:rFonts w:ascii="Arial" w:eastAsia="Times New Roman" w:hAnsi="Arial" w:cs="Arial"/>
          <w:sz w:val="24"/>
          <w:szCs w:val="24"/>
        </w:rPr>
        <w:t xml:space="preserve">. This will be helpful when assessing applications. </w:t>
      </w:r>
    </w:p>
    <w:p w14:paraId="0508C66D" w14:textId="77777777" w:rsidR="002462CE" w:rsidRDefault="002462CE" w:rsidP="4423C447">
      <w:pPr>
        <w:rPr>
          <w:rFonts w:ascii="Arial" w:eastAsia="Times New Roman" w:hAnsi="Arial" w:cs="Arial"/>
          <w:b/>
          <w:bCs/>
          <w:sz w:val="24"/>
          <w:szCs w:val="24"/>
        </w:rPr>
      </w:pPr>
    </w:p>
    <w:p w14:paraId="20F3CFB0" w14:textId="1CD06F06" w:rsidR="00A22D97" w:rsidRDefault="00A22D97" w:rsidP="00A22D97">
      <w:pPr>
        <w:rPr>
          <w:rFonts w:ascii="Arial" w:eastAsia="Times New Roman" w:hAnsi="Arial" w:cs="Arial"/>
          <w:b/>
          <w:sz w:val="24"/>
          <w:szCs w:val="24"/>
        </w:rPr>
      </w:pPr>
      <w:r w:rsidRPr="5A255EF8">
        <w:rPr>
          <w:rFonts w:ascii="Arial" w:eastAsia="Times New Roman" w:hAnsi="Arial" w:cs="Arial"/>
          <w:b/>
          <w:sz w:val="24"/>
          <w:szCs w:val="24"/>
        </w:rPr>
        <w:t xml:space="preserve">What </w:t>
      </w:r>
      <w:r>
        <w:rPr>
          <w:rFonts w:ascii="Arial" w:eastAsia="Times New Roman" w:hAnsi="Arial" w:cs="Arial"/>
          <w:b/>
          <w:sz w:val="24"/>
          <w:szCs w:val="24"/>
        </w:rPr>
        <w:t>if my project does not meet the standards set out in Cycling by Design?</w:t>
      </w:r>
    </w:p>
    <w:p w14:paraId="5AC63FD5" w14:textId="77777777" w:rsidR="00A22D97" w:rsidRDefault="00A22D97" w:rsidP="00A22D97">
      <w:pPr>
        <w:rPr>
          <w:rFonts w:ascii="Arial" w:eastAsia="Times New Roman" w:hAnsi="Arial" w:cs="Arial"/>
          <w:b/>
          <w:sz w:val="24"/>
          <w:szCs w:val="24"/>
        </w:rPr>
      </w:pPr>
    </w:p>
    <w:p w14:paraId="2A915733" w14:textId="193C5579" w:rsidR="00D675A7" w:rsidRDefault="00A22D97">
      <w:pPr>
        <w:rPr>
          <w:rFonts w:ascii="Arial" w:eastAsia="Times New Roman" w:hAnsi="Arial" w:cs="Arial"/>
          <w:b/>
          <w:bCs/>
          <w:sz w:val="24"/>
          <w:szCs w:val="24"/>
        </w:rPr>
      </w:pPr>
      <w:r w:rsidRPr="00A22D97">
        <w:rPr>
          <w:rFonts w:ascii="Arial" w:eastAsia="Times New Roman" w:hAnsi="Arial" w:cs="Arial"/>
          <w:bCs/>
          <w:sz w:val="24"/>
          <w:szCs w:val="24"/>
        </w:rPr>
        <w:t xml:space="preserve">If an applicant believes they have an impactful scheme for which evidence to support a </w:t>
      </w:r>
      <w:r w:rsidR="00873B3A">
        <w:rPr>
          <w:rFonts w:ascii="Arial" w:eastAsia="Times New Roman" w:hAnsi="Arial" w:cs="Arial"/>
          <w:bCs/>
          <w:sz w:val="24"/>
          <w:szCs w:val="24"/>
        </w:rPr>
        <w:t>compromise</w:t>
      </w:r>
      <w:r w:rsidRPr="00A22D97">
        <w:rPr>
          <w:rFonts w:ascii="Arial" w:eastAsia="Times New Roman" w:hAnsi="Arial" w:cs="Arial"/>
          <w:bCs/>
          <w:sz w:val="24"/>
          <w:szCs w:val="24"/>
        </w:rPr>
        <w:t xml:space="preserve"> from Cycling by Design is available, this should be included in the application</w:t>
      </w:r>
      <w:r w:rsidRPr="00A22D97">
        <w:rPr>
          <w:rFonts w:ascii="Arial" w:eastAsia="Times New Roman" w:hAnsi="Arial" w:cs="Arial"/>
          <w:bCs/>
          <w:sz w:val="24"/>
          <w:szCs w:val="24"/>
          <w:u w:val="single"/>
        </w:rPr>
        <w:t xml:space="preserve">. </w:t>
      </w:r>
      <w:r w:rsidRPr="00F30B30">
        <w:rPr>
          <w:rFonts w:ascii="Arial" w:eastAsia="Times New Roman" w:hAnsi="Arial" w:cs="Arial"/>
          <w:bCs/>
          <w:sz w:val="24"/>
          <w:szCs w:val="24"/>
        </w:rPr>
        <w:t>For applications for Stages 0-2 this can be outlined in the commentary and one will be expected to be produced as part of the work undertaken at stages 0-2. For applications for Stages 3-4 a completed Design Review Template as set out in Cycling by Design will require to be uploaded as part of the application for consideration</w:t>
      </w:r>
      <w:r w:rsidRPr="00A22D97">
        <w:rPr>
          <w:rFonts w:ascii="Arial" w:eastAsia="Times New Roman" w:hAnsi="Arial" w:cs="Arial"/>
          <w:bCs/>
          <w:sz w:val="24"/>
          <w:szCs w:val="24"/>
        </w:rPr>
        <w:t>. In general, an application that departs from Cycling by Design without a strong and evidenced basis for doing so, will be scored down. Early discussion with Transport Scotland officers is advised in order to gauge any possible detriment to overall application scores.  </w:t>
      </w:r>
      <w:r w:rsidR="00D675A7">
        <w:rPr>
          <w:rFonts w:ascii="Arial" w:eastAsia="Times New Roman" w:hAnsi="Arial" w:cs="Arial"/>
          <w:b/>
          <w:bCs/>
          <w:sz w:val="24"/>
          <w:szCs w:val="24"/>
        </w:rPr>
        <w:br w:type="page"/>
      </w:r>
    </w:p>
    <w:p w14:paraId="3D647D2A" w14:textId="77777777" w:rsidR="00043E93" w:rsidRPr="00F11450" w:rsidRDefault="00043E93" w:rsidP="00043E93">
      <w:pPr>
        <w:pStyle w:val="ListParagraph"/>
        <w:ind w:left="1440"/>
        <w:rPr>
          <w:rFonts w:ascii="Arial" w:eastAsia="Times New Roman" w:hAnsi="Arial" w:cs="Arial"/>
          <w:b/>
          <w:sz w:val="24"/>
          <w:szCs w:val="24"/>
        </w:rPr>
      </w:pPr>
    </w:p>
    <w:p w14:paraId="21040E22" w14:textId="77777777" w:rsidR="00BF6EB0" w:rsidRDefault="00043E93" w:rsidP="00BF6EB0">
      <w:pPr>
        <w:rPr>
          <w:rFonts w:ascii="Arial" w:eastAsia="Times New Roman" w:hAnsi="Arial" w:cs="Arial"/>
          <w:b/>
          <w:bCs/>
          <w:sz w:val="24"/>
          <w:szCs w:val="24"/>
        </w:rPr>
      </w:pPr>
      <w:r w:rsidRPr="5A255EF8">
        <w:rPr>
          <w:rFonts w:ascii="Arial" w:eastAsia="Times New Roman" w:hAnsi="Arial" w:cs="Arial"/>
          <w:b/>
          <w:sz w:val="24"/>
          <w:szCs w:val="24"/>
        </w:rPr>
        <w:t>What are the reporting arrangements for the ATIF?</w:t>
      </w:r>
    </w:p>
    <w:p w14:paraId="3F5B53D4" w14:textId="77777777" w:rsidR="00BF6EB0" w:rsidRDefault="00BF6EB0" w:rsidP="00BF6EB0">
      <w:pPr>
        <w:rPr>
          <w:rFonts w:ascii="Arial" w:eastAsia="Times New Roman" w:hAnsi="Arial" w:cs="Arial"/>
          <w:b/>
          <w:bCs/>
          <w:sz w:val="24"/>
          <w:szCs w:val="24"/>
        </w:rPr>
      </w:pPr>
    </w:p>
    <w:p w14:paraId="7161535A" w14:textId="28F17C60" w:rsidR="00043E93" w:rsidRPr="00F11450" w:rsidRDefault="00043E93" w:rsidP="5A255EF8">
      <w:pPr>
        <w:rPr>
          <w:rFonts w:ascii="Arial" w:eastAsia="Times New Roman" w:hAnsi="Arial" w:cs="Arial"/>
          <w:b/>
          <w:sz w:val="24"/>
          <w:szCs w:val="24"/>
        </w:rPr>
      </w:pPr>
      <w:r w:rsidRPr="5A255EF8">
        <w:rPr>
          <w:rFonts w:ascii="Arial" w:eastAsia="Times New Roman" w:hAnsi="Arial" w:cs="Arial"/>
          <w:sz w:val="24"/>
          <w:szCs w:val="24"/>
        </w:rPr>
        <w:t>The reporting requirements for the ATIF 202</w:t>
      </w:r>
      <w:r w:rsidR="0089427D">
        <w:rPr>
          <w:rFonts w:ascii="Arial" w:eastAsia="Times New Roman" w:hAnsi="Arial" w:cs="Arial"/>
          <w:sz w:val="24"/>
          <w:szCs w:val="24"/>
        </w:rPr>
        <w:t>6</w:t>
      </w:r>
      <w:r w:rsidRPr="5A255EF8">
        <w:rPr>
          <w:rFonts w:ascii="Arial" w:eastAsia="Times New Roman" w:hAnsi="Arial" w:cs="Arial"/>
          <w:sz w:val="24"/>
          <w:szCs w:val="24"/>
        </w:rPr>
        <w:t>-2</w:t>
      </w:r>
      <w:r w:rsidR="0089427D">
        <w:rPr>
          <w:rFonts w:ascii="Arial" w:eastAsia="Times New Roman" w:hAnsi="Arial" w:cs="Arial"/>
          <w:sz w:val="24"/>
          <w:szCs w:val="24"/>
        </w:rPr>
        <w:t>7</w:t>
      </w:r>
      <w:r w:rsidRPr="5A255EF8">
        <w:rPr>
          <w:rFonts w:ascii="Arial" w:eastAsia="Times New Roman" w:hAnsi="Arial" w:cs="Arial"/>
          <w:sz w:val="24"/>
          <w:szCs w:val="24"/>
        </w:rPr>
        <w:t xml:space="preserve"> will be similar to those underway through the ATIF in 202</w:t>
      </w:r>
      <w:r w:rsidR="0089427D">
        <w:rPr>
          <w:rFonts w:ascii="Arial" w:eastAsia="Times New Roman" w:hAnsi="Arial" w:cs="Arial"/>
          <w:sz w:val="24"/>
          <w:szCs w:val="24"/>
        </w:rPr>
        <w:t>5</w:t>
      </w:r>
      <w:r w:rsidRPr="5A255EF8">
        <w:rPr>
          <w:rFonts w:ascii="Arial" w:eastAsia="Times New Roman" w:hAnsi="Arial" w:cs="Arial"/>
          <w:sz w:val="24"/>
          <w:szCs w:val="24"/>
        </w:rPr>
        <w:t>-2</w:t>
      </w:r>
      <w:r w:rsidR="0089427D">
        <w:rPr>
          <w:rFonts w:ascii="Arial" w:eastAsia="Times New Roman" w:hAnsi="Arial" w:cs="Arial"/>
          <w:sz w:val="24"/>
          <w:szCs w:val="24"/>
        </w:rPr>
        <w:t>6</w:t>
      </w:r>
      <w:r w:rsidR="00BF6EB0">
        <w:rPr>
          <w:rFonts w:ascii="Arial" w:eastAsia="Times New Roman" w:hAnsi="Arial" w:cs="Arial"/>
          <w:sz w:val="24"/>
          <w:szCs w:val="24"/>
        </w:rPr>
        <w:t xml:space="preserve"> for </w:t>
      </w:r>
      <w:r w:rsidR="002A1F60">
        <w:rPr>
          <w:rFonts w:ascii="Arial" w:eastAsia="Times New Roman" w:hAnsi="Arial" w:cs="Arial"/>
          <w:sz w:val="24"/>
          <w:szCs w:val="24"/>
        </w:rPr>
        <w:t xml:space="preserve">design and </w:t>
      </w:r>
      <w:r w:rsidR="00BF6EB0">
        <w:rPr>
          <w:rFonts w:ascii="Arial" w:eastAsia="Times New Roman" w:hAnsi="Arial" w:cs="Arial"/>
          <w:sz w:val="24"/>
          <w:szCs w:val="24"/>
        </w:rPr>
        <w:t>construction projects</w:t>
      </w:r>
      <w:r w:rsidRPr="5A255EF8">
        <w:rPr>
          <w:rFonts w:ascii="Arial" w:eastAsia="Times New Roman" w:hAnsi="Arial" w:cs="Arial"/>
          <w:sz w:val="24"/>
          <w:szCs w:val="24"/>
        </w:rPr>
        <w:t xml:space="preserve">. </w:t>
      </w:r>
    </w:p>
    <w:p w14:paraId="2F11BD4F" w14:textId="77777777" w:rsidR="00BF6EB0" w:rsidRDefault="00BF6EB0" w:rsidP="00BF6EB0">
      <w:pPr>
        <w:rPr>
          <w:rFonts w:ascii="Arial" w:eastAsia="Times New Roman" w:hAnsi="Arial" w:cs="Arial"/>
          <w:sz w:val="24"/>
          <w:szCs w:val="24"/>
        </w:rPr>
      </w:pPr>
    </w:p>
    <w:p w14:paraId="3DC79F1A" w14:textId="162CC5E7" w:rsidR="00043E93" w:rsidRPr="00F11450" w:rsidRDefault="00043E93" w:rsidP="5A255EF8">
      <w:pPr>
        <w:rPr>
          <w:rFonts w:ascii="Arial" w:eastAsia="Times New Roman" w:hAnsi="Arial" w:cs="Arial"/>
          <w:sz w:val="24"/>
          <w:szCs w:val="24"/>
        </w:rPr>
      </w:pPr>
      <w:r w:rsidRPr="5A255EF8">
        <w:rPr>
          <w:rFonts w:ascii="Arial" w:eastAsia="Times New Roman" w:hAnsi="Arial" w:cs="Arial"/>
          <w:sz w:val="24"/>
          <w:szCs w:val="24"/>
        </w:rPr>
        <w:t>This will be commensurate to the level of funding awarded and include a monthly progress report, financial information, programme, a risk register etc, again applied to reflect the level of funding awarded as appropriate. Meetings will be arranged with delivery partners on a monthly basis unless agreed otherwise. All reporting will be direct to Transport Scotland or our representatives.</w:t>
      </w:r>
      <w:r w:rsidR="0094327A">
        <w:rPr>
          <w:rFonts w:ascii="Arial" w:eastAsia="Times New Roman" w:hAnsi="Arial" w:cs="Arial"/>
          <w:sz w:val="24"/>
          <w:szCs w:val="24"/>
        </w:rPr>
        <w:t xml:space="preserve"> </w:t>
      </w:r>
    </w:p>
    <w:p w14:paraId="0199653E" w14:textId="77777777" w:rsidR="00043E93" w:rsidRDefault="00043E93" w:rsidP="4423C447">
      <w:pPr>
        <w:rPr>
          <w:rFonts w:ascii="Arial" w:eastAsia="Times New Roman" w:hAnsi="Arial" w:cs="Arial"/>
          <w:b/>
          <w:bCs/>
          <w:sz w:val="24"/>
          <w:szCs w:val="24"/>
        </w:rPr>
      </w:pPr>
    </w:p>
    <w:p w14:paraId="71FE767D" w14:textId="533D4890" w:rsidR="003274D1" w:rsidRDefault="003274D1" w:rsidP="4423C447">
      <w:pPr>
        <w:rPr>
          <w:rFonts w:ascii="Arial" w:eastAsia="Times New Roman" w:hAnsi="Arial" w:cs="Arial"/>
          <w:b/>
          <w:bCs/>
          <w:sz w:val="24"/>
          <w:szCs w:val="24"/>
        </w:rPr>
      </w:pPr>
      <w:r>
        <w:rPr>
          <w:rFonts w:ascii="Arial" w:eastAsia="Times New Roman" w:hAnsi="Arial" w:cs="Arial"/>
          <w:b/>
          <w:bCs/>
          <w:sz w:val="24"/>
          <w:szCs w:val="24"/>
        </w:rPr>
        <w:t xml:space="preserve">Will I have access to support for my ATIF projects? </w:t>
      </w:r>
    </w:p>
    <w:p w14:paraId="6F354B47" w14:textId="77777777" w:rsidR="003274D1" w:rsidRDefault="003274D1" w:rsidP="4423C447">
      <w:pPr>
        <w:rPr>
          <w:rFonts w:ascii="Arial" w:eastAsia="Times New Roman" w:hAnsi="Arial" w:cs="Arial"/>
          <w:b/>
          <w:bCs/>
          <w:sz w:val="24"/>
          <w:szCs w:val="24"/>
        </w:rPr>
      </w:pPr>
    </w:p>
    <w:p w14:paraId="7ED8E6FB" w14:textId="2F5A8E80" w:rsidR="003274D1" w:rsidRPr="00F11450" w:rsidRDefault="002A1F60" w:rsidP="4423C447">
      <w:pPr>
        <w:rPr>
          <w:rFonts w:ascii="Arial" w:eastAsia="Times New Roman" w:hAnsi="Arial" w:cs="Arial"/>
          <w:sz w:val="24"/>
          <w:szCs w:val="24"/>
        </w:rPr>
      </w:pPr>
      <w:r>
        <w:rPr>
          <w:rFonts w:ascii="Arial" w:eastAsia="Times New Roman" w:hAnsi="Arial" w:cs="Arial"/>
          <w:sz w:val="24"/>
          <w:szCs w:val="24"/>
        </w:rPr>
        <w:t>S</w:t>
      </w:r>
      <w:r w:rsidR="009451D4">
        <w:rPr>
          <w:rFonts w:ascii="Arial" w:eastAsia="Times New Roman" w:hAnsi="Arial" w:cs="Arial"/>
          <w:sz w:val="24"/>
          <w:szCs w:val="24"/>
        </w:rPr>
        <w:t>taffing and any specialist resources,</w:t>
      </w:r>
      <w:r w:rsidR="003274D1">
        <w:rPr>
          <w:rFonts w:ascii="Arial" w:eastAsia="Times New Roman" w:hAnsi="Arial" w:cs="Arial"/>
          <w:sz w:val="24"/>
          <w:szCs w:val="24"/>
        </w:rPr>
        <w:t xml:space="preserve"> </w:t>
      </w:r>
      <w:r w:rsidR="00A66465">
        <w:rPr>
          <w:rFonts w:ascii="Arial" w:eastAsia="Times New Roman" w:hAnsi="Arial" w:cs="Arial"/>
          <w:sz w:val="24"/>
          <w:szCs w:val="24"/>
        </w:rPr>
        <w:t xml:space="preserve">that are directly attributable to projects </w:t>
      </w:r>
      <w:r w:rsidR="00927855">
        <w:rPr>
          <w:rFonts w:ascii="Arial" w:eastAsia="Times New Roman" w:hAnsi="Arial" w:cs="Arial"/>
          <w:sz w:val="24"/>
          <w:szCs w:val="24"/>
        </w:rPr>
        <w:t xml:space="preserve">can be funded through ATIF. Please ensure that these costs are </w:t>
      </w:r>
      <w:r w:rsidR="003274D1">
        <w:rPr>
          <w:rFonts w:ascii="Arial" w:eastAsia="Times New Roman" w:hAnsi="Arial" w:cs="Arial"/>
          <w:sz w:val="24"/>
          <w:szCs w:val="24"/>
        </w:rPr>
        <w:t>included within your applications</w:t>
      </w:r>
      <w:r w:rsidR="009451D4">
        <w:rPr>
          <w:rFonts w:ascii="Arial" w:eastAsia="Times New Roman" w:hAnsi="Arial" w:cs="Arial"/>
          <w:sz w:val="24"/>
          <w:szCs w:val="24"/>
        </w:rPr>
        <w:t xml:space="preserve">. </w:t>
      </w:r>
    </w:p>
    <w:p w14:paraId="3A7CC874" w14:textId="77777777" w:rsidR="003274D1" w:rsidRDefault="003274D1" w:rsidP="4423C447">
      <w:pPr>
        <w:rPr>
          <w:rFonts w:ascii="Arial" w:eastAsia="Times New Roman" w:hAnsi="Arial" w:cs="Arial"/>
          <w:b/>
          <w:bCs/>
          <w:sz w:val="24"/>
          <w:szCs w:val="24"/>
        </w:rPr>
      </w:pPr>
    </w:p>
    <w:p w14:paraId="0815C5A9" w14:textId="3E6B6E8C" w:rsidR="1BDCF9DB" w:rsidRDefault="1BDCF9DB" w:rsidP="4423C447">
      <w:pPr>
        <w:rPr>
          <w:rFonts w:ascii="Arial" w:eastAsia="Times New Roman" w:hAnsi="Arial" w:cs="Arial"/>
          <w:b/>
          <w:bCs/>
          <w:sz w:val="24"/>
          <w:szCs w:val="24"/>
        </w:rPr>
      </w:pPr>
      <w:r w:rsidRPr="4423C447">
        <w:rPr>
          <w:rFonts w:ascii="Arial" w:eastAsia="Times New Roman" w:hAnsi="Arial" w:cs="Arial"/>
          <w:b/>
          <w:bCs/>
          <w:sz w:val="24"/>
          <w:szCs w:val="24"/>
        </w:rPr>
        <w:t xml:space="preserve">If my project has finished its project stage in Places for Everyone (PfE) can I continue within PfE or do I need to apply to ATIF Tier 2 (for Design or Construction)? </w:t>
      </w:r>
    </w:p>
    <w:p w14:paraId="28D80CAA" w14:textId="77777777" w:rsidR="4423C447" w:rsidRDefault="4423C447" w:rsidP="4423C447">
      <w:pPr>
        <w:rPr>
          <w:rFonts w:ascii="Arial" w:eastAsia="Times New Roman" w:hAnsi="Arial" w:cs="Arial"/>
          <w:b/>
          <w:bCs/>
          <w:sz w:val="24"/>
          <w:szCs w:val="24"/>
        </w:rPr>
      </w:pPr>
    </w:p>
    <w:p w14:paraId="7B82464A" w14:textId="4019A203" w:rsidR="1BDCF9DB" w:rsidRDefault="002A1F60" w:rsidP="4423C447">
      <w:pPr>
        <w:rPr>
          <w:rFonts w:ascii="Arial" w:eastAsia="Times New Roman" w:hAnsi="Arial" w:cs="Arial"/>
          <w:sz w:val="24"/>
          <w:szCs w:val="24"/>
        </w:rPr>
      </w:pPr>
      <w:r>
        <w:rPr>
          <w:rFonts w:ascii="Arial" w:eastAsia="Times New Roman" w:hAnsi="Arial" w:cs="Arial"/>
          <w:sz w:val="24"/>
          <w:szCs w:val="24"/>
        </w:rPr>
        <w:t xml:space="preserve">The Places for Everyone (PfE) Programme is winding down therefore all new applications for funding that may historically have been made to PfE will need to be made to ATIF. </w:t>
      </w:r>
    </w:p>
    <w:p w14:paraId="6BA1388F" w14:textId="77777777" w:rsidR="4423C447" w:rsidRDefault="4423C447" w:rsidP="4423C447">
      <w:pPr>
        <w:rPr>
          <w:rFonts w:ascii="Arial" w:eastAsia="Times New Roman" w:hAnsi="Arial" w:cs="Arial"/>
          <w:b/>
          <w:bCs/>
          <w:sz w:val="24"/>
          <w:szCs w:val="24"/>
        </w:rPr>
      </w:pPr>
    </w:p>
    <w:p w14:paraId="1B906682" w14:textId="77777777" w:rsidR="0065758A" w:rsidRDefault="0065758A">
      <w:pPr>
        <w:rPr>
          <w:rFonts w:ascii="Arial" w:eastAsia="Times New Roman" w:hAnsi="Arial" w:cs="Arial"/>
          <w:b/>
          <w:bCs/>
          <w:sz w:val="24"/>
          <w:szCs w:val="24"/>
        </w:rPr>
      </w:pPr>
      <w:r>
        <w:rPr>
          <w:rFonts w:ascii="Arial" w:eastAsia="Times New Roman" w:hAnsi="Arial" w:cs="Arial"/>
          <w:b/>
          <w:bCs/>
          <w:sz w:val="24"/>
          <w:szCs w:val="24"/>
        </w:rPr>
        <w:br w:type="page"/>
      </w:r>
    </w:p>
    <w:p w14:paraId="2E2BEB7B" w14:textId="0F8C7C7C" w:rsidR="006C5966" w:rsidRDefault="006C5966">
      <w:pPr>
        <w:rPr>
          <w:rFonts w:ascii="Arial" w:eastAsia="Times New Roman" w:hAnsi="Arial" w:cs="Arial"/>
          <w:b/>
          <w:bCs/>
          <w:sz w:val="24"/>
          <w:szCs w:val="24"/>
        </w:rPr>
      </w:pPr>
      <w:r>
        <w:rPr>
          <w:rFonts w:ascii="Arial" w:eastAsia="Times New Roman" w:hAnsi="Arial" w:cs="Arial"/>
          <w:b/>
          <w:bCs/>
          <w:sz w:val="24"/>
          <w:szCs w:val="24"/>
        </w:rPr>
        <w:lastRenderedPageBreak/>
        <w:t>What deliverables are required for ATIF Tier 2</w:t>
      </w:r>
      <w:r w:rsidRPr="17151CF1">
        <w:rPr>
          <w:rFonts w:ascii="Arial" w:eastAsia="Times New Roman" w:hAnsi="Arial" w:cs="Arial"/>
          <w:b/>
          <w:bCs/>
          <w:sz w:val="24"/>
          <w:szCs w:val="24"/>
        </w:rPr>
        <w:t>?</w:t>
      </w:r>
      <w:r>
        <w:rPr>
          <w:rFonts w:ascii="Arial" w:eastAsia="Times New Roman" w:hAnsi="Arial" w:cs="Arial"/>
          <w:b/>
          <w:bCs/>
          <w:sz w:val="24"/>
          <w:szCs w:val="24"/>
        </w:rPr>
        <w:t xml:space="preserve"> Are they the same as those for Places for Everyone</w:t>
      </w:r>
      <w:r w:rsidRPr="21713C36">
        <w:rPr>
          <w:rFonts w:ascii="Arial" w:eastAsia="Times New Roman" w:hAnsi="Arial" w:cs="Arial"/>
          <w:b/>
          <w:bCs/>
          <w:sz w:val="24"/>
          <w:szCs w:val="24"/>
        </w:rPr>
        <w:t xml:space="preserve">? </w:t>
      </w:r>
    </w:p>
    <w:p w14:paraId="2B78AFE1" w14:textId="6CA5A8B4" w:rsidR="00107781" w:rsidRDefault="00107781" w:rsidP="4423C447">
      <w:pPr>
        <w:rPr>
          <w:rFonts w:ascii="Arial" w:eastAsia="Times New Roman" w:hAnsi="Arial" w:cs="Arial"/>
          <w:b/>
          <w:sz w:val="24"/>
          <w:szCs w:val="24"/>
        </w:rPr>
      </w:pPr>
    </w:p>
    <w:p w14:paraId="4F7E69D7" w14:textId="5C5B999F" w:rsidR="00107781" w:rsidRDefault="5D1297DE">
      <w:pPr>
        <w:rPr>
          <w:rFonts w:ascii="Arial" w:eastAsia="Times New Roman" w:hAnsi="Arial" w:cs="Arial"/>
          <w:sz w:val="24"/>
          <w:szCs w:val="24"/>
        </w:rPr>
      </w:pPr>
      <w:r w:rsidRPr="4423C447">
        <w:rPr>
          <w:rFonts w:ascii="Arial" w:eastAsia="Times New Roman" w:hAnsi="Arial" w:cs="Arial"/>
          <w:sz w:val="24"/>
          <w:szCs w:val="24"/>
        </w:rPr>
        <w:t>In terms of deliverables</w:t>
      </w:r>
      <w:r w:rsidR="79F2CF3E" w:rsidRPr="4423C447">
        <w:rPr>
          <w:rFonts w:ascii="Arial" w:eastAsia="Times New Roman" w:hAnsi="Arial" w:cs="Arial"/>
          <w:sz w:val="24"/>
          <w:szCs w:val="24"/>
        </w:rPr>
        <w:t xml:space="preserve"> – what activities a project should complete at each stage before moving on to the next – </w:t>
      </w:r>
      <w:r w:rsidR="006C5966" w:rsidRPr="4423C447">
        <w:rPr>
          <w:rFonts w:ascii="Arial" w:eastAsia="Times New Roman" w:hAnsi="Arial" w:cs="Arial"/>
          <w:sz w:val="24"/>
          <w:szCs w:val="24"/>
        </w:rPr>
        <w:t>RIBA represents best practice</w:t>
      </w:r>
      <w:r w:rsidR="006C5966" w:rsidRPr="5A255EF8">
        <w:rPr>
          <w:rFonts w:ascii="Arial" w:eastAsia="Times New Roman" w:hAnsi="Arial" w:cs="Arial"/>
          <w:sz w:val="24"/>
          <w:szCs w:val="24"/>
        </w:rPr>
        <w:t>.</w:t>
      </w:r>
      <w:r w:rsidR="006C5966" w:rsidRPr="4423C447">
        <w:rPr>
          <w:rFonts w:ascii="Arial" w:eastAsia="Times New Roman" w:hAnsi="Arial" w:cs="Arial"/>
          <w:sz w:val="24"/>
          <w:szCs w:val="24"/>
        </w:rPr>
        <w:t xml:space="preserve"> Transport Scotland will not be prescriptive regarding requirements, however key factors that require to be at the heart of all projects are high</w:t>
      </w:r>
      <w:r w:rsidR="00205027" w:rsidRPr="4423C447">
        <w:rPr>
          <w:rFonts w:ascii="Arial" w:eastAsia="Times New Roman" w:hAnsi="Arial" w:cs="Arial"/>
          <w:sz w:val="24"/>
          <w:szCs w:val="24"/>
        </w:rPr>
        <w:t>-</w:t>
      </w:r>
      <w:r w:rsidR="006C5966" w:rsidRPr="4423C447">
        <w:rPr>
          <w:rFonts w:ascii="Arial" w:eastAsia="Times New Roman" w:hAnsi="Arial" w:cs="Arial"/>
          <w:sz w:val="24"/>
          <w:szCs w:val="24"/>
        </w:rPr>
        <w:t>quality inclusive designs that are informed and developed through inclusive consultation</w:t>
      </w:r>
      <w:r w:rsidR="00205027" w:rsidRPr="4423C447">
        <w:rPr>
          <w:rFonts w:ascii="Arial" w:eastAsia="Times New Roman" w:hAnsi="Arial" w:cs="Arial"/>
          <w:sz w:val="24"/>
          <w:szCs w:val="24"/>
        </w:rPr>
        <w:t>, and</w:t>
      </w:r>
      <w:r w:rsidR="006C5966" w:rsidRPr="4423C447">
        <w:rPr>
          <w:rFonts w:ascii="Arial" w:eastAsia="Times New Roman" w:hAnsi="Arial" w:cs="Arial"/>
          <w:sz w:val="24"/>
          <w:szCs w:val="24"/>
        </w:rPr>
        <w:t xml:space="preserve"> delivering outcomes aligned to the Active Travel Framework that are best value for communities and the public purse. It will be expected that evidence relating to th</w:t>
      </w:r>
      <w:r w:rsidR="008E5F03" w:rsidRPr="4423C447">
        <w:rPr>
          <w:rFonts w:ascii="Arial" w:eastAsia="Times New Roman" w:hAnsi="Arial" w:cs="Arial"/>
          <w:sz w:val="24"/>
          <w:szCs w:val="24"/>
        </w:rPr>
        <w:t>ese facto</w:t>
      </w:r>
      <w:r w:rsidR="00576C80" w:rsidRPr="4423C447">
        <w:rPr>
          <w:rFonts w:ascii="Arial" w:eastAsia="Times New Roman" w:hAnsi="Arial" w:cs="Arial"/>
          <w:sz w:val="24"/>
          <w:szCs w:val="24"/>
        </w:rPr>
        <w:t xml:space="preserve">rs </w:t>
      </w:r>
      <w:r w:rsidR="00762FD2" w:rsidRPr="4423C447">
        <w:rPr>
          <w:rFonts w:ascii="Arial" w:eastAsia="Times New Roman" w:hAnsi="Arial" w:cs="Arial"/>
          <w:sz w:val="24"/>
          <w:szCs w:val="24"/>
        </w:rPr>
        <w:t>is</w:t>
      </w:r>
      <w:r w:rsidR="006C5966" w:rsidRPr="4423C447">
        <w:rPr>
          <w:rFonts w:ascii="Arial" w:eastAsia="Times New Roman" w:hAnsi="Arial" w:cs="Arial"/>
          <w:sz w:val="24"/>
          <w:szCs w:val="24"/>
        </w:rPr>
        <w:t xml:space="preserve"> provided </w:t>
      </w:r>
      <w:r w:rsidR="621BD21D" w:rsidRPr="4423C447">
        <w:rPr>
          <w:rFonts w:ascii="Arial" w:eastAsia="Times New Roman" w:hAnsi="Arial" w:cs="Arial"/>
          <w:sz w:val="24"/>
          <w:szCs w:val="24"/>
        </w:rPr>
        <w:t xml:space="preserve">for funding to be offered. </w:t>
      </w:r>
    </w:p>
    <w:p w14:paraId="1CD30879" w14:textId="13C466C6" w:rsidR="4423C447" w:rsidRDefault="4423C447" w:rsidP="4423C447">
      <w:pPr>
        <w:rPr>
          <w:rFonts w:ascii="Arial" w:eastAsia="Times New Roman" w:hAnsi="Arial" w:cs="Arial"/>
          <w:sz w:val="24"/>
          <w:szCs w:val="24"/>
        </w:rPr>
      </w:pPr>
    </w:p>
    <w:p w14:paraId="60983F5C" w14:textId="26A3073C" w:rsidR="00107781" w:rsidRDefault="00052C5E">
      <w:pPr>
        <w:rPr>
          <w:rFonts w:ascii="Arial" w:eastAsia="Times New Roman" w:hAnsi="Arial" w:cs="Arial"/>
          <w:sz w:val="24"/>
          <w:szCs w:val="24"/>
        </w:rPr>
      </w:pPr>
      <w:r>
        <w:rPr>
          <w:rFonts w:ascii="Arial" w:eastAsia="Times New Roman" w:hAnsi="Arial" w:cs="Arial"/>
          <w:sz w:val="24"/>
          <w:szCs w:val="24"/>
        </w:rPr>
        <w:t>T</w:t>
      </w:r>
      <w:r w:rsidR="009653E1" w:rsidRPr="569F93EA">
        <w:rPr>
          <w:rFonts w:ascii="Arial" w:eastAsia="Times New Roman" w:hAnsi="Arial" w:cs="Arial"/>
          <w:sz w:val="24"/>
          <w:szCs w:val="24"/>
        </w:rPr>
        <w:t>he</w:t>
      </w:r>
      <w:r w:rsidR="009653E1">
        <w:rPr>
          <w:rFonts w:ascii="Arial" w:eastAsia="Times New Roman" w:hAnsi="Arial" w:cs="Arial"/>
          <w:sz w:val="24"/>
          <w:szCs w:val="24"/>
        </w:rPr>
        <w:t xml:space="preserve"> following is a guideline as to what is </w:t>
      </w:r>
      <w:r>
        <w:rPr>
          <w:rFonts w:ascii="Arial" w:eastAsia="Times New Roman" w:hAnsi="Arial" w:cs="Arial"/>
          <w:sz w:val="24"/>
          <w:szCs w:val="24"/>
        </w:rPr>
        <w:t xml:space="preserve">generally </w:t>
      </w:r>
      <w:r w:rsidR="009653E1">
        <w:rPr>
          <w:rFonts w:ascii="Arial" w:eastAsia="Times New Roman" w:hAnsi="Arial" w:cs="Arial"/>
          <w:sz w:val="24"/>
          <w:szCs w:val="24"/>
        </w:rPr>
        <w:t xml:space="preserve">likely to be required. </w:t>
      </w:r>
    </w:p>
    <w:p w14:paraId="79A264C4" w14:textId="77777777" w:rsidR="009653E1" w:rsidRDefault="009653E1">
      <w:pPr>
        <w:rPr>
          <w:rFonts w:ascii="Arial" w:eastAsia="Times New Roman" w:hAnsi="Arial" w:cs="Arial"/>
          <w:sz w:val="24"/>
          <w:szCs w:val="24"/>
        </w:rPr>
      </w:pPr>
    </w:p>
    <w:p w14:paraId="488C236A" w14:textId="5D5BF1A2" w:rsidR="009653E1" w:rsidRPr="009D6925" w:rsidRDefault="009653E1" w:rsidP="009653E1">
      <w:pPr>
        <w:spacing w:line="276" w:lineRule="auto"/>
        <w:rPr>
          <w:rFonts w:ascii="Arial" w:hAnsi="Arial" w:cs="Arial"/>
          <w:i/>
          <w:iCs/>
          <w:color w:val="000000" w:themeColor="text1"/>
          <w:sz w:val="24"/>
          <w:szCs w:val="24"/>
        </w:rPr>
      </w:pPr>
      <w:r w:rsidRPr="009D6925">
        <w:rPr>
          <w:rFonts w:ascii="Arial" w:hAnsi="Arial" w:cs="Arial"/>
          <w:i/>
          <w:iCs/>
          <w:color w:val="000000" w:themeColor="text1"/>
          <w:sz w:val="24"/>
          <w:szCs w:val="24"/>
        </w:rPr>
        <w:t>Stage 0 – Project Outline and Purpose</w:t>
      </w:r>
    </w:p>
    <w:p w14:paraId="4AAA35E6" w14:textId="77777777" w:rsidR="009653E1" w:rsidRPr="00107645" w:rsidRDefault="009653E1" w:rsidP="009653E1">
      <w:pPr>
        <w:spacing w:line="276" w:lineRule="auto"/>
        <w:rPr>
          <w:rFonts w:ascii="Arial" w:hAnsi="Arial" w:cs="Arial"/>
          <w:color w:val="000000" w:themeColor="text1"/>
          <w:sz w:val="24"/>
          <w:szCs w:val="24"/>
        </w:rPr>
      </w:pPr>
    </w:p>
    <w:p w14:paraId="31EC6BEA" w14:textId="16229A74" w:rsidR="009653E1" w:rsidRPr="00107645" w:rsidRDefault="009653E1" w:rsidP="009653E1">
      <w:pPr>
        <w:spacing w:line="276" w:lineRule="auto"/>
        <w:rPr>
          <w:rFonts w:ascii="Arial" w:hAnsi="Arial" w:cs="Arial"/>
          <w:color w:val="000000" w:themeColor="text1"/>
          <w:sz w:val="24"/>
          <w:szCs w:val="24"/>
        </w:rPr>
      </w:pPr>
      <w:r w:rsidRPr="00107645">
        <w:rPr>
          <w:rFonts w:ascii="Arial" w:hAnsi="Arial" w:cs="Arial"/>
          <w:color w:val="000000" w:themeColor="text1"/>
          <w:sz w:val="24"/>
          <w:szCs w:val="24"/>
        </w:rPr>
        <w:t>This is a justification for a proposed project based on its expected benefits.</w:t>
      </w:r>
    </w:p>
    <w:p w14:paraId="55F4BFE1" w14:textId="77777777" w:rsidR="009653E1" w:rsidRPr="00107645" w:rsidRDefault="009653E1" w:rsidP="009653E1">
      <w:pPr>
        <w:spacing w:line="276" w:lineRule="auto"/>
        <w:rPr>
          <w:rFonts w:ascii="Arial" w:hAnsi="Arial" w:cs="Arial"/>
          <w:color w:val="000000" w:themeColor="text1"/>
          <w:sz w:val="24"/>
          <w:szCs w:val="24"/>
        </w:rPr>
      </w:pPr>
      <w:r w:rsidRPr="00107645">
        <w:rPr>
          <w:rFonts w:ascii="Arial" w:hAnsi="Arial" w:cs="Arial"/>
          <w:color w:val="000000" w:themeColor="text1"/>
          <w:sz w:val="24"/>
          <w:szCs w:val="24"/>
        </w:rPr>
        <w:t>Key elements:</w:t>
      </w:r>
    </w:p>
    <w:p w14:paraId="29720CB5" w14:textId="77777777" w:rsidR="009653E1" w:rsidRPr="00107645" w:rsidRDefault="009653E1" w:rsidP="009653E1">
      <w:pPr>
        <w:pStyle w:val="ListParagraph"/>
        <w:numPr>
          <w:ilvl w:val="0"/>
          <w:numId w:val="24"/>
        </w:numPr>
        <w:spacing w:after="160" w:line="276" w:lineRule="auto"/>
        <w:contextualSpacing/>
        <w:rPr>
          <w:rFonts w:ascii="Arial" w:hAnsi="Arial" w:cs="Arial"/>
          <w:color w:val="000000" w:themeColor="text1"/>
          <w:sz w:val="24"/>
          <w:szCs w:val="24"/>
        </w:rPr>
      </w:pPr>
      <w:r w:rsidRPr="00107645">
        <w:rPr>
          <w:rFonts w:ascii="Arial" w:hAnsi="Arial" w:cs="Arial"/>
          <w:color w:val="000000" w:themeColor="text1"/>
          <w:sz w:val="24"/>
          <w:szCs w:val="24"/>
        </w:rPr>
        <w:t>Aims and objectives</w:t>
      </w:r>
    </w:p>
    <w:p w14:paraId="175E39CC" w14:textId="77777777" w:rsidR="009653E1" w:rsidRPr="00107645" w:rsidRDefault="009653E1" w:rsidP="009653E1">
      <w:pPr>
        <w:pStyle w:val="ListParagraph"/>
        <w:numPr>
          <w:ilvl w:val="0"/>
          <w:numId w:val="24"/>
        </w:numPr>
        <w:spacing w:after="160" w:line="276" w:lineRule="auto"/>
        <w:contextualSpacing/>
        <w:rPr>
          <w:rFonts w:ascii="Arial" w:hAnsi="Arial" w:cs="Arial"/>
          <w:color w:val="000000" w:themeColor="text1"/>
          <w:sz w:val="24"/>
          <w:szCs w:val="24"/>
        </w:rPr>
      </w:pPr>
      <w:r w:rsidRPr="00107645">
        <w:rPr>
          <w:rFonts w:ascii="Arial" w:hAnsi="Arial" w:cs="Arial"/>
          <w:color w:val="000000" w:themeColor="text1"/>
          <w:sz w:val="24"/>
          <w:szCs w:val="24"/>
        </w:rPr>
        <w:t>Programme and budget</w:t>
      </w:r>
    </w:p>
    <w:p w14:paraId="14DC09E0" w14:textId="77777777" w:rsidR="009653E1" w:rsidRPr="00107645" w:rsidRDefault="009653E1" w:rsidP="009653E1">
      <w:pPr>
        <w:pStyle w:val="ListParagraph"/>
        <w:numPr>
          <w:ilvl w:val="0"/>
          <w:numId w:val="24"/>
        </w:numPr>
        <w:spacing w:after="160" w:line="276" w:lineRule="auto"/>
        <w:contextualSpacing/>
        <w:rPr>
          <w:rFonts w:ascii="Arial" w:hAnsi="Arial" w:cs="Arial"/>
          <w:color w:val="000000" w:themeColor="text1"/>
          <w:sz w:val="24"/>
          <w:szCs w:val="24"/>
        </w:rPr>
      </w:pPr>
      <w:r w:rsidRPr="00107645">
        <w:rPr>
          <w:rFonts w:ascii="Arial" w:hAnsi="Arial" w:cs="Arial"/>
          <w:color w:val="000000" w:themeColor="text1"/>
          <w:sz w:val="24"/>
          <w:szCs w:val="24"/>
        </w:rPr>
        <w:t xml:space="preserve">Risk register </w:t>
      </w:r>
    </w:p>
    <w:p w14:paraId="587383C8" w14:textId="77777777" w:rsidR="009653E1" w:rsidRPr="00107645" w:rsidRDefault="009653E1" w:rsidP="009653E1">
      <w:pPr>
        <w:pStyle w:val="ListParagraph"/>
        <w:numPr>
          <w:ilvl w:val="0"/>
          <w:numId w:val="24"/>
        </w:numPr>
        <w:spacing w:after="160" w:line="276" w:lineRule="auto"/>
        <w:contextualSpacing/>
        <w:rPr>
          <w:rFonts w:ascii="Arial" w:hAnsi="Arial" w:cs="Arial"/>
          <w:color w:val="000000" w:themeColor="text1"/>
          <w:sz w:val="24"/>
          <w:szCs w:val="24"/>
        </w:rPr>
      </w:pPr>
      <w:r w:rsidRPr="00107645">
        <w:rPr>
          <w:rFonts w:ascii="Arial" w:hAnsi="Arial" w:cs="Arial"/>
          <w:color w:val="000000" w:themeColor="text1"/>
          <w:sz w:val="24"/>
          <w:szCs w:val="24"/>
        </w:rPr>
        <w:t>Links to wider strategies</w:t>
      </w:r>
    </w:p>
    <w:p w14:paraId="62936C57" w14:textId="77777777" w:rsidR="009653E1" w:rsidRPr="00107645" w:rsidRDefault="009653E1" w:rsidP="009653E1">
      <w:pPr>
        <w:pStyle w:val="ListParagraph"/>
        <w:numPr>
          <w:ilvl w:val="0"/>
          <w:numId w:val="24"/>
        </w:numPr>
        <w:spacing w:after="160" w:line="276" w:lineRule="auto"/>
        <w:contextualSpacing/>
        <w:rPr>
          <w:rFonts w:ascii="Arial" w:hAnsi="Arial" w:cs="Arial"/>
          <w:color w:val="000000" w:themeColor="text1"/>
          <w:sz w:val="24"/>
          <w:szCs w:val="24"/>
        </w:rPr>
      </w:pPr>
      <w:r w:rsidRPr="00107645">
        <w:rPr>
          <w:rFonts w:ascii="Arial" w:hAnsi="Arial" w:cs="Arial"/>
          <w:color w:val="000000" w:themeColor="text1"/>
          <w:sz w:val="24"/>
          <w:szCs w:val="24"/>
        </w:rPr>
        <w:t>Evidence of support from public and authorities</w:t>
      </w:r>
    </w:p>
    <w:p w14:paraId="4CB039E5" w14:textId="77777777" w:rsidR="009653E1" w:rsidRPr="00107645" w:rsidRDefault="009653E1" w:rsidP="009653E1">
      <w:pPr>
        <w:pStyle w:val="ListParagraph"/>
        <w:numPr>
          <w:ilvl w:val="0"/>
          <w:numId w:val="24"/>
        </w:numPr>
        <w:spacing w:after="160" w:line="276" w:lineRule="auto"/>
        <w:contextualSpacing/>
        <w:rPr>
          <w:rFonts w:ascii="Arial" w:hAnsi="Arial" w:cs="Arial"/>
          <w:color w:val="000000" w:themeColor="text1"/>
          <w:sz w:val="24"/>
          <w:szCs w:val="24"/>
        </w:rPr>
      </w:pPr>
      <w:r w:rsidRPr="00107645">
        <w:rPr>
          <w:rFonts w:ascii="Arial" w:hAnsi="Arial" w:cs="Arial"/>
          <w:color w:val="000000" w:themeColor="text1"/>
          <w:sz w:val="24"/>
          <w:szCs w:val="24"/>
        </w:rPr>
        <w:t>Identification of landownership</w:t>
      </w:r>
    </w:p>
    <w:p w14:paraId="1FA9DC70" w14:textId="77777777" w:rsidR="009653E1" w:rsidRPr="00107645" w:rsidRDefault="009653E1" w:rsidP="009653E1">
      <w:pPr>
        <w:pStyle w:val="ListParagraph"/>
        <w:numPr>
          <w:ilvl w:val="0"/>
          <w:numId w:val="24"/>
        </w:numPr>
        <w:spacing w:after="160" w:line="276" w:lineRule="auto"/>
        <w:contextualSpacing/>
        <w:rPr>
          <w:rFonts w:ascii="Arial" w:hAnsi="Arial" w:cs="Arial"/>
          <w:color w:val="000000" w:themeColor="text1"/>
          <w:sz w:val="24"/>
          <w:szCs w:val="24"/>
        </w:rPr>
      </w:pPr>
      <w:r w:rsidRPr="00107645">
        <w:rPr>
          <w:rFonts w:ascii="Arial" w:hAnsi="Arial" w:cs="Arial"/>
          <w:color w:val="000000" w:themeColor="text1"/>
          <w:sz w:val="24"/>
          <w:szCs w:val="24"/>
        </w:rPr>
        <w:t>Any other information that can demonstrate why a project is needed and should go ahead.</w:t>
      </w:r>
    </w:p>
    <w:p w14:paraId="75BBB3E7" w14:textId="25A05037" w:rsidR="009005AE" w:rsidRPr="00620C8C" w:rsidRDefault="009005AE" w:rsidP="009653E1">
      <w:pPr>
        <w:spacing w:line="276" w:lineRule="auto"/>
        <w:rPr>
          <w:rFonts w:ascii="Arial" w:hAnsi="Arial" w:cs="Arial"/>
          <w:sz w:val="24"/>
          <w:szCs w:val="24"/>
        </w:rPr>
      </w:pPr>
      <w:r w:rsidRPr="009D6925">
        <w:rPr>
          <w:rFonts w:ascii="Arial" w:hAnsi="Arial" w:cs="Arial"/>
          <w:i/>
          <w:iCs/>
          <w:sz w:val="24"/>
          <w:szCs w:val="24"/>
        </w:rPr>
        <w:t>Stage 0 – Business Case (where applicable)</w:t>
      </w:r>
      <w:r w:rsidR="662DC936" w:rsidRPr="4423C447">
        <w:rPr>
          <w:rFonts w:ascii="Arial" w:hAnsi="Arial" w:cs="Arial"/>
          <w:i/>
          <w:iCs/>
          <w:sz w:val="24"/>
          <w:szCs w:val="24"/>
        </w:rPr>
        <w:t xml:space="preserve"> - </w:t>
      </w:r>
      <w:r w:rsidR="662DC936" w:rsidRPr="5A255EF8">
        <w:rPr>
          <w:rFonts w:ascii="Arial" w:hAnsi="Arial" w:cs="Arial"/>
          <w:sz w:val="24"/>
          <w:szCs w:val="24"/>
        </w:rPr>
        <w:t xml:space="preserve">See </w:t>
      </w:r>
      <w:r w:rsidR="662DC936" w:rsidRPr="4423C447">
        <w:rPr>
          <w:rFonts w:ascii="Arial" w:hAnsi="Arial" w:cs="Arial"/>
          <w:sz w:val="24"/>
          <w:szCs w:val="24"/>
        </w:rPr>
        <w:t>‘</w:t>
      </w:r>
      <w:r w:rsidR="662DC936" w:rsidRPr="5A255EF8">
        <w:rPr>
          <w:rFonts w:ascii="Arial" w:hAnsi="Arial" w:cs="Arial"/>
          <w:sz w:val="24"/>
          <w:szCs w:val="24"/>
        </w:rPr>
        <w:t xml:space="preserve">ATIF </w:t>
      </w:r>
      <w:r w:rsidR="0881528C" w:rsidRPr="5A255EF8">
        <w:rPr>
          <w:rFonts w:ascii="Arial" w:hAnsi="Arial" w:cs="Arial"/>
          <w:sz w:val="24"/>
          <w:szCs w:val="24"/>
        </w:rPr>
        <w:t>Tier 2 Design Background and Guidance</w:t>
      </w:r>
      <w:r w:rsidR="662DC936" w:rsidRPr="5A255EF8">
        <w:rPr>
          <w:rFonts w:ascii="Arial" w:hAnsi="Arial" w:cs="Arial"/>
          <w:sz w:val="24"/>
          <w:szCs w:val="24"/>
        </w:rPr>
        <w:t xml:space="preserve">’ for further </w:t>
      </w:r>
      <w:r w:rsidR="00C920D5">
        <w:rPr>
          <w:rFonts w:ascii="Arial" w:hAnsi="Arial" w:cs="Arial"/>
          <w:sz w:val="24"/>
          <w:szCs w:val="24"/>
        </w:rPr>
        <w:t>information</w:t>
      </w:r>
    </w:p>
    <w:p w14:paraId="41952F90" w14:textId="075A7AD0" w:rsidR="00282709" w:rsidRPr="00282709" w:rsidRDefault="00282709" w:rsidP="00A10271">
      <w:pPr>
        <w:spacing w:line="276" w:lineRule="auto"/>
        <w:rPr>
          <w:rFonts w:ascii="Arial" w:hAnsi="Arial" w:cs="Arial"/>
          <w:sz w:val="24"/>
          <w:szCs w:val="24"/>
        </w:rPr>
      </w:pPr>
      <w:r>
        <w:rPr>
          <w:rFonts w:ascii="Arial" w:hAnsi="Arial" w:cs="Arial"/>
          <w:i/>
          <w:iCs/>
          <w:sz w:val="24"/>
          <w:szCs w:val="24"/>
        </w:rPr>
        <w:t xml:space="preserve">Stage 0 – Stakeholder Engagement Plan - </w:t>
      </w:r>
      <w:r w:rsidRPr="5A255EF8">
        <w:rPr>
          <w:rFonts w:ascii="Helvetica 55 Roman" w:hAnsi="Helvetica 55 Roman"/>
          <w:color w:val="000000" w:themeColor="text1"/>
          <w:sz w:val="24"/>
          <w:szCs w:val="24"/>
        </w:rPr>
        <w:t>Updated at every later stage</w:t>
      </w:r>
    </w:p>
    <w:p w14:paraId="101BE3E4" w14:textId="77777777" w:rsidR="00282709" w:rsidRDefault="00282709" w:rsidP="00A10271">
      <w:pPr>
        <w:spacing w:line="276" w:lineRule="auto"/>
        <w:rPr>
          <w:rFonts w:ascii="Arial" w:hAnsi="Arial" w:cs="Arial"/>
          <w:i/>
          <w:iCs/>
          <w:sz w:val="24"/>
          <w:szCs w:val="24"/>
        </w:rPr>
      </w:pPr>
    </w:p>
    <w:p w14:paraId="2EAD3028" w14:textId="249E1053" w:rsidR="00A10271" w:rsidRPr="009D6925" w:rsidRDefault="00A10271" w:rsidP="00A10271">
      <w:pPr>
        <w:spacing w:line="276" w:lineRule="auto"/>
        <w:rPr>
          <w:rFonts w:ascii="Arial" w:hAnsi="Arial" w:cs="Arial"/>
          <w:i/>
          <w:iCs/>
          <w:sz w:val="24"/>
          <w:szCs w:val="24"/>
        </w:rPr>
      </w:pPr>
      <w:r w:rsidRPr="009D6925">
        <w:rPr>
          <w:rFonts w:ascii="Arial" w:hAnsi="Arial" w:cs="Arial"/>
          <w:i/>
          <w:iCs/>
          <w:sz w:val="24"/>
          <w:szCs w:val="24"/>
        </w:rPr>
        <w:t>Stage 1 - Feasibility Study</w:t>
      </w:r>
      <w:r w:rsidR="3AF7B87E" w:rsidRPr="16C3FDD7">
        <w:rPr>
          <w:rFonts w:ascii="Arial" w:hAnsi="Arial" w:cs="Arial"/>
          <w:i/>
          <w:iCs/>
          <w:sz w:val="24"/>
          <w:szCs w:val="24"/>
        </w:rPr>
        <w:t xml:space="preserve"> – </w:t>
      </w:r>
      <w:r w:rsidR="3AF7B87E" w:rsidRPr="16C3FDD7">
        <w:rPr>
          <w:rFonts w:ascii="Arial" w:hAnsi="Arial" w:cs="Arial"/>
          <w:sz w:val="24"/>
          <w:szCs w:val="24"/>
        </w:rPr>
        <w:t>Elements of this are to be updated at every later stage</w:t>
      </w:r>
    </w:p>
    <w:p w14:paraId="53B74B83" w14:textId="77777777" w:rsidR="009D6925" w:rsidRDefault="009D6925" w:rsidP="00A10271">
      <w:pPr>
        <w:spacing w:line="276" w:lineRule="auto"/>
        <w:rPr>
          <w:rFonts w:ascii="Arial" w:hAnsi="Arial" w:cs="Arial"/>
          <w:sz w:val="24"/>
          <w:szCs w:val="24"/>
        </w:rPr>
      </w:pPr>
    </w:p>
    <w:p w14:paraId="320520C5" w14:textId="46CBFEE8" w:rsidR="00A10271" w:rsidRPr="00A10271" w:rsidRDefault="00A10271" w:rsidP="5A255EF8">
      <w:pPr>
        <w:spacing w:line="276" w:lineRule="auto"/>
        <w:rPr>
          <w:rFonts w:ascii="Arial" w:hAnsi="Arial" w:cs="Arial"/>
          <w:sz w:val="24"/>
          <w:szCs w:val="24"/>
        </w:rPr>
      </w:pPr>
      <w:r w:rsidRPr="00A10271">
        <w:rPr>
          <w:rFonts w:ascii="Arial" w:hAnsi="Arial" w:cs="Arial"/>
          <w:sz w:val="24"/>
          <w:szCs w:val="24"/>
        </w:rPr>
        <w:t xml:space="preserve">A feasibility study is an analysis that considers a variety of factors including economic, geographical, technical, </w:t>
      </w:r>
      <w:r w:rsidR="0036511A">
        <w:rPr>
          <w:rFonts w:ascii="Arial" w:hAnsi="Arial" w:cs="Arial"/>
          <w:sz w:val="24"/>
          <w:szCs w:val="24"/>
        </w:rPr>
        <w:t xml:space="preserve">and </w:t>
      </w:r>
      <w:r w:rsidRPr="00A10271">
        <w:rPr>
          <w:rFonts w:ascii="Arial" w:hAnsi="Arial" w:cs="Arial"/>
          <w:sz w:val="24"/>
          <w:szCs w:val="24"/>
        </w:rPr>
        <w:t>legal amongst other issues/opportunities.  This helps to create a case, determine the likelihood of completing the project and what measures will be required to complete it successfully. This could be submitted as a report.</w:t>
      </w:r>
      <w:r w:rsidR="68C9E701" w:rsidRPr="4423C447">
        <w:rPr>
          <w:rFonts w:ascii="Arial" w:hAnsi="Arial" w:cs="Arial"/>
          <w:sz w:val="24"/>
          <w:szCs w:val="24"/>
        </w:rPr>
        <w:t xml:space="preserve"> Key elements include: </w:t>
      </w:r>
      <w:r w:rsidRPr="00A10271">
        <w:rPr>
          <w:rFonts w:ascii="Arial" w:hAnsi="Arial" w:cs="Arial"/>
          <w:sz w:val="24"/>
          <w:szCs w:val="24"/>
        </w:rPr>
        <w:t>Location Plan</w:t>
      </w:r>
    </w:p>
    <w:p w14:paraId="09C6F418" w14:textId="218F18BA" w:rsidR="00A10271" w:rsidRPr="00A10271" w:rsidRDefault="00A10271" w:rsidP="4423C447">
      <w:pPr>
        <w:pStyle w:val="ListParagraph"/>
        <w:numPr>
          <w:ilvl w:val="0"/>
          <w:numId w:val="29"/>
        </w:numPr>
        <w:spacing w:line="276" w:lineRule="auto"/>
        <w:rPr>
          <w:rFonts w:ascii="Arial" w:hAnsi="Arial" w:cs="Arial"/>
          <w:sz w:val="24"/>
          <w:szCs w:val="24"/>
        </w:rPr>
      </w:pPr>
      <w:r w:rsidRPr="00A10271">
        <w:rPr>
          <w:rFonts w:ascii="Arial" w:hAnsi="Arial" w:cs="Arial"/>
          <w:sz w:val="24"/>
          <w:szCs w:val="24"/>
        </w:rPr>
        <w:t>Project and Design Risk Register</w:t>
      </w:r>
    </w:p>
    <w:p w14:paraId="308EFDFC" w14:textId="4E09B55E" w:rsidR="00A10271" w:rsidRPr="00A10271" w:rsidRDefault="00963A57" w:rsidP="4423C447">
      <w:pPr>
        <w:pStyle w:val="ListParagraph"/>
        <w:numPr>
          <w:ilvl w:val="0"/>
          <w:numId w:val="29"/>
        </w:numPr>
        <w:spacing w:line="276" w:lineRule="auto"/>
        <w:rPr>
          <w:rFonts w:ascii="Arial" w:hAnsi="Arial" w:cs="Arial"/>
          <w:sz w:val="24"/>
          <w:szCs w:val="24"/>
        </w:rPr>
      </w:pPr>
      <w:r>
        <w:rPr>
          <w:rFonts w:ascii="Arial" w:hAnsi="Arial" w:cs="Arial"/>
          <w:sz w:val="24"/>
          <w:szCs w:val="24"/>
        </w:rPr>
        <w:t xml:space="preserve">Statutory </w:t>
      </w:r>
      <w:r w:rsidR="00373612">
        <w:rPr>
          <w:rFonts w:ascii="Arial" w:hAnsi="Arial" w:cs="Arial"/>
          <w:sz w:val="24"/>
          <w:szCs w:val="24"/>
        </w:rPr>
        <w:t xml:space="preserve">Impact assessments including </w:t>
      </w:r>
      <w:r w:rsidR="00A10271" w:rsidRPr="00A10271">
        <w:rPr>
          <w:rFonts w:ascii="Arial" w:hAnsi="Arial" w:cs="Arial"/>
          <w:sz w:val="24"/>
          <w:szCs w:val="24"/>
        </w:rPr>
        <w:t>Equality Impact Assessment (EqIA</w:t>
      </w:r>
      <w:r w:rsidR="00A10271" w:rsidRPr="4423C447">
        <w:rPr>
          <w:rFonts w:ascii="Arial" w:hAnsi="Arial" w:cs="Arial"/>
          <w:sz w:val="24"/>
          <w:szCs w:val="24"/>
        </w:rPr>
        <w:t>)</w:t>
      </w:r>
      <w:r w:rsidR="034F3C77" w:rsidRPr="4423C447">
        <w:rPr>
          <w:rFonts w:ascii="Arial" w:hAnsi="Arial" w:cs="Arial"/>
          <w:sz w:val="24"/>
          <w:szCs w:val="24"/>
        </w:rPr>
        <w:t xml:space="preserve">, </w:t>
      </w:r>
      <w:r w:rsidR="5BDE7F65" w:rsidRPr="16C3FDD7">
        <w:rPr>
          <w:rFonts w:ascii="Arial" w:hAnsi="Arial" w:cs="Arial"/>
          <w:sz w:val="24"/>
          <w:szCs w:val="24"/>
        </w:rPr>
        <w:t xml:space="preserve">Environmental Impact Assessment </w:t>
      </w:r>
      <w:r w:rsidR="2E315BEC" w:rsidRPr="4423C447">
        <w:rPr>
          <w:rFonts w:ascii="Arial" w:hAnsi="Arial" w:cs="Arial"/>
          <w:sz w:val="24"/>
          <w:szCs w:val="24"/>
        </w:rPr>
        <w:t xml:space="preserve">and others </w:t>
      </w:r>
      <w:r w:rsidR="5BDE7F65" w:rsidRPr="16C3FDD7">
        <w:rPr>
          <w:rFonts w:ascii="Arial" w:hAnsi="Arial" w:cs="Arial"/>
          <w:sz w:val="24"/>
          <w:szCs w:val="24"/>
        </w:rPr>
        <w:t>as required</w:t>
      </w:r>
    </w:p>
    <w:p w14:paraId="78B26809" w14:textId="3390E448" w:rsidR="00A10271" w:rsidRPr="00A10271" w:rsidRDefault="00A10271" w:rsidP="4423C447">
      <w:pPr>
        <w:pStyle w:val="ListParagraph"/>
        <w:numPr>
          <w:ilvl w:val="0"/>
          <w:numId w:val="29"/>
        </w:numPr>
        <w:spacing w:line="276" w:lineRule="auto"/>
        <w:rPr>
          <w:rFonts w:ascii="Arial" w:hAnsi="Arial" w:cs="Arial"/>
          <w:sz w:val="24"/>
          <w:szCs w:val="24"/>
        </w:rPr>
      </w:pPr>
      <w:r w:rsidRPr="00A10271">
        <w:rPr>
          <w:rFonts w:ascii="Arial" w:hAnsi="Arial" w:cs="Arial"/>
          <w:sz w:val="24"/>
          <w:szCs w:val="24"/>
        </w:rPr>
        <w:t>Options Appraisal</w:t>
      </w:r>
    </w:p>
    <w:p w14:paraId="6F4E2A03" w14:textId="08F1554A" w:rsidR="00A10271" w:rsidRPr="00A10271" w:rsidRDefault="00AE7B92" w:rsidP="4423C447">
      <w:pPr>
        <w:pStyle w:val="ListParagraph"/>
        <w:numPr>
          <w:ilvl w:val="0"/>
          <w:numId w:val="29"/>
        </w:numPr>
        <w:spacing w:line="276" w:lineRule="auto"/>
        <w:rPr>
          <w:rFonts w:ascii="Arial" w:hAnsi="Arial" w:cs="Arial"/>
          <w:sz w:val="24"/>
          <w:szCs w:val="24"/>
        </w:rPr>
      </w:pPr>
      <w:r>
        <w:rPr>
          <w:rFonts w:ascii="Arial" w:hAnsi="Arial" w:cs="Arial"/>
          <w:sz w:val="24"/>
          <w:szCs w:val="24"/>
        </w:rPr>
        <w:t xml:space="preserve">Any </w:t>
      </w:r>
      <w:r w:rsidR="2A57C0FE" w:rsidRPr="4423C447">
        <w:rPr>
          <w:rFonts w:ascii="Arial" w:hAnsi="Arial" w:cs="Arial"/>
          <w:sz w:val="24"/>
          <w:szCs w:val="24"/>
        </w:rPr>
        <w:t xml:space="preserve">other </w:t>
      </w:r>
      <w:r>
        <w:rPr>
          <w:rFonts w:ascii="Arial" w:hAnsi="Arial" w:cs="Arial"/>
          <w:sz w:val="24"/>
          <w:szCs w:val="24"/>
        </w:rPr>
        <w:t>appraisals required e.g. p</w:t>
      </w:r>
      <w:r w:rsidR="00A10271" w:rsidRPr="00A10271">
        <w:rPr>
          <w:rFonts w:ascii="Arial" w:hAnsi="Arial" w:cs="Arial"/>
          <w:sz w:val="24"/>
          <w:szCs w:val="24"/>
        </w:rPr>
        <w:t>reliminary ecological appraisal</w:t>
      </w:r>
      <w:r>
        <w:rPr>
          <w:rFonts w:ascii="Arial" w:hAnsi="Arial" w:cs="Arial"/>
          <w:sz w:val="24"/>
          <w:szCs w:val="24"/>
        </w:rPr>
        <w:t xml:space="preserve"> where applicable</w:t>
      </w:r>
    </w:p>
    <w:p w14:paraId="31D18458" w14:textId="2BB11722" w:rsidR="00A10271" w:rsidRDefault="00A10271" w:rsidP="4423C447">
      <w:pPr>
        <w:pStyle w:val="ListParagraph"/>
        <w:numPr>
          <w:ilvl w:val="0"/>
          <w:numId w:val="29"/>
        </w:numPr>
        <w:spacing w:line="276" w:lineRule="auto"/>
        <w:rPr>
          <w:rFonts w:ascii="Arial" w:hAnsi="Arial" w:cs="Arial"/>
          <w:sz w:val="24"/>
          <w:szCs w:val="24"/>
        </w:rPr>
      </w:pPr>
      <w:r w:rsidRPr="00A10271">
        <w:rPr>
          <w:rFonts w:ascii="Arial" w:hAnsi="Arial" w:cs="Arial"/>
          <w:sz w:val="24"/>
          <w:szCs w:val="24"/>
        </w:rPr>
        <w:t xml:space="preserve">Budget </w:t>
      </w:r>
      <w:r w:rsidR="04B44E80" w:rsidRPr="27666260">
        <w:rPr>
          <w:rFonts w:ascii="Arial" w:hAnsi="Arial" w:cs="Arial"/>
          <w:sz w:val="24"/>
          <w:szCs w:val="24"/>
        </w:rPr>
        <w:t>and programme</w:t>
      </w:r>
      <w:r w:rsidRPr="27666260">
        <w:rPr>
          <w:rFonts w:ascii="Arial" w:hAnsi="Arial" w:cs="Arial"/>
          <w:sz w:val="24"/>
          <w:szCs w:val="24"/>
        </w:rPr>
        <w:t xml:space="preserve"> </w:t>
      </w:r>
      <w:r w:rsidRPr="00A10271">
        <w:rPr>
          <w:rFonts w:ascii="Arial" w:hAnsi="Arial" w:cs="Arial"/>
          <w:sz w:val="24"/>
          <w:szCs w:val="24"/>
        </w:rPr>
        <w:t>forecasts</w:t>
      </w:r>
      <w:r w:rsidR="00AE7B92">
        <w:rPr>
          <w:rFonts w:ascii="Arial" w:hAnsi="Arial" w:cs="Arial"/>
          <w:sz w:val="24"/>
          <w:szCs w:val="24"/>
        </w:rPr>
        <w:t xml:space="preserve"> by year </w:t>
      </w:r>
    </w:p>
    <w:p w14:paraId="26ECA76F" w14:textId="77777777" w:rsidR="00B938E8" w:rsidRDefault="00B938E8" w:rsidP="00A10271">
      <w:pPr>
        <w:spacing w:line="276" w:lineRule="auto"/>
        <w:rPr>
          <w:rFonts w:ascii="Arial" w:hAnsi="Arial" w:cs="Arial"/>
          <w:sz w:val="24"/>
          <w:szCs w:val="24"/>
        </w:rPr>
      </w:pPr>
    </w:p>
    <w:p w14:paraId="5EC030D0" w14:textId="35A6A650" w:rsidR="00B938E8" w:rsidRPr="00620C8C" w:rsidRDefault="5BE6D14E" w:rsidP="00F426B5">
      <w:pPr>
        <w:spacing w:line="276" w:lineRule="auto"/>
        <w:rPr>
          <w:rFonts w:ascii="Helvetica 55 Roman" w:hAnsi="Helvetica 55 Roman"/>
          <w:color w:val="000000" w:themeColor="text1"/>
          <w:sz w:val="24"/>
          <w:szCs w:val="24"/>
        </w:rPr>
      </w:pPr>
      <w:r w:rsidRPr="5A255EF8">
        <w:rPr>
          <w:rFonts w:ascii="Helvetica 55 Roman" w:hAnsi="Helvetica 55 Roman"/>
          <w:i/>
          <w:color w:val="000000" w:themeColor="text1"/>
          <w:sz w:val="24"/>
          <w:szCs w:val="24"/>
        </w:rPr>
        <w:t xml:space="preserve">Stage </w:t>
      </w:r>
      <w:r w:rsidR="3FDB2E2D" w:rsidRPr="27666260">
        <w:rPr>
          <w:rFonts w:ascii="Helvetica 55 Roman" w:hAnsi="Helvetica 55 Roman"/>
          <w:i/>
          <w:iCs/>
          <w:color w:val="000000" w:themeColor="text1"/>
          <w:sz w:val="24"/>
          <w:szCs w:val="24"/>
        </w:rPr>
        <w:t>0</w:t>
      </w:r>
      <w:r w:rsidRPr="5A255EF8">
        <w:rPr>
          <w:rFonts w:ascii="Helvetica 55 Roman" w:hAnsi="Helvetica 55 Roman"/>
          <w:i/>
          <w:color w:val="000000" w:themeColor="text1"/>
          <w:sz w:val="24"/>
          <w:szCs w:val="24"/>
        </w:rPr>
        <w:t xml:space="preserve"> - </w:t>
      </w:r>
      <w:r w:rsidR="00E565CF" w:rsidRPr="5A255EF8">
        <w:rPr>
          <w:rFonts w:ascii="Helvetica 55 Roman" w:hAnsi="Helvetica 55 Roman"/>
          <w:i/>
          <w:color w:val="000000" w:themeColor="text1"/>
          <w:sz w:val="24"/>
          <w:szCs w:val="24"/>
        </w:rPr>
        <w:t>Statutory Permissions</w:t>
      </w:r>
      <w:r w:rsidR="00E565CF" w:rsidRPr="5A255EF8">
        <w:rPr>
          <w:rFonts w:ascii="Helvetica 55 Roman" w:hAnsi="Helvetica 55 Roman"/>
          <w:color w:val="000000" w:themeColor="text1"/>
          <w:sz w:val="24"/>
          <w:szCs w:val="24"/>
        </w:rPr>
        <w:t xml:space="preserve"> </w:t>
      </w:r>
      <w:r w:rsidR="00152B6E" w:rsidRPr="5A255EF8">
        <w:rPr>
          <w:rFonts w:ascii="Helvetica 55 Roman" w:hAnsi="Helvetica 55 Roman"/>
          <w:i/>
          <w:color w:val="000000" w:themeColor="text1"/>
          <w:sz w:val="24"/>
          <w:szCs w:val="24"/>
        </w:rPr>
        <w:t xml:space="preserve">Plan </w:t>
      </w:r>
      <w:r w:rsidR="00E565CF" w:rsidRPr="5A255EF8">
        <w:rPr>
          <w:rFonts w:ascii="Helvetica 55 Roman" w:hAnsi="Helvetica 55 Roman"/>
          <w:color w:val="000000" w:themeColor="text1"/>
          <w:sz w:val="24"/>
          <w:szCs w:val="24"/>
        </w:rPr>
        <w:t xml:space="preserve">– Updated at every </w:t>
      </w:r>
      <w:r w:rsidR="009005AE" w:rsidRPr="5A255EF8">
        <w:rPr>
          <w:rFonts w:ascii="Helvetica 55 Roman" w:hAnsi="Helvetica 55 Roman"/>
          <w:color w:val="000000" w:themeColor="text1"/>
          <w:sz w:val="24"/>
          <w:szCs w:val="24"/>
        </w:rPr>
        <w:t xml:space="preserve">later stage - </w:t>
      </w:r>
      <w:r w:rsidR="00B938E8" w:rsidRPr="5A255EF8">
        <w:rPr>
          <w:rFonts w:ascii="Helvetica 55 Roman" w:hAnsi="Helvetica 55 Roman"/>
          <w:color w:val="000000" w:themeColor="text1"/>
          <w:sz w:val="24"/>
          <w:szCs w:val="24"/>
        </w:rPr>
        <w:t>Identification of all statutory permissions that are likely to be required for the project.</w:t>
      </w:r>
      <w:r w:rsidR="00681280" w:rsidRPr="5A255EF8">
        <w:rPr>
          <w:rFonts w:ascii="Helvetica 55 Roman" w:hAnsi="Helvetica 55 Roman"/>
          <w:color w:val="000000" w:themeColor="text1"/>
          <w:sz w:val="24"/>
          <w:szCs w:val="24"/>
        </w:rPr>
        <w:t xml:space="preserve"> </w:t>
      </w:r>
      <w:r w:rsidR="00B938E8" w:rsidRPr="5A255EF8">
        <w:rPr>
          <w:rFonts w:ascii="Helvetica 55 Roman" w:hAnsi="Helvetica 55 Roman"/>
          <w:color w:val="000000" w:themeColor="text1"/>
          <w:sz w:val="24"/>
          <w:szCs w:val="24"/>
        </w:rPr>
        <w:t>Report outlining which permissions might be required (including but not limited to Planning Permission, Traffic Regulation Order, Redetermination Order, Roads Construction Consent or Land Ownership Permissions), timeframes for obtaining these and any costs associated with it (included in main budget). Any risks associated with these permissions should be added to the project risk register.</w:t>
      </w:r>
    </w:p>
    <w:p w14:paraId="7918D6D7" w14:textId="77777777" w:rsidR="00F426B5" w:rsidRPr="00620C8C" w:rsidRDefault="00F426B5" w:rsidP="00F426B5">
      <w:pPr>
        <w:spacing w:line="276" w:lineRule="auto"/>
        <w:rPr>
          <w:rFonts w:ascii="Helvetica 55 Roman" w:hAnsi="Helvetica 55 Roman"/>
          <w:color w:val="000000" w:themeColor="text1"/>
          <w:sz w:val="24"/>
          <w:szCs w:val="24"/>
        </w:rPr>
      </w:pPr>
    </w:p>
    <w:p w14:paraId="76CF4E76" w14:textId="5C4E8438" w:rsidR="00E64BA1" w:rsidRDefault="5554069F" w:rsidP="27666260">
      <w:pPr>
        <w:spacing w:line="276" w:lineRule="auto"/>
        <w:rPr>
          <w:rFonts w:ascii="Helvetica 55 Roman" w:hAnsi="Helvetica 55 Roman"/>
          <w:color w:val="000000" w:themeColor="text1"/>
          <w:sz w:val="24"/>
          <w:szCs w:val="24"/>
        </w:rPr>
      </w:pPr>
      <w:r w:rsidRPr="27666260">
        <w:rPr>
          <w:rFonts w:ascii="Helvetica 55 Roman" w:hAnsi="Helvetica 55 Roman"/>
          <w:i/>
          <w:iCs/>
          <w:color w:val="000000" w:themeColor="text1"/>
          <w:sz w:val="24"/>
          <w:szCs w:val="24"/>
        </w:rPr>
        <w:t xml:space="preserve">Stage 0 – Data Sharing Agreement </w:t>
      </w:r>
      <w:r w:rsidRPr="27666260">
        <w:rPr>
          <w:rFonts w:ascii="Helvetica 55 Roman" w:hAnsi="Helvetica 55 Roman"/>
          <w:color w:val="000000" w:themeColor="text1"/>
          <w:sz w:val="24"/>
          <w:szCs w:val="24"/>
        </w:rPr>
        <w:t>– Updated at every later stage</w:t>
      </w:r>
      <w:r w:rsidRPr="27666260">
        <w:rPr>
          <w:rFonts w:ascii="Helvetica 55 Roman" w:hAnsi="Helvetica 55 Roman"/>
          <w:i/>
          <w:iCs/>
          <w:color w:val="000000" w:themeColor="text1"/>
          <w:sz w:val="24"/>
          <w:szCs w:val="24"/>
        </w:rPr>
        <w:t xml:space="preserve"> </w:t>
      </w:r>
    </w:p>
    <w:p w14:paraId="67F2040A" w14:textId="2C613444" w:rsidR="00E64BA1" w:rsidRDefault="00E64BA1" w:rsidP="27666260">
      <w:pPr>
        <w:spacing w:line="276" w:lineRule="auto"/>
        <w:rPr>
          <w:rFonts w:ascii="Helvetica 55 Roman" w:hAnsi="Helvetica 55 Roman"/>
          <w:i/>
          <w:iCs/>
          <w:color w:val="000000" w:themeColor="text1"/>
          <w:sz w:val="24"/>
          <w:szCs w:val="24"/>
        </w:rPr>
      </w:pPr>
    </w:p>
    <w:p w14:paraId="65BF64D5" w14:textId="66D3BDAD" w:rsidR="00E64BA1" w:rsidRPr="00650480" w:rsidRDefault="322542B5" w:rsidP="00F426B5">
      <w:pPr>
        <w:spacing w:line="276" w:lineRule="auto"/>
        <w:rPr>
          <w:rFonts w:ascii="Helvetica 55 Roman" w:hAnsi="Helvetica 55 Roman"/>
          <w:color w:val="000000" w:themeColor="text1"/>
          <w:sz w:val="24"/>
          <w:szCs w:val="24"/>
        </w:rPr>
      </w:pPr>
      <w:r w:rsidRPr="5A255EF8">
        <w:rPr>
          <w:rFonts w:ascii="Helvetica 55 Roman" w:hAnsi="Helvetica 55 Roman"/>
          <w:i/>
          <w:color w:val="000000" w:themeColor="text1"/>
          <w:sz w:val="24"/>
          <w:szCs w:val="24"/>
        </w:rPr>
        <w:t xml:space="preserve">Stage 1 - </w:t>
      </w:r>
      <w:r w:rsidR="00F426B5" w:rsidRPr="5A255EF8">
        <w:rPr>
          <w:rFonts w:ascii="Helvetica 55 Roman" w:hAnsi="Helvetica 55 Roman"/>
          <w:i/>
          <w:color w:val="000000" w:themeColor="text1"/>
          <w:sz w:val="24"/>
          <w:szCs w:val="24"/>
        </w:rPr>
        <w:t>Monitoring and Evaluation Plan</w:t>
      </w:r>
      <w:r w:rsidR="00F426B5" w:rsidRPr="5A255EF8">
        <w:rPr>
          <w:rFonts w:ascii="Helvetica 55 Roman" w:hAnsi="Helvetica 55 Roman"/>
          <w:color w:val="000000" w:themeColor="text1"/>
          <w:sz w:val="24"/>
          <w:szCs w:val="24"/>
        </w:rPr>
        <w:t xml:space="preserve"> – </w:t>
      </w:r>
      <w:r w:rsidR="009005AE" w:rsidRPr="5A255EF8">
        <w:rPr>
          <w:rFonts w:ascii="Helvetica 55 Roman" w:hAnsi="Helvetica 55 Roman"/>
          <w:color w:val="000000" w:themeColor="text1"/>
          <w:sz w:val="24"/>
          <w:szCs w:val="24"/>
        </w:rPr>
        <w:t xml:space="preserve">Updated at every later stage - </w:t>
      </w:r>
      <w:r w:rsidR="00F56F05" w:rsidRPr="5A255EF8">
        <w:rPr>
          <w:rFonts w:ascii="Helvetica 55 Roman" w:hAnsi="Helvetica 55 Roman"/>
          <w:color w:val="000000" w:themeColor="text1"/>
          <w:sz w:val="24"/>
          <w:szCs w:val="24"/>
        </w:rPr>
        <w:t>Costed plan i</w:t>
      </w:r>
      <w:r w:rsidR="00F426B5" w:rsidRPr="5A255EF8">
        <w:rPr>
          <w:rFonts w:ascii="Helvetica 55 Roman" w:hAnsi="Helvetica 55 Roman"/>
          <w:color w:val="000000" w:themeColor="text1"/>
          <w:sz w:val="24"/>
          <w:szCs w:val="24"/>
        </w:rPr>
        <w:t xml:space="preserve">ncluding SMART </w:t>
      </w:r>
      <w:r w:rsidR="000E7B72" w:rsidRPr="5A255EF8">
        <w:rPr>
          <w:rFonts w:ascii="Helvetica 55 Roman" w:hAnsi="Helvetica 55 Roman"/>
          <w:color w:val="000000" w:themeColor="text1"/>
          <w:sz w:val="24"/>
          <w:szCs w:val="24"/>
        </w:rPr>
        <w:t>objectives and how these will contribute to Active Travel Framework outcomes and associated KPIs</w:t>
      </w:r>
      <w:r w:rsidR="00A46B8A" w:rsidRPr="5A255EF8">
        <w:rPr>
          <w:rFonts w:ascii="Helvetica 55 Roman" w:hAnsi="Helvetica 55 Roman"/>
          <w:color w:val="000000" w:themeColor="text1"/>
          <w:sz w:val="24"/>
          <w:szCs w:val="24"/>
        </w:rPr>
        <w:t xml:space="preserve">, logic framework, tools to gather evidence and data at baseline, on opening and </w:t>
      </w:r>
      <w:r w:rsidR="00F56F05" w:rsidRPr="5A255EF8">
        <w:rPr>
          <w:rFonts w:ascii="Helvetica 55 Roman" w:hAnsi="Helvetica 55 Roman"/>
          <w:color w:val="000000" w:themeColor="text1"/>
          <w:sz w:val="24"/>
          <w:szCs w:val="24"/>
        </w:rPr>
        <w:t>2-5 years post construction</w:t>
      </w:r>
      <w:r w:rsidR="133BC9A0" w:rsidRPr="5A255EF8">
        <w:rPr>
          <w:rFonts w:ascii="Helvetica 55 Roman" w:hAnsi="Helvetica 55 Roman"/>
          <w:color w:val="000000" w:themeColor="text1"/>
          <w:sz w:val="24"/>
          <w:szCs w:val="24"/>
        </w:rPr>
        <w:t xml:space="preserve"> (to be confirmed with Transport Scotland through scoping discussions and will depend on the project</w:t>
      </w:r>
      <w:r w:rsidR="133BC9A0" w:rsidRPr="21713C36">
        <w:rPr>
          <w:rFonts w:ascii="Helvetica 55 Roman" w:hAnsi="Helvetica 55 Roman"/>
          <w:color w:val="000000" w:themeColor="text1"/>
          <w:sz w:val="24"/>
          <w:szCs w:val="24"/>
        </w:rPr>
        <w:t>)</w:t>
      </w:r>
      <w:r w:rsidR="00F56F05" w:rsidRPr="21713C36">
        <w:rPr>
          <w:rFonts w:ascii="Helvetica 55 Roman" w:hAnsi="Helvetica 55 Roman"/>
          <w:color w:val="000000" w:themeColor="text1"/>
          <w:sz w:val="24"/>
          <w:szCs w:val="24"/>
        </w:rPr>
        <w:t>,</w:t>
      </w:r>
      <w:r w:rsidR="00F56F05" w:rsidRPr="5A255EF8">
        <w:rPr>
          <w:rFonts w:ascii="Helvetica 55 Roman" w:hAnsi="Helvetica 55 Roman"/>
          <w:color w:val="000000" w:themeColor="text1"/>
          <w:sz w:val="24"/>
          <w:szCs w:val="24"/>
        </w:rPr>
        <w:t xml:space="preserve"> ownership of tasks </w:t>
      </w:r>
      <w:r w:rsidR="00797A33" w:rsidRPr="5A255EF8">
        <w:rPr>
          <w:rFonts w:ascii="Helvetica 55 Roman" w:hAnsi="Helvetica 55 Roman"/>
          <w:color w:val="000000" w:themeColor="text1"/>
          <w:sz w:val="24"/>
          <w:szCs w:val="24"/>
        </w:rPr>
        <w:t xml:space="preserve">and commitment to a report on the status of monitoring at various stages and dissemination plan. Further guidance on M&amp;E for </w:t>
      </w:r>
      <w:r w:rsidR="00E64BA1" w:rsidRPr="5A255EF8">
        <w:rPr>
          <w:rFonts w:ascii="Helvetica 55 Roman" w:hAnsi="Helvetica 55 Roman"/>
          <w:color w:val="000000" w:themeColor="text1"/>
          <w:sz w:val="24"/>
          <w:szCs w:val="24"/>
        </w:rPr>
        <w:t xml:space="preserve">ATIF will follow. </w:t>
      </w:r>
    </w:p>
    <w:p w14:paraId="6B7A2ED0" w14:textId="77777777" w:rsidR="00E64BA1" w:rsidRPr="00650480" w:rsidRDefault="00E64BA1" w:rsidP="00F426B5">
      <w:pPr>
        <w:spacing w:line="276" w:lineRule="auto"/>
        <w:rPr>
          <w:rFonts w:ascii="Helvetica 55 Roman" w:hAnsi="Helvetica 55 Roman"/>
          <w:color w:val="000000" w:themeColor="text1"/>
          <w:sz w:val="24"/>
          <w:szCs w:val="24"/>
        </w:rPr>
      </w:pPr>
    </w:p>
    <w:p w14:paraId="0CC90480" w14:textId="5221737A" w:rsidR="680C81EB" w:rsidRPr="00650480" w:rsidRDefault="680C81EB" w:rsidP="16C3FDD7">
      <w:pPr>
        <w:spacing w:line="276" w:lineRule="auto"/>
        <w:rPr>
          <w:rFonts w:ascii="Helvetica 55 Roman" w:hAnsi="Helvetica 55 Roman"/>
          <w:color w:val="000000" w:themeColor="text1"/>
          <w:sz w:val="24"/>
          <w:szCs w:val="24"/>
        </w:rPr>
      </w:pPr>
      <w:r w:rsidRPr="5A255EF8">
        <w:rPr>
          <w:rFonts w:ascii="Helvetica 55 Roman" w:hAnsi="Helvetica 55 Roman"/>
          <w:i/>
          <w:color w:val="000000" w:themeColor="text1"/>
          <w:sz w:val="24"/>
          <w:szCs w:val="24"/>
        </w:rPr>
        <w:t xml:space="preserve">Stage 1 - </w:t>
      </w:r>
      <w:r w:rsidR="08ECF56D" w:rsidRPr="5A255EF8">
        <w:rPr>
          <w:rFonts w:ascii="Helvetica 55 Roman" w:hAnsi="Helvetica 55 Roman"/>
          <w:i/>
          <w:color w:val="000000" w:themeColor="text1"/>
          <w:sz w:val="24"/>
          <w:szCs w:val="24"/>
        </w:rPr>
        <w:t>Road Safety Audit</w:t>
      </w:r>
      <w:r w:rsidR="3CA6C1AD" w:rsidRPr="5A255EF8">
        <w:rPr>
          <w:rFonts w:ascii="Helvetica 55 Roman" w:hAnsi="Helvetica 55 Roman"/>
          <w:i/>
          <w:color w:val="000000" w:themeColor="text1"/>
          <w:sz w:val="24"/>
          <w:szCs w:val="24"/>
        </w:rPr>
        <w:t xml:space="preserve"> – </w:t>
      </w:r>
      <w:r w:rsidR="3CA6C1AD" w:rsidRPr="5A255EF8">
        <w:rPr>
          <w:rFonts w:ascii="Helvetica 55 Roman" w:hAnsi="Helvetica 55 Roman"/>
          <w:color w:val="000000" w:themeColor="text1"/>
          <w:sz w:val="24"/>
          <w:szCs w:val="24"/>
        </w:rPr>
        <w:t xml:space="preserve">Updated at every later stage – </w:t>
      </w:r>
      <w:r w:rsidR="3CA6C1AD" w:rsidRPr="5A255EF8">
        <w:rPr>
          <w:rFonts w:ascii="Helvetica 55 Roman" w:hAnsi="Helvetica 55 Roman"/>
          <w:i/>
          <w:color w:val="000000" w:themeColor="text1"/>
          <w:sz w:val="24"/>
          <w:szCs w:val="24"/>
        </w:rPr>
        <w:t>Audit r</w:t>
      </w:r>
      <w:r w:rsidR="08ECF56D" w:rsidRPr="5A255EF8">
        <w:rPr>
          <w:rFonts w:ascii="Helvetica 55 Roman" w:hAnsi="Helvetica 55 Roman"/>
          <w:i/>
          <w:color w:val="000000" w:themeColor="text1"/>
          <w:sz w:val="24"/>
          <w:szCs w:val="24"/>
        </w:rPr>
        <w:t>eleva</w:t>
      </w:r>
      <w:r w:rsidR="31932425" w:rsidRPr="5A255EF8">
        <w:rPr>
          <w:rFonts w:ascii="Helvetica 55 Roman" w:hAnsi="Helvetica 55 Roman"/>
          <w:i/>
          <w:color w:val="000000" w:themeColor="text1"/>
          <w:sz w:val="24"/>
          <w:szCs w:val="24"/>
        </w:rPr>
        <w:t>n</w:t>
      </w:r>
      <w:r w:rsidR="08ECF56D" w:rsidRPr="5A255EF8">
        <w:rPr>
          <w:rFonts w:ascii="Helvetica 55 Roman" w:hAnsi="Helvetica 55 Roman"/>
          <w:i/>
          <w:color w:val="000000" w:themeColor="text1"/>
          <w:sz w:val="24"/>
          <w:szCs w:val="24"/>
        </w:rPr>
        <w:t xml:space="preserve">t to the design stage and report on how findings have or will be addressed. </w:t>
      </w:r>
    </w:p>
    <w:p w14:paraId="287DB610" w14:textId="17C532BE" w:rsidR="16C3FDD7" w:rsidRPr="00650480" w:rsidRDefault="16C3FDD7" w:rsidP="16C3FDD7">
      <w:pPr>
        <w:spacing w:line="276" w:lineRule="auto"/>
        <w:rPr>
          <w:rFonts w:ascii="Helvetica 55 Roman" w:hAnsi="Helvetica 55 Roman"/>
          <w:i/>
          <w:color w:val="000000" w:themeColor="text1"/>
          <w:sz w:val="24"/>
          <w:szCs w:val="24"/>
        </w:rPr>
      </w:pPr>
    </w:p>
    <w:p w14:paraId="36EF4F90" w14:textId="7DE804F8" w:rsidR="007F419A" w:rsidRPr="00650480" w:rsidRDefault="008C532F" w:rsidP="00F426B5">
      <w:pPr>
        <w:spacing w:line="276" w:lineRule="auto"/>
        <w:rPr>
          <w:rFonts w:ascii="Helvetica 55 Roman" w:hAnsi="Helvetica 55 Roman"/>
          <w:i/>
          <w:color w:val="000000" w:themeColor="text1"/>
          <w:sz w:val="24"/>
          <w:szCs w:val="24"/>
        </w:rPr>
      </w:pPr>
      <w:r w:rsidRPr="5A255EF8">
        <w:rPr>
          <w:rFonts w:ascii="Helvetica 55 Roman" w:hAnsi="Helvetica 55 Roman"/>
          <w:i/>
          <w:color w:val="000000" w:themeColor="text1"/>
          <w:sz w:val="24"/>
          <w:szCs w:val="24"/>
        </w:rPr>
        <w:t xml:space="preserve">End of </w:t>
      </w:r>
      <w:r w:rsidR="00E64BA1" w:rsidRPr="5A255EF8">
        <w:rPr>
          <w:rFonts w:ascii="Helvetica 55 Roman" w:hAnsi="Helvetica 55 Roman"/>
          <w:i/>
          <w:color w:val="000000" w:themeColor="text1"/>
          <w:sz w:val="24"/>
          <w:szCs w:val="24"/>
        </w:rPr>
        <w:t xml:space="preserve">Stage 2 </w:t>
      </w:r>
      <w:r w:rsidR="007F419A" w:rsidRPr="5A255EF8">
        <w:rPr>
          <w:rFonts w:ascii="Helvetica 55 Roman" w:hAnsi="Helvetica 55 Roman"/>
          <w:i/>
          <w:color w:val="000000" w:themeColor="text1"/>
          <w:sz w:val="24"/>
          <w:szCs w:val="24"/>
        </w:rPr>
        <w:t>–</w:t>
      </w:r>
      <w:r w:rsidR="00E64BA1" w:rsidRPr="5A255EF8">
        <w:rPr>
          <w:rFonts w:ascii="Helvetica 55 Roman" w:hAnsi="Helvetica 55 Roman"/>
          <w:i/>
          <w:color w:val="000000" w:themeColor="text1"/>
          <w:sz w:val="24"/>
          <w:szCs w:val="24"/>
        </w:rPr>
        <w:t xml:space="preserve"> </w:t>
      </w:r>
      <w:r w:rsidR="007F419A" w:rsidRPr="5A255EF8">
        <w:rPr>
          <w:rFonts w:ascii="Helvetica 55 Roman" w:hAnsi="Helvetica 55 Roman"/>
          <w:i/>
          <w:color w:val="000000" w:themeColor="text1"/>
          <w:sz w:val="24"/>
          <w:szCs w:val="24"/>
        </w:rPr>
        <w:t>Concept Design Package</w:t>
      </w:r>
    </w:p>
    <w:p w14:paraId="2A93E82F" w14:textId="77777777" w:rsidR="007F419A" w:rsidRPr="00650480" w:rsidRDefault="007F419A" w:rsidP="00F426B5">
      <w:pPr>
        <w:spacing w:line="276" w:lineRule="auto"/>
        <w:rPr>
          <w:rFonts w:ascii="Helvetica 55 Roman" w:hAnsi="Helvetica 55 Roman"/>
          <w:color w:val="000000" w:themeColor="text1"/>
          <w:sz w:val="24"/>
          <w:szCs w:val="24"/>
        </w:rPr>
      </w:pPr>
    </w:p>
    <w:p w14:paraId="0ACA43A4" w14:textId="75862585" w:rsidR="007F419A" w:rsidRPr="00650480" w:rsidRDefault="007F419A" w:rsidP="007F419A">
      <w:pPr>
        <w:spacing w:line="276" w:lineRule="auto"/>
        <w:rPr>
          <w:rFonts w:ascii="Helvetica 55 Roman" w:hAnsi="Helvetica 55 Roman"/>
          <w:color w:val="000000" w:themeColor="text1"/>
          <w:sz w:val="24"/>
          <w:szCs w:val="24"/>
        </w:rPr>
      </w:pPr>
      <w:r w:rsidRPr="5A255EF8">
        <w:rPr>
          <w:rFonts w:ascii="Helvetica 55 Roman" w:hAnsi="Helvetica 55 Roman"/>
          <w:color w:val="000000" w:themeColor="text1"/>
          <w:sz w:val="24"/>
          <w:szCs w:val="24"/>
        </w:rPr>
        <w:t>Package that includes concept design, that depicts and explains the design ideas being taken forward. The package should incorporate (as a minimum) the below items. This could take the form of a report summarising the development of the project.</w:t>
      </w:r>
    </w:p>
    <w:p w14:paraId="0C91B0A4" w14:textId="77777777" w:rsidR="007F419A" w:rsidRPr="00650480" w:rsidRDefault="007F419A" w:rsidP="007F419A">
      <w:pPr>
        <w:spacing w:line="276" w:lineRule="auto"/>
        <w:rPr>
          <w:rFonts w:ascii="Helvetica 55 Roman" w:hAnsi="Helvetica 55 Roman"/>
          <w:color w:val="000000" w:themeColor="text1"/>
          <w:sz w:val="24"/>
          <w:szCs w:val="24"/>
        </w:rPr>
      </w:pPr>
      <w:r w:rsidRPr="5A255EF8">
        <w:rPr>
          <w:rFonts w:ascii="Helvetica 55 Roman" w:hAnsi="Helvetica 55 Roman"/>
          <w:color w:val="000000" w:themeColor="text1"/>
          <w:sz w:val="24"/>
          <w:szCs w:val="24"/>
        </w:rPr>
        <w:t>Key elements:</w:t>
      </w:r>
    </w:p>
    <w:p w14:paraId="4C3230AF" w14:textId="77777777" w:rsidR="007F419A" w:rsidRPr="00650480" w:rsidRDefault="007F419A" w:rsidP="007F419A">
      <w:pPr>
        <w:pStyle w:val="ListParagraph"/>
        <w:numPr>
          <w:ilvl w:val="0"/>
          <w:numId w:val="26"/>
        </w:numPr>
        <w:spacing w:after="160" w:line="276" w:lineRule="auto"/>
        <w:contextualSpacing/>
        <w:rPr>
          <w:rFonts w:ascii="Helvetica 55 Roman" w:hAnsi="Helvetica 55 Roman"/>
          <w:color w:val="000000" w:themeColor="text1"/>
          <w:sz w:val="24"/>
          <w:szCs w:val="24"/>
        </w:rPr>
      </w:pPr>
      <w:r w:rsidRPr="5A255EF8">
        <w:rPr>
          <w:rFonts w:ascii="Helvetica 55 Roman" w:hAnsi="Helvetica 55 Roman"/>
          <w:color w:val="000000" w:themeColor="text1"/>
          <w:sz w:val="24"/>
          <w:szCs w:val="24"/>
        </w:rPr>
        <w:t>Map of location(s)</w:t>
      </w:r>
    </w:p>
    <w:p w14:paraId="3C8290C0" w14:textId="77777777" w:rsidR="007F419A" w:rsidRPr="00650480" w:rsidRDefault="007F419A" w:rsidP="007F419A">
      <w:pPr>
        <w:pStyle w:val="ListParagraph"/>
        <w:numPr>
          <w:ilvl w:val="0"/>
          <w:numId w:val="26"/>
        </w:numPr>
        <w:spacing w:after="160" w:line="276" w:lineRule="auto"/>
        <w:contextualSpacing/>
        <w:rPr>
          <w:rFonts w:ascii="Helvetica 55 Roman" w:hAnsi="Helvetica 55 Roman"/>
          <w:color w:val="000000" w:themeColor="text1"/>
          <w:sz w:val="24"/>
          <w:szCs w:val="24"/>
        </w:rPr>
      </w:pPr>
      <w:r w:rsidRPr="5A255EF8">
        <w:rPr>
          <w:rFonts w:ascii="Helvetica 55 Roman" w:hAnsi="Helvetica 55 Roman"/>
          <w:color w:val="000000" w:themeColor="text1"/>
          <w:sz w:val="24"/>
          <w:szCs w:val="24"/>
        </w:rPr>
        <w:t>More detailed options appraisal</w:t>
      </w:r>
    </w:p>
    <w:p w14:paraId="77F7F428" w14:textId="77777777" w:rsidR="007F419A" w:rsidRPr="00650480" w:rsidRDefault="007F419A" w:rsidP="007F419A">
      <w:pPr>
        <w:pStyle w:val="ListParagraph"/>
        <w:numPr>
          <w:ilvl w:val="0"/>
          <w:numId w:val="26"/>
        </w:numPr>
        <w:spacing w:after="160" w:line="276" w:lineRule="auto"/>
        <w:contextualSpacing/>
        <w:rPr>
          <w:rFonts w:ascii="Helvetica 55 Roman" w:hAnsi="Helvetica 55 Roman"/>
          <w:color w:val="000000" w:themeColor="text1"/>
          <w:sz w:val="24"/>
          <w:szCs w:val="24"/>
        </w:rPr>
      </w:pPr>
      <w:r w:rsidRPr="5A255EF8">
        <w:rPr>
          <w:rFonts w:ascii="Helvetica 55 Roman" w:hAnsi="Helvetica 55 Roman"/>
          <w:color w:val="000000" w:themeColor="text1"/>
          <w:sz w:val="24"/>
          <w:szCs w:val="24"/>
        </w:rPr>
        <w:t xml:space="preserve">Clear general arrangement plans with a key showing all proposals and, where appropriate, overlaid on existing project area </w:t>
      </w:r>
    </w:p>
    <w:p w14:paraId="7E5E9DA3" w14:textId="77777777" w:rsidR="007F419A" w:rsidRPr="00650480" w:rsidRDefault="007F419A" w:rsidP="007F419A">
      <w:pPr>
        <w:pStyle w:val="ListParagraph"/>
        <w:numPr>
          <w:ilvl w:val="0"/>
          <w:numId w:val="26"/>
        </w:numPr>
        <w:spacing w:after="160" w:line="276" w:lineRule="auto"/>
        <w:contextualSpacing/>
        <w:rPr>
          <w:rFonts w:ascii="Helvetica 55 Roman" w:hAnsi="Helvetica 55 Roman"/>
          <w:color w:val="000000" w:themeColor="text1"/>
          <w:sz w:val="24"/>
          <w:szCs w:val="24"/>
        </w:rPr>
      </w:pPr>
      <w:r w:rsidRPr="5A255EF8">
        <w:rPr>
          <w:rFonts w:ascii="Helvetica 55 Roman" w:hAnsi="Helvetica 55 Roman"/>
          <w:color w:val="000000" w:themeColor="text1"/>
          <w:sz w:val="24"/>
          <w:szCs w:val="24"/>
        </w:rPr>
        <w:t xml:space="preserve">Cross sections </w:t>
      </w:r>
    </w:p>
    <w:p w14:paraId="0ED260D7" w14:textId="77777777" w:rsidR="007F419A" w:rsidRPr="00650480" w:rsidRDefault="007F419A" w:rsidP="007F419A">
      <w:pPr>
        <w:pStyle w:val="ListParagraph"/>
        <w:numPr>
          <w:ilvl w:val="0"/>
          <w:numId w:val="26"/>
        </w:numPr>
        <w:spacing w:after="160" w:line="276" w:lineRule="auto"/>
        <w:contextualSpacing/>
        <w:rPr>
          <w:rFonts w:ascii="Helvetica 55 Roman" w:hAnsi="Helvetica 55 Roman"/>
          <w:color w:val="000000" w:themeColor="text1"/>
          <w:sz w:val="24"/>
          <w:szCs w:val="24"/>
        </w:rPr>
      </w:pPr>
      <w:r w:rsidRPr="5A255EF8">
        <w:rPr>
          <w:rFonts w:ascii="Helvetica 55 Roman" w:hAnsi="Helvetica 55 Roman"/>
          <w:color w:val="000000" w:themeColor="text1"/>
          <w:sz w:val="24"/>
          <w:szCs w:val="24"/>
        </w:rPr>
        <w:t>Technical surveys</w:t>
      </w:r>
    </w:p>
    <w:p w14:paraId="37D9DDDD" w14:textId="424F23BE" w:rsidR="007F419A" w:rsidRPr="00650480" w:rsidRDefault="007F419A" w:rsidP="007F419A">
      <w:pPr>
        <w:pStyle w:val="ListParagraph"/>
        <w:numPr>
          <w:ilvl w:val="0"/>
          <w:numId w:val="26"/>
        </w:numPr>
        <w:spacing w:after="160" w:line="276" w:lineRule="auto"/>
        <w:contextualSpacing/>
        <w:rPr>
          <w:rFonts w:ascii="Helvetica 55 Roman" w:hAnsi="Helvetica 55 Roman"/>
          <w:color w:val="000000" w:themeColor="text1"/>
          <w:sz w:val="24"/>
          <w:szCs w:val="24"/>
        </w:rPr>
      </w:pPr>
      <w:r w:rsidRPr="5A255EF8">
        <w:rPr>
          <w:rFonts w:ascii="Helvetica 55 Roman" w:hAnsi="Helvetica 55 Roman"/>
          <w:color w:val="000000" w:themeColor="text1"/>
          <w:sz w:val="24"/>
          <w:szCs w:val="24"/>
        </w:rPr>
        <w:t xml:space="preserve">Road Safety Audit </w:t>
      </w:r>
      <w:r w:rsidR="004848DE" w:rsidRPr="5A255EF8">
        <w:rPr>
          <w:rFonts w:ascii="Helvetica 55 Roman" w:hAnsi="Helvetica 55 Roman"/>
          <w:color w:val="000000" w:themeColor="text1"/>
          <w:sz w:val="24"/>
          <w:szCs w:val="24"/>
        </w:rPr>
        <w:t>– any issues raised and how these will be addressed</w:t>
      </w:r>
    </w:p>
    <w:p w14:paraId="3C21453F" w14:textId="77777777" w:rsidR="007F419A" w:rsidRPr="00650480" w:rsidRDefault="007F419A" w:rsidP="007F419A">
      <w:pPr>
        <w:pStyle w:val="ListParagraph"/>
        <w:numPr>
          <w:ilvl w:val="0"/>
          <w:numId w:val="26"/>
        </w:numPr>
        <w:spacing w:after="160" w:line="276" w:lineRule="auto"/>
        <w:contextualSpacing/>
        <w:rPr>
          <w:rFonts w:ascii="Helvetica 55 Roman" w:hAnsi="Helvetica 55 Roman"/>
          <w:color w:val="000000" w:themeColor="text1"/>
          <w:sz w:val="24"/>
          <w:szCs w:val="24"/>
        </w:rPr>
      </w:pPr>
      <w:r w:rsidRPr="5A255EF8">
        <w:rPr>
          <w:rFonts w:ascii="Helvetica 55 Roman" w:hAnsi="Helvetica 55 Roman"/>
          <w:color w:val="000000" w:themeColor="text1"/>
          <w:sz w:val="24"/>
          <w:szCs w:val="24"/>
        </w:rPr>
        <w:t xml:space="preserve">Constraints Plan </w:t>
      </w:r>
    </w:p>
    <w:p w14:paraId="636A532F" w14:textId="77777777" w:rsidR="007F419A" w:rsidRPr="00650480" w:rsidRDefault="007F419A" w:rsidP="007F419A">
      <w:pPr>
        <w:pStyle w:val="ListParagraph"/>
        <w:numPr>
          <w:ilvl w:val="0"/>
          <w:numId w:val="26"/>
        </w:numPr>
        <w:spacing w:after="160" w:line="276" w:lineRule="auto"/>
        <w:contextualSpacing/>
        <w:rPr>
          <w:rFonts w:ascii="Helvetica 55 Roman" w:hAnsi="Helvetica 55 Roman"/>
          <w:color w:val="000000" w:themeColor="text1"/>
          <w:sz w:val="24"/>
          <w:szCs w:val="24"/>
        </w:rPr>
      </w:pPr>
      <w:r w:rsidRPr="5A255EF8">
        <w:rPr>
          <w:rFonts w:ascii="Helvetica 55 Roman" w:hAnsi="Helvetica 55 Roman"/>
          <w:color w:val="000000" w:themeColor="text1"/>
          <w:sz w:val="24"/>
          <w:szCs w:val="24"/>
        </w:rPr>
        <w:t xml:space="preserve">Maintenance Plan (commitment) </w:t>
      </w:r>
    </w:p>
    <w:p w14:paraId="01060EFD" w14:textId="77777777" w:rsidR="007F419A" w:rsidRDefault="007F419A" w:rsidP="007F419A">
      <w:pPr>
        <w:pStyle w:val="ListParagraph"/>
        <w:numPr>
          <w:ilvl w:val="0"/>
          <w:numId w:val="26"/>
        </w:numPr>
        <w:spacing w:after="160" w:line="276" w:lineRule="auto"/>
        <w:contextualSpacing/>
        <w:rPr>
          <w:rFonts w:ascii="Helvetica 55 Roman" w:hAnsi="Helvetica 55 Roman"/>
          <w:color w:val="000000" w:themeColor="text1"/>
          <w:sz w:val="24"/>
          <w:szCs w:val="24"/>
        </w:rPr>
      </w:pPr>
      <w:r w:rsidRPr="5A255EF8">
        <w:rPr>
          <w:rFonts w:ascii="Helvetica 55 Roman" w:hAnsi="Helvetica 55 Roman"/>
          <w:color w:val="000000" w:themeColor="text1"/>
          <w:sz w:val="24"/>
          <w:szCs w:val="24"/>
        </w:rPr>
        <w:t>Traffic Regulation Order details where required</w:t>
      </w:r>
    </w:p>
    <w:p w14:paraId="3E5719E1" w14:textId="3B67EDA2" w:rsidR="0A819719" w:rsidRDefault="0A819719" w:rsidP="27666260">
      <w:pPr>
        <w:pStyle w:val="ListParagraph"/>
        <w:numPr>
          <w:ilvl w:val="0"/>
          <w:numId w:val="26"/>
        </w:numPr>
        <w:spacing w:after="160" w:line="276" w:lineRule="auto"/>
        <w:contextualSpacing/>
        <w:rPr>
          <w:rFonts w:ascii="Helvetica 55 Roman" w:hAnsi="Helvetica 55 Roman"/>
          <w:color w:val="000000" w:themeColor="text1"/>
          <w:sz w:val="24"/>
          <w:szCs w:val="24"/>
        </w:rPr>
      </w:pPr>
      <w:r w:rsidRPr="27666260">
        <w:rPr>
          <w:rFonts w:ascii="Helvetica 55 Roman" w:hAnsi="Helvetica 55 Roman"/>
          <w:color w:val="000000" w:themeColor="text1"/>
          <w:sz w:val="24"/>
          <w:szCs w:val="24"/>
        </w:rPr>
        <w:t>Lighting and/or signalling proposals where relevant</w:t>
      </w:r>
    </w:p>
    <w:p w14:paraId="3E022648" w14:textId="67439E41" w:rsidR="002A1F60" w:rsidRDefault="002A1F60" w:rsidP="27666260">
      <w:pPr>
        <w:pStyle w:val="ListParagraph"/>
        <w:numPr>
          <w:ilvl w:val="0"/>
          <w:numId w:val="26"/>
        </w:numPr>
        <w:spacing w:after="160" w:line="276" w:lineRule="auto"/>
        <w:contextualSpacing/>
        <w:rPr>
          <w:rFonts w:ascii="Helvetica 55 Roman" w:hAnsi="Helvetica 55 Roman"/>
          <w:color w:val="000000" w:themeColor="text1"/>
          <w:sz w:val="24"/>
          <w:szCs w:val="24"/>
        </w:rPr>
      </w:pPr>
      <w:r>
        <w:rPr>
          <w:rFonts w:ascii="Helvetica 55 Roman" w:hAnsi="Helvetica 55 Roman"/>
          <w:color w:val="000000" w:themeColor="text1"/>
          <w:sz w:val="24"/>
          <w:szCs w:val="24"/>
        </w:rPr>
        <w:t xml:space="preserve">Cycling by Design </w:t>
      </w:r>
      <w:r w:rsidR="000147CE">
        <w:rPr>
          <w:rFonts w:ascii="Helvetica 55 Roman" w:hAnsi="Helvetica 55 Roman"/>
          <w:color w:val="000000" w:themeColor="text1"/>
          <w:sz w:val="24"/>
          <w:szCs w:val="24"/>
        </w:rPr>
        <w:t xml:space="preserve">- </w:t>
      </w:r>
      <w:r>
        <w:rPr>
          <w:rFonts w:ascii="Helvetica 55 Roman" w:hAnsi="Helvetica 55 Roman"/>
          <w:color w:val="000000" w:themeColor="text1"/>
          <w:sz w:val="24"/>
          <w:szCs w:val="24"/>
        </w:rPr>
        <w:t>Design Review where required</w:t>
      </w:r>
    </w:p>
    <w:p w14:paraId="268B9E67" w14:textId="77777777" w:rsidR="003769E5" w:rsidRPr="00650480" w:rsidRDefault="003769E5" w:rsidP="003769E5">
      <w:pPr>
        <w:spacing w:after="160" w:line="276" w:lineRule="auto"/>
        <w:contextualSpacing/>
        <w:rPr>
          <w:rFonts w:ascii="Helvetica 55 Roman" w:hAnsi="Helvetica 55 Roman"/>
          <w:color w:val="000000" w:themeColor="text1"/>
          <w:sz w:val="24"/>
          <w:szCs w:val="24"/>
        </w:rPr>
      </w:pPr>
    </w:p>
    <w:p w14:paraId="0AB84D10" w14:textId="56E0C1C6" w:rsidR="003769E5" w:rsidRPr="00650480" w:rsidRDefault="7E730DB1" w:rsidP="003769E5">
      <w:pPr>
        <w:spacing w:after="160" w:line="276" w:lineRule="auto"/>
        <w:contextualSpacing/>
        <w:rPr>
          <w:rFonts w:ascii="Helvetica 55 Roman" w:hAnsi="Helvetica 55 Roman"/>
          <w:color w:val="000000" w:themeColor="text1"/>
          <w:sz w:val="24"/>
          <w:szCs w:val="24"/>
        </w:rPr>
      </w:pPr>
      <w:r w:rsidRPr="5A255EF8">
        <w:rPr>
          <w:rFonts w:ascii="Helvetica 55 Roman" w:hAnsi="Helvetica 55 Roman"/>
          <w:i/>
          <w:color w:val="000000" w:themeColor="text1"/>
          <w:sz w:val="24"/>
          <w:szCs w:val="24"/>
        </w:rPr>
        <w:lastRenderedPageBreak/>
        <w:t xml:space="preserve">End of Stage 2 - </w:t>
      </w:r>
      <w:r w:rsidR="003769E5" w:rsidRPr="5A255EF8">
        <w:rPr>
          <w:rFonts w:ascii="Helvetica 55 Roman" w:hAnsi="Helvetica 55 Roman"/>
          <w:i/>
          <w:color w:val="000000" w:themeColor="text1"/>
          <w:sz w:val="24"/>
          <w:szCs w:val="24"/>
        </w:rPr>
        <w:t>Behaviour Change Plan</w:t>
      </w:r>
      <w:r w:rsidR="003769E5" w:rsidRPr="5A255EF8">
        <w:rPr>
          <w:rFonts w:ascii="Helvetica 55 Roman" w:hAnsi="Helvetica 55 Roman"/>
          <w:color w:val="000000" w:themeColor="text1"/>
          <w:sz w:val="24"/>
          <w:szCs w:val="24"/>
        </w:rPr>
        <w:t xml:space="preserve"> </w:t>
      </w:r>
      <w:r w:rsidR="00A97709" w:rsidRPr="5A255EF8">
        <w:rPr>
          <w:rFonts w:ascii="Helvetica 55 Roman" w:hAnsi="Helvetica 55 Roman"/>
          <w:color w:val="000000" w:themeColor="text1"/>
          <w:sz w:val="24"/>
          <w:szCs w:val="24"/>
        </w:rPr>
        <w:t>prepared in conjunction with RTPs as appropriate</w:t>
      </w:r>
      <w:r w:rsidR="002C5773" w:rsidRPr="5A255EF8">
        <w:rPr>
          <w:rFonts w:ascii="Helvetica 55 Roman" w:hAnsi="Helvetica 55 Roman"/>
          <w:color w:val="000000" w:themeColor="text1"/>
          <w:sz w:val="24"/>
          <w:szCs w:val="24"/>
        </w:rPr>
        <w:t xml:space="preserve"> - Updated at every later stage </w:t>
      </w:r>
    </w:p>
    <w:p w14:paraId="1F11C5A6" w14:textId="77777777" w:rsidR="00111A58" w:rsidRPr="00650480" w:rsidRDefault="00111A58" w:rsidP="00F426B5">
      <w:pPr>
        <w:spacing w:line="276" w:lineRule="auto"/>
        <w:rPr>
          <w:rFonts w:ascii="Helvetica 55 Roman" w:hAnsi="Helvetica 55 Roman"/>
          <w:color w:val="000000" w:themeColor="text1"/>
          <w:sz w:val="24"/>
          <w:szCs w:val="24"/>
        </w:rPr>
      </w:pPr>
    </w:p>
    <w:p w14:paraId="251C7985" w14:textId="14861923" w:rsidR="1A305DC4" w:rsidRDefault="1A305DC4" w:rsidP="16C3FDD7">
      <w:pPr>
        <w:spacing w:line="276" w:lineRule="auto"/>
        <w:rPr>
          <w:rFonts w:ascii="Helvetica 55 Roman" w:hAnsi="Helvetica 55 Roman"/>
          <w:i/>
          <w:color w:val="000000" w:themeColor="text1"/>
          <w:sz w:val="24"/>
          <w:szCs w:val="24"/>
        </w:rPr>
      </w:pPr>
      <w:r w:rsidRPr="5A255EF8">
        <w:rPr>
          <w:rFonts w:ascii="Helvetica 55 Roman" w:hAnsi="Helvetica 55 Roman"/>
          <w:i/>
          <w:color w:val="000000" w:themeColor="text1"/>
          <w:sz w:val="24"/>
          <w:szCs w:val="24"/>
        </w:rPr>
        <w:t>End of Stage 4</w:t>
      </w:r>
      <w:r w:rsidR="10191B7E" w:rsidRPr="27666260">
        <w:rPr>
          <w:rFonts w:ascii="Helvetica 55 Roman" w:hAnsi="Helvetica 55 Roman"/>
          <w:i/>
          <w:iCs/>
          <w:color w:val="000000" w:themeColor="text1"/>
          <w:sz w:val="24"/>
          <w:szCs w:val="24"/>
        </w:rPr>
        <w:t xml:space="preserve"> – Design Development Documents</w:t>
      </w:r>
    </w:p>
    <w:p w14:paraId="50D1D091" w14:textId="57F22DC6" w:rsidR="005E2E43" w:rsidRPr="00810FAA" w:rsidRDefault="000E1972" w:rsidP="005E2E43">
      <w:pPr>
        <w:pStyle w:val="ListParagraph"/>
        <w:numPr>
          <w:ilvl w:val="0"/>
          <w:numId w:val="35"/>
        </w:numPr>
        <w:spacing w:line="276" w:lineRule="auto"/>
        <w:rPr>
          <w:rFonts w:ascii="Arial" w:eastAsia="Arial" w:hAnsi="Arial" w:cs="Arial"/>
          <w:sz w:val="24"/>
          <w:szCs w:val="24"/>
        </w:rPr>
      </w:pPr>
      <w:r>
        <w:rPr>
          <w:rFonts w:ascii="Helvetica 55 Roman" w:hAnsi="Helvetica 55 Roman"/>
          <w:color w:val="000000" w:themeColor="text1"/>
          <w:sz w:val="24"/>
          <w:szCs w:val="24"/>
        </w:rPr>
        <w:t xml:space="preserve">At the end of Stage 4 we would expect </w:t>
      </w:r>
      <w:r w:rsidR="004C454B">
        <w:rPr>
          <w:rFonts w:ascii="Helvetica 55 Roman" w:hAnsi="Helvetica 55 Roman"/>
          <w:color w:val="000000" w:themeColor="text1"/>
          <w:sz w:val="24"/>
          <w:szCs w:val="24"/>
        </w:rPr>
        <w:t xml:space="preserve">the </w:t>
      </w:r>
      <w:r w:rsidR="00B21A26">
        <w:rPr>
          <w:rFonts w:ascii="Helvetica 55 Roman" w:hAnsi="Helvetica 55 Roman"/>
          <w:color w:val="000000" w:themeColor="text1"/>
          <w:sz w:val="24"/>
          <w:szCs w:val="24"/>
        </w:rPr>
        <w:t xml:space="preserve">list of </w:t>
      </w:r>
      <w:r w:rsidR="0031293D">
        <w:rPr>
          <w:rFonts w:ascii="Helvetica 55 Roman" w:hAnsi="Helvetica 55 Roman"/>
          <w:color w:val="000000" w:themeColor="text1"/>
          <w:sz w:val="24"/>
          <w:szCs w:val="24"/>
        </w:rPr>
        <w:t xml:space="preserve">documents required </w:t>
      </w:r>
      <w:r w:rsidR="00B21A26">
        <w:rPr>
          <w:rFonts w:ascii="Helvetica 55 Roman" w:hAnsi="Helvetica 55 Roman"/>
          <w:color w:val="000000" w:themeColor="text1"/>
          <w:sz w:val="24"/>
          <w:szCs w:val="24"/>
        </w:rPr>
        <w:t xml:space="preserve">to be submitted for ATIF Tier 2 Construction </w:t>
      </w:r>
      <w:r w:rsidR="00743823">
        <w:rPr>
          <w:rFonts w:ascii="Helvetica 55 Roman" w:hAnsi="Helvetica 55 Roman"/>
          <w:color w:val="000000" w:themeColor="text1"/>
          <w:sz w:val="24"/>
          <w:szCs w:val="24"/>
        </w:rPr>
        <w:t>applications</w:t>
      </w:r>
      <w:r w:rsidR="00122757">
        <w:rPr>
          <w:rFonts w:ascii="Helvetica 55 Roman" w:hAnsi="Helvetica 55 Roman"/>
          <w:color w:val="000000" w:themeColor="text1"/>
          <w:sz w:val="24"/>
          <w:szCs w:val="24"/>
        </w:rPr>
        <w:t xml:space="preserve"> to </w:t>
      </w:r>
      <w:r w:rsidR="008D5991">
        <w:rPr>
          <w:rFonts w:ascii="Helvetica 55 Roman" w:hAnsi="Helvetica 55 Roman"/>
          <w:color w:val="000000" w:themeColor="text1"/>
          <w:sz w:val="24"/>
          <w:szCs w:val="24"/>
        </w:rPr>
        <w:t>be prepared</w:t>
      </w:r>
      <w:r w:rsidR="00CC5BD8">
        <w:rPr>
          <w:rFonts w:ascii="Helvetica 55 Roman" w:hAnsi="Helvetica 55 Roman"/>
          <w:color w:val="000000" w:themeColor="text1"/>
          <w:sz w:val="24"/>
          <w:szCs w:val="24"/>
        </w:rPr>
        <w:t>, see below</w:t>
      </w:r>
      <w:r w:rsidR="008D5991">
        <w:rPr>
          <w:rFonts w:ascii="Helvetica 55 Roman" w:hAnsi="Helvetica 55 Roman"/>
          <w:color w:val="000000" w:themeColor="text1"/>
          <w:sz w:val="24"/>
          <w:szCs w:val="24"/>
        </w:rPr>
        <w:t>.</w:t>
      </w:r>
      <w:r w:rsidR="00B21A26" w:rsidRPr="00B21A26">
        <w:rPr>
          <w:rFonts w:ascii="Helvetica 55 Roman" w:hAnsi="Helvetica 55 Roman"/>
          <w:color w:val="000000" w:themeColor="text1"/>
          <w:sz w:val="24"/>
          <w:szCs w:val="24"/>
        </w:rPr>
        <w:t xml:space="preserve"> </w:t>
      </w:r>
    </w:p>
    <w:p w14:paraId="3010FD0E" w14:textId="10DBD461" w:rsidR="27666260" w:rsidRDefault="27666260" w:rsidP="5A255EF8">
      <w:pPr>
        <w:spacing w:line="276" w:lineRule="auto"/>
        <w:ind w:left="720"/>
        <w:rPr>
          <w:rFonts w:ascii="Helvetica 55 Roman" w:hAnsi="Helvetica 55 Roman"/>
          <w:i/>
          <w:iCs/>
          <w:color w:val="000000" w:themeColor="text1"/>
          <w:sz w:val="24"/>
          <w:szCs w:val="24"/>
        </w:rPr>
      </w:pPr>
    </w:p>
    <w:p w14:paraId="68C21A6B" w14:textId="0CA01D38" w:rsidR="10191B7E" w:rsidRDefault="00627C93" w:rsidP="27666260">
      <w:pPr>
        <w:spacing w:line="276" w:lineRule="auto"/>
        <w:rPr>
          <w:rFonts w:ascii="Helvetica 55 Roman" w:hAnsi="Helvetica 55 Roman"/>
          <w:i/>
          <w:iCs/>
          <w:color w:val="000000" w:themeColor="text1"/>
          <w:sz w:val="24"/>
          <w:szCs w:val="24"/>
        </w:rPr>
      </w:pPr>
      <w:r w:rsidRPr="5A255EF8">
        <w:rPr>
          <w:rFonts w:ascii="Helvetica 55 Roman" w:hAnsi="Helvetica 55 Roman"/>
          <w:i/>
          <w:iCs/>
          <w:color w:val="000000" w:themeColor="text1"/>
          <w:sz w:val="24"/>
          <w:szCs w:val="24"/>
        </w:rPr>
        <w:t>For</w:t>
      </w:r>
      <w:r w:rsidR="10191B7E" w:rsidRPr="27666260">
        <w:rPr>
          <w:rFonts w:ascii="Helvetica 55 Roman" w:hAnsi="Helvetica 55 Roman"/>
          <w:i/>
          <w:iCs/>
          <w:color w:val="000000" w:themeColor="text1"/>
          <w:sz w:val="24"/>
          <w:szCs w:val="24"/>
        </w:rPr>
        <w:t xml:space="preserve"> Stage </w:t>
      </w:r>
      <w:r w:rsidRPr="5A255EF8">
        <w:rPr>
          <w:rFonts w:ascii="Helvetica 55 Roman" w:hAnsi="Helvetica 55 Roman"/>
          <w:i/>
          <w:iCs/>
          <w:color w:val="000000" w:themeColor="text1"/>
          <w:sz w:val="24"/>
          <w:szCs w:val="24"/>
        </w:rPr>
        <w:t>5</w:t>
      </w:r>
      <w:r w:rsidR="10191B7E" w:rsidRPr="27666260">
        <w:rPr>
          <w:rFonts w:ascii="Helvetica 55 Roman" w:hAnsi="Helvetica 55 Roman"/>
          <w:i/>
          <w:iCs/>
          <w:color w:val="000000" w:themeColor="text1"/>
          <w:sz w:val="24"/>
          <w:szCs w:val="24"/>
        </w:rPr>
        <w:t xml:space="preserve"> – Requirements for submitting for ATIF </w:t>
      </w:r>
      <w:r w:rsidR="00B21A26">
        <w:rPr>
          <w:rFonts w:ascii="Helvetica 55 Roman" w:hAnsi="Helvetica 55 Roman"/>
          <w:i/>
          <w:iCs/>
          <w:color w:val="000000" w:themeColor="text1"/>
          <w:sz w:val="24"/>
          <w:szCs w:val="24"/>
        </w:rPr>
        <w:t>Tier 2</w:t>
      </w:r>
      <w:r w:rsidR="10191B7E" w:rsidRPr="569F93EA">
        <w:rPr>
          <w:rFonts w:ascii="Helvetica 55 Roman" w:hAnsi="Helvetica 55 Roman"/>
          <w:i/>
          <w:iCs/>
          <w:color w:val="000000" w:themeColor="text1"/>
          <w:sz w:val="24"/>
          <w:szCs w:val="24"/>
        </w:rPr>
        <w:t xml:space="preserve"> </w:t>
      </w:r>
      <w:r w:rsidR="10191B7E" w:rsidRPr="27666260">
        <w:rPr>
          <w:rFonts w:ascii="Helvetica 55 Roman" w:hAnsi="Helvetica 55 Roman"/>
          <w:i/>
          <w:iCs/>
          <w:color w:val="000000" w:themeColor="text1"/>
          <w:sz w:val="24"/>
          <w:szCs w:val="24"/>
        </w:rPr>
        <w:t xml:space="preserve">Construction </w:t>
      </w:r>
    </w:p>
    <w:p w14:paraId="45A2C491" w14:textId="20A5E84D" w:rsidR="00230F9F" w:rsidRPr="00A44D69" w:rsidRDefault="4DF3C088" w:rsidP="16C3FDD7">
      <w:pPr>
        <w:spacing w:line="276" w:lineRule="auto"/>
        <w:rPr>
          <w:rFonts w:ascii="Helvetica 55 Roman" w:hAnsi="Helvetica 55 Roman"/>
          <w:color w:val="000000" w:themeColor="text1"/>
          <w:sz w:val="24"/>
          <w:szCs w:val="24"/>
        </w:rPr>
      </w:pPr>
      <w:r w:rsidRPr="5A255EF8">
        <w:rPr>
          <w:rFonts w:ascii="Helvetica 55 Roman" w:hAnsi="Helvetica 55 Roman"/>
          <w:color w:val="000000" w:themeColor="text1"/>
          <w:sz w:val="24"/>
          <w:szCs w:val="24"/>
        </w:rPr>
        <w:t xml:space="preserve">Please note that the following will be required for construction funding applications to evidence a ‘construction ready’ state. </w:t>
      </w:r>
    </w:p>
    <w:p w14:paraId="72647392" w14:textId="6E159C1D" w:rsidR="00230F9F" w:rsidRPr="00A44D69" w:rsidRDefault="00230F9F" w:rsidP="16C3FDD7">
      <w:pPr>
        <w:spacing w:line="276" w:lineRule="auto"/>
        <w:rPr>
          <w:rFonts w:ascii="Arial" w:eastAsia="Arial" w:hAnsi="Arial" w:cs="Arial"/>
          <w:color w:val="444444"/>
          <w:sz w:val="24"/>
          <w:szCs w:val="24"/>
        </w:rPr>
      </w:pPr>
    </w:p>
    <w:p w14:paraId="373054D8" w14:textId="1A213B0A" w:rsidR="00230F9F" w:rsidRPr="000E4139" w:rsidRDefault="4DF3C088">
      <w:pPr>
        <w:spacing w:line="276" w:lineRule="auto"/>
        <w:rPr>
          <w:rFonts w:ascii="Helvetica 55 Roman" w:hAnsi="Helvetica 55 Roman"/>
          <w:color w:val="000000" w:themeColor="text1"/>
          <w:sz w:val="24"/>
          <w:szCs w:val="24"/>
        </w:rPr>
      </w:pPr>
      <w:r w:rsidRPr="5A255EF8">
        <w:rPr>
          <w:rFonts w:ascii="Helvetica 55 Roman" w:hAnsi="Helvetica 55 Roman"/>
          <w:color w:val="000000" w:themeColor="text1"/>
          <w:sz w:val="24"/>
          <w:szCs w:val="24"/>
        </w:rPr>
        <w:t xml:space="preserve">All projects submitted to the Active Travel Infrastructure Fund for construction funding </w:t>
      </w:r>
      <w:r w:rsidR="00737667" w:rsidRPr="5A255EF8">
        <w:rPr>
          <w:rFonts w:ascii="Helvetica 55 Roman" w:hAnsi="Helvetica 55 Roman"/>
          <w:color w:val="000000" w:themeColor="text1"/>
          <w:sz w:val="24"/>
          <w:szCs w:val="24"/>
        </w:rPr>
        <w:t>will</w:t>
      </w:r>
      <w:r w:rsidRPr="5A255EF8">
        <w:rPr>
          <w:rFonts w:ascii="Helvetica 55 Roman" w:hAnsi="Helvetica 55 Roman"/>
          <w:color w:val="000000" w:themeColor="text1"/>
          <w:sz w:val="24"/>
          <w:szCs w:val="24"/>
        </w:rPr>
        <w:t xml:space="preserve"> require to be support</w:t>
      </w:r>
      <w:r w:rsidR="3D151BAE" w:rsidRPr="5A255EF8">
        <w:rPr>
          <w:rFonts w:ascii="Helvetica 55 Roman" w:hAnsi="Helvetica 55 Roman"/>
          <w:color w:val="000000" w:themeColor="text1"/>
          <w:sz w:val="24"/>
          <w:szCs w:val="24"/>
        </w:rPr>
        <w:t xml:space="preserve">ed by the following documents: </w:t>
      </w:r>
      <w:r w:rsidRPr="5A255EF8">
        <w:rPr>
          <w:rFonts w:ascii="Helvetica 55 Roman" w:hAnsi="Helvetica 55 Roman"/>
          <w:color w:val="000000" w:themeColor="text1"/>
          <w:sz w:val="24"/>
          <w:szCs w:val="24"/>
        </w:rPr>
        <w:t xml:space="preserve"> </w:t>
      </w:r>
    </w:p>
    <w:p w14:paraId="0025D262" w14:textId="77777777" w:rsidR="00E86E56" w:rsidRDefault="00E86E56">
      <w:pPr>
        <w:spacing w:line="276" w:lineRule="auto"/>
        <w:rPr>
          <w:rFonts w:ascii="Arial" w:eastAsia="Arial" w:hAnsi="Arial" w:cs="Arial"/>
          <w:color w:val="444444"/>
          <w:sz w:val="24"/>
          <w:szCs w:val="24"/>
        </w:rPr>
      </w:pPr>
    </w:p>
    <w:p w14:paraId="6CFA932A" w14:textId="08D5AAD7" w:rsidR="00E47FDF" w:rsidRPr="000E4139" w:rsidRDefault="00E47FDF" w:rsidP="5A255EF8">
      <w:pPr>
        <w:pStyle w:val="ListParagraph"/>
        <w:numPr>
          <w:ilvl w:val="0"/>
          <w:numId w:val="35"/>
        </w:numPr>
        <w:spacing w:line="276" w:lineRule="auto"/>
        <w:rPr>
          <w:rFonts w:ascii="Arial" w:eastAsia="Arial" w:hAnsi="Arial" w:cs="Arial"/>
          <w:sz w:val="24"/>
          <w:szCs w:val="24"/>
        </w:rPr>
      </w:pPr>
      <w:r w:rsidRPr="5A255EF8">
        <w:rPr>
          <w:rFonts w:ascii="Arial" w:eastAsia="Arial" w:hAnsi="Arial" w:cs="Arial"/>
          <w:sz w:val="24"/>
          <w:szCs w:val="24"/>
        </w:rPr>
        <w:t>Detailed Design and Technical Drawings, including designer's Risk Register</w:t>
      </w:r>
      <w:r w:rsidR="00202866">
        <w:rPr>
          <w:rFonts w:ascii="Arial" w:eastAsia="Arial" w:hAnsi="Arial" w:cs="Arial"/>
          <w:sz w:val="24"/>
          <w:szCs w:val="24"/>
        </w:rPr>
        <w:t xml:space="preserve"> and mitigation strategies</w:t>
      </w:r>
      <w:r w:rsidRPr="5A255EF8">
        <w:rPr>
          <w:rFonts w:ascii="Arial" w:eastAsia="Arial" w:hAnsi="Arial" w:cs="Arial"/>
          <w:sz w:val="24"/>
          <w:szCs w:val="24"/>
        </w:rPr>
        <w:t>;</w:t>
      </w:r>
    </w:p>
    <w:p w14:paraId="63EC977C" w14:textId="6EAFC980" w:rsidR="00E47FDF" w:rsidRPr="000E4139" w:rsidRDefault="00202866" w:rsidP="5A255EF8">
      <w:pPr>
        <w:pStyle w:val="ListParagraph"/>
        <w:numPr>
          <w:ilvl w:val="0"/>
          <w:numId w:val="35"/>
        </w:numPr>
        <w:spacing w:line="276" w:lineRule="auto"/>
        <w:rPr>
          <w:rFonts w:ascii="Arial" w:eastAsia="Arial" w:hAnsi="Arial" w:cs="Arial"/>
          <w:sz w:val="24"/>
          <w:szCs w:val="24"/>
        </w:rPr>
      </w:pPr>
      <w:r>
        <w:rPr>
          <w:rFonts w:ascii="Arial" w:eastAsia="Arial" w:hAnsi="Arial" w:cs="Arial"/>
          <w:sz w:val="24"/>
          <w:szCs w:val="24"/>
        </w:rPr>
        <w:t xml:space="preserve">Completed </w:t>
      </w:r>
      <w:r w:rsidR="002A1F60">
        <w:rPr>
          <w:rFonts w:ascii="Arial" w:eastAsia="Arial" w:hAnsi="Arial" w:cs="Arial"/>
          <w:sz w:val="24"/>
          <w:szCs w:val="24"/>
        </w:rPr>
        <w:t>Cycling by Design</w:t>
      </w:r>
      <w:r w:rsidR="007848D0">
        <w:rPr>
          <w:rFonts w:ascii="Arial" w:eastAsia="Arial" w:hAnsi="Arial" w:cs="Arial"/>
          <w:sz w:val="24"/>
          <w:szCs w:val="24"/>
        </w:rPr>
        <w:t>,</w:t>
      </w:r>
      <w:r w:rsidR="002A1F60">
        <w:rPr>
          <w:rFonts w:ascii="Arial" w:eastAsia="Arial" w:hAnsi="Arial" w:cs="Arial"/>
          <w:sz w:val="24"/>
          <w:szCs w:val="24"/>
        </w:rPr>
        <w:t xml:space="preserve"> </w:t>
      </w:r>
      <w:r w:rsidR="00E47FDF" w:rsidRPr="5A255EF8">
        <w:rPr>
          <w:rFonts w:ascii="Arial" w:eastAsia="Arial" w:hAnsi="Arial" w:cs="Arial"/>
          <w:sz w:val="24"/>
          <w:szCs w:val="24"/>
        </w:rPr>
        <w:t>Design Review (using template in Appendix A of Cycling by Design);</w:t>
      </w:r>
    </w:p>
    <w:p w14:paraId="067C592D" w14:textId="296F3DB6" w:rsidR="00E47FDF" w:rsidRPr="000E4139" w:rsidRDefault="00E47FDF" w:rsidP="5A255EF8">
      <w:pPr>
        <w:pStyle w:val="ListParagraph"/>
        <w:numPr>
          <w:ilvl w:val="0"/>
          <w:numId w:val="35"/>
        </w:numPr>
        <w:spacing w:line="276" w:lineRule="auto"/>
        <w:rPr>
          <w:rFonts w:ascii="Arial" w:eastAsia="Arial" w:hAnsi="Arial" w:cs="Arial"/>
          <w:sz w:val="24"/>
          <w:szCs w:val="24"/>
        </w:rPr>
      </w:pPr>
      <w:r w:rsidRPr="5A255EF8">
        <w:rPr>
          <w:rFonts w:ascii="Arial" w:eastAsia="Arial" w:hAnsi="Arial" w:cs="Arial"/>
          <w:sz w:val="24"/>
          <w:szCs w:val="24"/>
        </w:rPr>
        <w:t>Tender Documents, including site clearance documents</w:t>
      </w:r>
      <w:r w:rsidR="00584638">
        <w:rPr>
          <w:rFonts w:ascii="Arial" w:eastAsia="Arial" w:hAnsi="Arial" w:cs="Arial"/>
          <w:sz w:val="24"/>
          <w:szCs w:val="24"/>
        </w:rPr>
        <w:t>, s</w:t>
      </w:r>
      <w:r w:rsidRPr="5A255EF8">
        <w:rPr>
          <w:rFonts w:ascii="Arial" w:eastAsia="Arial" w:hAnsi="Arial" w:cs="Arial"/>
          <w:sz w:val="24"/>
          <w:szCs w:val="24"/>
        </w:rPr>
        <w:t>pecification</w:t>
      </w:r>
      <w:r w:rsidR="00584638">
        <w:rPr>
          <w:rFonts w:ascii="Arial" w:eastAsia="Arial" w:hAnsi="Arial" w:cs="Arial"/>
          <w:sz w:val="24"/>
          <w:szCs w:val="24"/>
        </w:rPr>
        <w:t>s and technical details</w:t>
      </w:r>
      <w:r w:rsidRPr="5A255EF8">
        <w:rPr>
          <w:rFonts w:ascii="Arial" w:eastAsia="Arial" w:hAnsi="Arial" w:cs="Arial"/>
          <w:sz w:val="24"/>
          <w:szCs w:val="24"/>
        </w:rPr>
        <w:t>;</w:t>
      </w:r>
    </w:p>
    <w:p w14:paraId="6B75C0C0" w14:textId="377F4DB7" w:rsidR="00E47FDF" w:rsidRPr="000E4139" w:rsidRDefault="00E47FDF" w:rsidP="5A255EF8">
      <w:pPr>
        <w:pStyle w:val="ListParagraph"/>
        <w:numPr>
          <w:ilvl w:val="0"/>
          <w:numId w:val="35"/>
        </w:numPr>
        <w:spacing w:line="276" w:lineRule="auto"/>
        <w:rPr>
          <w:rFonts w:ascii="Arial" w:eastAsia="Arial" w:hAnsi="Arial" w:cs="Arial"/>
          <w:sz w:val="24"/>
          <w:szCs w:val="24"/>
        </w:rPr>
      </w:pPr>
      <w:r w:rsidRPr="5A255EF8">
        <w:rPr>
          <w:rFonts w:ascii="Arial" w:eastAsia="Arial" w:hAnsi="Arial" w:cs="Arial"/>
          <w:sz w:val="24"/>
          <w:szCs w:val="24"/>
        </w:rPr>
        <w:t>Bill of Quantities</w:t>
      </w:r>
      <w:r w:rsidR="006C34B1">
        <w:rPr>
          <w:rFonts w:ascii="Arial" w:eastAsia="Arial" w:hAnsi="Arial" w:cs="Arial"/>
          <w:sz w:val="24"/>
          <w:szCs w:val="24"/>
        </w:rPr>
        <w:t>, accurately reflecting the scope of works</w:t>
      </w:r>
      <w:r w:rsidRPr="5A255EF8">
        <w:rPr>
          <w:rFonts w:ascii="Arial" w:eastAsia="Arial" w:hAnsi="Arial" w:cs="Arial"/>
          <w:sz w:val="24"/>
          <w:szCs w:val="24"/>
        </w:rPr>
        <w:t>;</w:t>
      </w:r>
    </w:p>
    <w:p w14:paraId="1F7088CD" w14:textId="0A48F319" w:rsidR="00E47FDF" w:rsidRDefault="00E47FDF" w:rsidP="00E47FDF">
      <w:pPr>
        <w:pStyle w:val="ListParagraph"/>
        <w:numPr>
          <w:ilvl w:val="0"/>
          <w:numId w:val="35"/>
        </w:numPr>
        <w:spacing w:line="276" w:lineRule="auto"/>
        <w:rPr>
          <w:rFonts w:ascii="Arial" w:eastAsia="Arial" w:hAnsi="Arial" w:cs="Arial"/>
          <w:sz w:val="24"/>
          <w:szCs w:val="24"/>
        </w:rPr>
      </w:pPr>
      <w:r w:rsidRPr="5A255EF8">
        <w:rPr>
          <w:rFonts w:ascii="Arial" w:eastAsia="Arial" w:hAnsi="Arial" w:cs="Arial"/>
          <w:sz w:val="24"/>
          <w:szCs w:val="24"/>
        </w:rPr>
        <w:t>Cost Estimates</w:t>
      </w:r>
      <w:r w:rsidR="00CC45AB">
        <w:rPr>
          <w:rFonts w:ascii="Arial" w:eastAsia="Arial" w:hAnsi="Arial" w:cs="Arial"/>
          <w:sz w:val="24"/>
          <w:szCs w:val="24"/>
        </w:rPr>
        <w:t xml:space="preserve"> finalised</w:t>
      </w:r>
      <w:r w:rsidRPr="5A255EF8">
        <w:rPr>
          <w:rFonts w:ascii="Arial" w:eastAsia="Arial" w:hAnsi="Arial" w:cs="Arial"/>
          <w:sz w:val="24"/>
          <w:szCs w:val="24"/>
        </w:rPr>
        <w:t>;</w:t>
      </w:r>
    </w:p>
    <w:p w14:paraId="237348E5" w14:textId="77777777" w:rsidR="00CC45AB" w:rsidRPr="00810FAA" w:rsidRDefault="00CC45AB" w:rsidP="00CC45AB">
      <w:pPr>
        <w:pStyle w:val="ListParagraph"/>
        <w:numPr>
          <w:ilvl w:val="0"/>
          <w:numId w:val="35"/>
        </w:numPr>
        <w:spacing w:line="276" w:lineRule="auto"/>
        <w:rPr>
          <w:rFonts w:ascii="Arial" w:eastAsia="Arial" w:hAnsi="Arial" w:cs="Arial"/>
          <w:sz w:val="24"/>
          <w:szCs w:val="24"/>
        </w:rPr>
      </w:pPr>
      <w:r w:rsidRPr="00810FAA">
        <w:rPr>
          <w:rFonts w:ascii="Arial" w:eastAsia="Arial" w:hAnsi="Arial" w:cs="Arial"/>
          <w:sz w:val="24"/>
          <w:szCs w:val="24"/>
        </w:rPr>
        <w:t>Drainage Design;</w:t>
      </w:r>
    </w:p>
    <w:p w14:paraId="3B3CEE79" w14:textId="73BB62A0" w:rsidR="00E47FDF" w:rsidRPr="000E4139" w:rsidRDefault="00E47FDF" w:rsidP="5A255EF8">
      <w:pPr>
        <w:pStyle w:val="ListParagraph"/>
        <w:numPr>
          <w:ilvl w:val="0"/>
          <w:numId w:val="35"/>
        </w:numPr>
        <w:spacing w:line="276" w:lineRule="auto"/>
        <w:rPr>
          <w:rFonts w:ascii="Arial" w:eastAsia="Arial" w:hAnsi="Arial" w:cs="Arial"/>
          <w:sz w:val="24"/>
          <w:szCs w:val="24"/>
        </w:rPr>
      </w:pPr>
      <w:r w:rsidRPr="5A255EF8">
        <w:rPr>
          <w:rFonts w:ascii="Arial" w:eastAsia="Arial" w:hAnsi="Arial" w:cs="Arial"/>
          <w:sz w:val="24"/>
          <w:szCs w:val="24"/>
        </w:rPr>
        <w:t>Utilities Surveys;</w:t>
      </w:r>
    </w:p>
    <w:p w14:paraId="56B57CBD" w14:textId="3E1611BD" w:rsidR="00CC45AB" w:rsidRPr="00810FAA" w:rsidRDefault="00CC45AB" w:rsidP="00CC45AB">
      <w:pPr>
        <w:pStyle w:val="ListParagraph"/>
        <w:numPr>
          <w:ilvl w:val="0"/>
          <w:numId w:val="35"/>
        </w:numPr>
        <w:spacing w:line="276" w:lineRule="auto"/>
        <w:rPr>
          <w:rFonts w:ascii="Arial" w:eastAsia="Arial" w:hAnsi="Arial" w:cs="Arial"/>
          <w:sz w:val="24"/>
          <w:szCs w:val="24"/>
        </w:rPr>
      </w:pPr>
      <w:r w:rsidRPr="00810FAA">
        <w:rPr>
          <w:rFonts w:ascii="Arial" w:eastAsia="Arial" w:hAnsi="Arial" w:cs="Arial"/>
          <w:sz w:val="24"/>
          <w:szCs w:val="24"/>
        </w:rPr>
        <w:t>Permissions/Obligations Report showing evidence of permissions and obligations obtained and required around land ownership issues, Traffic Regulation Orders (TROs), Redetermination Orders (ROs), etc;</w:t>
      </w:r>
    </w:p>
    <w:p w14:paraId="28DFBF03" w14:textId="468523C3" w:rsidR="001E3A26" w:rsidRPr="00810FAA" w:rsidRDefault="001E3A26" w:rsidP="00CC45AB">
      <w:pPr>
        <w:pStyle w:val="ListParagraph"/>
        <w:numPr>
          <w:ilvl w:val="0"/>
          <w:numId w:val="35"/>
        </w:numPr>
        <w:spacing w:line="276" w:lineRule="auto"/>
        <w:rPr>
          <w:rFonts w:ascii="Arial" w:eastAsia="Arial" w:hAnsi="Arial" w:cs="Arial"/>
          <w:sz w:val="24"/>
          <w:szCs w:val="24"/>
        </w:rPr>
      </w:pPr>
      <w:r>
        <w:rPr>
          <w:rFonts w:ascii="Arial" w:eastAsia="Arial" w:hAnsi="Arial" w:cs="Arial"/>
          <w:sz w:val="24"/>
          <w:szCs w:val="24"/>
        </w:rPr>
        <w:t xml:space="preserve">Planning approvals; </w:t>
      </w:r>
    </w:p>
    <w:p w14:paraId="28C31F21" w14:textId="7EE7103D" w:rsidR="00E47FDF" w:rsidRPr="000E4139" w:rsidRDefault="00E47FDF" w:rsidP="5A255EF8">
      <w:pPr>
        <w:pStyle w:val="ListParagraph"/>
        <w:numPr>
          <w:ilvl w:val="0"/>
          <w:numId w:val="35"/>
        </w:numPr>
        <w:spacing w:line="276" w:lineRule="auto"/>
        <w:rPr>
          <w:rFonts w:ascii="Arial" w:eastAsia="Arial" w:hAnsi="Arial" w:cs="Arial"/>
          <w:sz w:val="24"/>
          <w:szCs w:val="24"/>
        </w:rPr>
      </w:pPr>
      <w:r w:rsidRPr="5A255EF8">
        <w:rPr>
          <w:rFonts w:ascii="Arial" w:eastAsia="Arial" w:hAnsi="Arial" w:cs="Arial"/>
          <w:sz w:val="24"/>
          <w:szCs w:val="24"/>
        </w:rPr>
        <w:t>Equalities Impact Assessment (EqIA);</w:t>
      </w:r>
    </w:p>
    <w:p w14:paraId="608DEDB5" w14:textId="4D99CA33" w:rsidR="00E47FDF" w:rsidRDefault="00E47FDF" w:rsidP="5A255EF8">
      <w:pPr>
        <w:pStyle w:val="ListParagraph"/>
        <w:numPr>
          <w:ilvl w:val="0"/>
          <w:numId w:val="35"/>
        </w:numPr>
        <w:spacing w:line="276" w:lineRule="auto"/>
        <w:rPr>
          <w:rFonts w:ascii="Arial" w:eastAsia="Arial" w:hAnsi="Arial" w:cs="Arial"/>
          <w:sz w:val="24"/>
          <w:szCs w:val="24"/>
        </w:rPr>
      </w:pPr>
      <w:r w:rsidRPr="5A255EF8">
        <w:rPr>
          <w:rFonts w:ascii="Arial" w:eastAsia="Arial" w:hAnsi="Arial" w:cs="Arial"/>
          <w:sz w:val="24"/>
          <w:szCs w:val="24"/>
        </w:rPr>
        <w:t>Environmental Impact Assessment (EIA);</w:t>
      </w:r>
    </w:p>
    <w:p w14:paraId="1238F12C" w14:textId="62651FBF" w:rsidR="00372805" w:rsidRPr="000E4139" w:rsidRDefault="00372805" w:rsidP="21713C36">
      <w:pPr>
        <w:pStyle w:val="ListParagraph"/>
        <w:numPr>
          <w:ilvl w:val="0"/>
          <w:numId w:val="35"/>
        </w:numPr>
        <w:spacing w:line="276" w:lineRule="auto"/>
        <w:rPr>
          <w:rFonts w:ascii="Arial" w:eastAsia="Arial" w:hAnsi="Arial" w:cs="Arial"/>
          <w:sz w:val="24"/>
          <w:szCs w:val="24"/>
        </w:rPr>
      </w:pPr>
      <w:r>
        <w:rPr>
          <w:rFonts w:ascii="Arial" w:eastAsia="Arial" w:hAnsi="Arial" w:cs="Arial"/>
          <w:sz w:val="24"/>
          <w:szCs w:val="24"/>
        </w:rPr>
        <w:t>Any other statutory assessments as required;</w:t>
      </w:r>
    </w:p>
    <w:p w14:paraId="3FE525DA" w14:textId="37F5B5D7" w:rsidR="00E47FDF" w:rsidRDefault="00E47FDF" w:rsidP="00E47FDF">
      <w:pPr>
        <w:pStyle w:val="ListParagraph"/>
        <w:numPr>
          <w:ilvl w:val="0"/>
          <w:numId w:val="35"/>
        </w:numPr>
        <w:spacing w:line="276" w:lineRule="auto"/>
        <w:rPr>
          <w:rFonts w:ascii="Arial" w:eastAsia="Arial" w:hAnsi="Arial" w:cs="Arial"/>
          <w:sz w:val="24"/>
          <w:szCs w:val="24"/>
        </w:rPr>
      </w:pPr>
      <w:r w:rsidRPr="5A255EF8">
        <w:rPr>
          <w:rFonts w:ascii="Arial" w:eastAsia="Arial" w:hAnsi="Arial" w:cs="Arial"/>
          <w:sz w:val="24"/>
          <w:szCs w:val="24"/>
        </w:rPr>
        <w:t>Road Safety Audit – Stage 2</w:t>
      </w:r>
      <w:r w:rsidR="00160C4E">
        <w:rPr>
          <w:rFonts w:ascii="Arial" w:eastAsia="Arial" w:hAnsi="Arial" w:cs="Arial"/>
          <w:sz w:val="24"/>
          <w:szCs w:val="24"/>
        </w:rPr>
        <w:t>, with recommendations addressed and incorporated into the design</w:t>
      </w:r>
      <w:r w:rsidRPr="5A255EF8">
        <w:rPr>
          <w:rFonts w:ascii="Arial" w:eastAsia="Arial" w:hAnsi="Arial" w:cs="Arial"/>
          <w:sz w:val="24"/>
          <w:szCs w:val="24"/>
        </w:rPr>
        <w:t>;</w:t>
      </w:r>
    </w:p>
    <w:p w14:paraId="23D92BCD" w14:textId="77777777" w:rsidR="00B77FB9" w:rsidRDefault="00B77FB9" w:rsidP="00B77FB9">
      <w:pPr>
        <w:pStyle w:val="ListParagraph"/>
        <w:numPr>
          <w:ilvl w:val="0"/>
          <w:numId w:val="35"/>
        </w:numPr>
        <w:spacing w:line="276" w:lineRule="auto"/>
        <w:rPr>
          <w:rFonts w:ascii="Arial" w:eastAsia="Arial" w:hAnsi="Arial" w:cs="Arial"/>
          <w:sz w:val="24"/>
          <w:szCs w:val="24"/>
        </w:rPr>
      </w:pPr>
      <w:r w:rsidRPr="00810FAA">
        <w:rPr>
          <w:rFonts w:ascii="Arial" w:eastAsia="Arial" w:hAnsi="Arial" w:cs="Arial"/>
          <w:sz w:val="24"/>
          <w:szCs w:val="24"/>
        </w:rPr>
        <w:t>Street Trial Monitoring Reports;</w:t>
      </w:r>
    </w:p>
    <w:p w14:paraId="5D722300" w14:textId="77777777" w:rsidR="00B77FB9" w:rsidRDefault="00B77FB9" w:rsidP="00B77FB9">
      <w:pPr>
        <w:pStyle w:val="ListParagraph"/>
        <w:numPr>
          <w:ilvl w:val="0"/>
          <w:numId w:val="35"/>
        </w:numPr>
        <w:spacing w:line="276" w:lineRule="auto"/>
        <w:rPr>
          <w:rFonts w:ascii="Arial" w:eastAsia="Arial" w:hAnsi="Arial" w:cs="Arial"/>
          <w:sz w:val="24"/>
          <w:szCs w:val="24"/>
        </w:rPr>
      </w:pPr>
      <w:r>
        <w:rPr>
          <w:rFonts w:ascii="Arial" w:eastAsia="Arial" w:hAnsi="Arial" w:cs="Arial"/>
          <w:sz w:val="24"/>
          <w:szCs w:val="24"/>
        </w:rPr>
        <w:t>Monitoring and evaluation plan;</w:t>
      </w:r>
    </w:p>
    <w:p w14:paraId="2B82AC1F" w14:textId="12656A7F" w:rsidR="00E47FDF" w:rsidRPr="000E4139" w:rsidRDefault="00E47FDF" w:rsidP="5A255EF8">
      <w:pPr>
        <w:pStyle w:val="ListParagraph"/>
        <w:numPr>
          <w:ilvl w:val="0"/>
          <w:numId w:val="35"/>
        </w:numPr>
        <w:spacing w:line="276" w:lineRule="auto"/>
        <w:rPr>
          <w:rFonts w:ascii="Arial" w:eastAsia="Arial" w:hAnsi="Arial" w:cs="Arial"/>
          <w:sz w:val="24"/>
          <w:szCs w:val="24"/>
        </w:rPr>
      </w:pPr>
      <w:r w:rsidRPr="5A255EF8">
        <w:rPr>
          <w:rFonts w:ascii="Arial" w:eastAsia="Arial" w:hAnsi="Arial" w:cs="Arial"/>
          <w:sz w:val="24"/>
          <w:szCs w:val="24"/>
        </w:rPr>
        <w:t>Project Programme</w:t>
      </w:r>
      <w:r w:rsidR="00C13B1A">
        <w:rPr>
          <w:rFonts w:ascii="Arial" w:eastAsia="Arial" w:hAnsi="Arial" w:cs="Arial"/>
          <w:sz w:val="24"/>
          <w:szCs w:val="24"/>
        </w:rPr>
        <w:t>, detailing construction phases, dependencies and timelines</w:t>
      </w:r>
      <w:r w:rsidR="00EE4A70" w:rsidRPr="5A255EF8">
        <w:rPr>
          <w:rFonts w:ascii="Arial" w:eastAsia="Arial" w:hAnsi="Arial" w:cs="Arial"/>
          <w:sz w:val="24"/>
          <w:szCs w:val="24"/>
        </w:rPr>
        <w:t>;</w:t>
      </w:r>
    </w:p>
    <w:p w14:paraId="4F11DCAE" w14:textId="49D67343" w:rsidR="00E47FDF" w:rsidRPr="000E4139" w:rsidRDefault="00E47FDF" w:rsidP="5A255EF8">
      <w:pPr>
        <w:pStyle w:val="ListParagraph"/>
        <w:numPr>
          <w:ilvl w:val="0"/>
          <w:numId w:val="35"/>
        </w:numPr>
        <w:spacing w:line="276" w:lineRule="auto"/>
        <w:rPr>
          <w:rFonts w:ascii="Arial" w:eastAsia="Arial" w:hAnsi="Arial" w:cs="Arial"/>
          <w:sz w:val="24"/>
          <w:szCs w:val="24"/>
        </w:rPr>
      </w:pPr>
      <w:r w:rsidRPr="5A255EF8">
        <w:rPr>
          <w:rFonts w:ascii="Arial" w:eastAsia="Arial" w:hAnsi="Arial" w:cs="Arial"/>
          <w:sz w:val="24"/>
          <w:szCs w:val="24"/>
        </w:rPr>
        <w:t>Behaviour Change Strategy Note showing evidence that behaviour change measures are being planned in tandem with the scheme, which are proportionate to the scale and nature of the scheme</w:t>
      </w:r>
      <w:r w:rsidR="00EE4A70" w:rsidRPr="5A255EF8">
        <w:rPr>
          <w:rFonts w:ascii="Arial" w:eastAsia="Arial" w:hAnsi="Arial" w:cs="Arial"/>
          <w:sz w:val="24"/>
          <w:szCs w:val="24"/>
        </w:rPr>
        <w:t>;</w:t>
      </w:r>
      <w:r w:rsidR="6DF2D4CA" w:rsidRPr="5A255EF8">
        <w:rPr>
          <w:rFonts w:ascii="Arial" w:eastAsia="Arial" w:hAnsi="Arial" w:cs="Arial"/>
          <w:sz w:val="24"/>
          <w:szCs w:val="24"/>
        </w:rPr>
        <w:t xml:space="preserve"> and</w:t>
      </w:r>
    </w:p>
    <w:p w14:paraId="6C6DF43A" w14:textId="12EED041" w:rsidR="00E83F34" w:rsidRDefault="00E47FDF" w:rsidP="00E83F34">
      <w:pPr>
        <w:pStyle w:val="ListParagraph"/>
        <w:numPr>
          <w:ilvl w:val="0"/>
          <w:numId w:val="35"/>
        </w:numPr>
        <w:spacing w:line="276" w:lineRule="auto"/>
        <w:rPr>
          <w:rFonts w:ascii="Arial" w:eastAsia="Arial" w:hAnsi="Arial" w:cs="Arial"/>
          <w:sz w:val="24"/>
          <w:szCs w:val="24"/>
        </w:rPr>
      </w:pPr>
      <w:r w:rsidRPr="5A255EF8">
        <w:rPr>
          <w:rFonts w:ascii="Arial" w:eastAsia="Arial" w:hAnsi="Arial" w:cs="Arial"/>
          <w:sz w:val="24"/>
          <w:szCs w:val="24"/>
        </w:rPr>
        <w:t>Communication Strategy, including press releases and social media content</w:t>
      </w:r>
      <w:r w:rsidR="00C21AAF">
        <w:rPr>
          <w:rFonts w:ascii="Arial" w:eastAsia="Arial" w:hAnsi="Arial" w:cs="Arial"/>
          <w:sz w:val="24"/>
          <w:szCs w:val="24"/>
        </w:rPr>
        <w:t>.</w:t>
      </w:r>
    </w:p>
    <w:p w14:paraId="2652078B" w14:textId="1F761851" w:rsidR="006C5966" w:rsidRPr="000E4139" w:rsidRDefault="006C5966" w:rsidP="659EFE2B">
      <w:pPr>
        <w:spacing w:line="276" w:lineRule="auto"/>
        <w:ind w:left="720"/>
        <w:rPr>
          <w:rFonts w:ascii="Arial" w:eastAsia="Arial" w:hAnsi="Arial" w:cs="Arial"/>
          <w:sz w:val="24"/>
          <w:szCs w:val="24"/>
        </w:rPr>
      </w:pPr>
    </w:p>
    <w:p w14:paraId="1BDC10AD" w14:textId="26B744F1" w:rsidR="2B6E229E" w:rsidRDefault="2B6E229E" w:rsidP="27666260">
      <w:pPr>
        <w:spacing w:line="276" w:lineRule="auto"/>
        <w:rPr>
          <w:rFonts w:ascii="Helvetica 55 Roman" w:hAnsi="Helvetica 55 Roman"/>
          <w:color w:val="000000" w:themeColor="text1"/>
          <w:sz w:val="24"/>
          <w:szCs w:val="24"/>
        </w:rPr>
      </w:pPr>
      <w:r w:rsidRPr="27666260">
        <w:rPr>
          <w:rFonts w:ascii="Arial" w:eastAsia="Times New Roman" w:hAnsi="Arial" w:cs="Arial"/>
          <w:sz w:val="24"/>
          <w:szCs w:val="24"/>
        </w:rPr>
        <w:lastRenderedPageBreak/>
        <w:t xml:space="preserve">Part of the transition from Places for Everyone to Transport Scotland directly funding public bodies is to empower Local Authorities, Regional Transport Partnerships </w:t>
      </w:r>
      <w:r w:rsidR="002A4ABC" w:rsidRPr="27666260">
        <w:rPr>
          <w:rFonts w:ascii="Arial" w:eastAsia="Times New Roman" w:hAnsi="Arial" w:cs="Arial"/>
          <w:sz w:val="24"/>
          <w:szCs w:val="24"/>
        </w:rPr>
        <w:t>and National</w:t>
      </w:r>
      <w:r w:rsidRPr="27666260">
        <w:rPr>
          <w:rFonts w:ascii="Arial" w:eastAsia="Times New Roman" w:hAnsi="Arial" w:cs="Arial"/>
          <w:sz w:val="24"/>
          <w:szCs w:val="24"/>
        </w:rPr>
        <w:t xml:space="preserve"> Park Authorities to deliver projects effectively, in a way which takes account of local circumstances and the project’s delivery context. </w:t>
      </w:r>
      <w:r w:rsidR="002A4ABC" w:rsidRPr="27666260">
        <w:rPr>
          <w:rFonts w:ascii="Arial" w:eastAsia="Times New Roman" w:hAnsi="Arial" w:cs="Arial"/>
          <w:sz w:val="24"/>
          <w:szCs w:val="24"/>
        </w:rPr>
        <w:t>Therefore,</w:t>
      </w:r>
      <w:r w:rsidRPr="27666260">
        <w:rPr>
          <w:rFonts w:ascii="Arial" w:eastAsia="Times New Roman" w:hAnsi="Arial" w:cs="Arial"/>
          <w:sz w:val="24"/>
          <w:szCs w:val="24"/>
        </w:rPr>
        <w:t xml:space="preserve"> </w:t>
      </w:r>
      <w:r w:rsidR="006525EF">
        <w:rPr>
          <w:rFonts w:ascii="Arial" w:eastAsia="Times New Roman" w:hAnsi="Arial" w:cs="Arial"/>
          <w:sz w:val="24"/>
          <w:szCs w:val="24"/>
        </w:rPr>
        <w:t>t</w:t>
      </w:r>
      <w:r w:rsidRPr="27666260">
        <w:rPr>
          <w:rFonts w:ascii="Helvetica 55 Roman" w:hAnsi="Helvetica 55 Roman"/>
          <w:color w:val="000000" w:themeColor="text1"/>
          <w:sz w:val="24"/>
          <w:szCs w:val="24"/>
        </w:rPr>
        <w:t xml:space="preserve">his is not prescriptive, nor exhaustive, Project Managers and promotors may be required or wish to do more or less of these activities depending on the scale of the projects and best practice. All costs associated with these, and other necessary tasks, will be eligible for ATIF funding at design stages and should be appropriately costed within applications.  </w:t>
      </w:r>
    </w:p>
    <w:p w14:paraId="214F8D54" w14:textId="77777777" w:rsidR="27666260" w:rsidRDefault="27666260" w:rsidP="27666260">
      <w:pPr>
        <w:spacing w:line="276" w:lineRule="auto"/>
        <w:rPr>
          <w:rFonts w:ascii="Helvetica 55 Roman" w:hAnsi="Helvetica 55 Roman"/>
          <w:color w:val="000000" w:themeColor="text1"/>
          <w:sz w:val="24"/>
          <w:szCs w:val="24"/>
        </w:rPr>
      </w:pPr>
    </w:p>
    <w:p w14:paraId="7BF55356" w14:textId="085412AC" w:rsidR="43C023C0" w:rsidRDefault="2B6E229E" w:rsidP="00D675A7">
      <w:pPr>
        <w:spacing w:line="276" w:lineRule="auto"/>
        <w:rPr>
          <w:rFonts w:ascii="Helvetica 55 Roman" w:hAnsi="Helvetica 55 Roman"/>
          <w:color w:val="000000" w:themeColor="text1"/>
          <w:sz w:val="24"/>
          <w:szCs w:val="24"/>
        </w:rPr>
      </w:pPr>
      <w:r w:rsidRPr="27666260">
        <w:rPr>
          <w:rFonts w:ascii="Helvetica 55 Roman" w:hAnsi="Helvetica 55 Roman"/>
          <w:color w:val="000000" w:themeColor="text1"/>
          <w:sz w:val="24"/>
          <w:szCs w:val="24"/>
        </w:rPr>
        <w:t xml:space="preserve">Transport Scotland’s role will not be the same as that </w:t>
      </w:r>
      <w:r w:rsidR="002A1F60">
        <w:rPr>
          <w:rFonts w:ascii="Helvetica 55 Roman" w:hAnsi="Helvetica 55 Roman"/>
          <w:color w:val="000000" w:themeColor="text1"/>
          <w:sz w:val="24"/>
          <w:szCs w:val="24"/>
        </w:rPr>
        <w:t xml:space="preserve">Walk, Wheel, Cycle Trust (formerly </w:t>
      </w:r>
      <w:r w:rsidRPr="27666260">
        <w:rPr>
          <w:rFonts w:ascii="Helvetica 55 Roman" w:hAnsi="Helvetica 55 Roman"/>
          <w:color w:val="000000" w:themeColor="text1"/>
          <w:sz w:val="24"/>
          <w:szCs w:val="24"/>
        </w:rPr>
        <w:t>Sustrans</w:t>
      </w:r>
      <w:r w:rsidR="002A1F60">
        <w:rPr>
          <w:rFonts w:ascii="Helvetica 55 Roman" w:hAnsi="Helvetica 55 Roman"/>
          <w:color w:val="000000" w:themeColor="text1"/>
          <w:sz w:val="24"/>
          <w:szCs w:val="24"/>
        </w:rPr>
        <w:t>)</w:t>
      </w:r>
      <w:r w:rsidRPr="27666260">
        <w:rPr>
          <w:rFonts w:ascii="Helvetica 55 Roman" w:hAnsi="Helvetica 55 Roman"/>
          <w:color w:val="000000" w:themeColor="text1"/>
          <w:sz w:val="24"/>
          <w:szCs w:val="24"/>
        </w:rPr>
        <w:t xml:space="preserve"> undertook for Places for Everyone, therefore should you require support to deliver your projects e.g. from external advisors/consultants, please factor this into your application process.</w:t>
      </w:r>
    </w:p>
    <w:p w14:paraId="1782562E" w14:textId="77777777" w:rsidR="00D675A7" w:rsidRDefault="00D675A7" w:rsidP="00D675A7">
      <w:pPr>
        <w:spacing w:line="276" w:lineRule="auto"/>
      </w:pPr>
    </w:p>
    <w:p w14:paraId="524FF56F" w14:textId="643B7C07" w:rsidR="006C5966" w:rsidRPr="006C5966" w:rsidRDefault="006C5966" w:rsidP="00F76A96">
      <w:pPr>
        <w:rPr>
          <w:rFonts w:ascii="Arial" w:eastAsia="Times New Roman" w:hAnsi="Arial" w:cs="Arial"/>
          <w:b/>
          <w:bCs/>
          <w:sz w:val="24"/>
          <w:szCs w:val="24"/>
          <w:u w:val="single"/>
        </w:rPr>
      </w:pPr>
      <w:r w:rsidRPr="006C5966">
        <w:rPr>
          <w:rFonts w:ascii="Arial" w:eastAsia="Times New Roman" w:hAnsi="Arial" w:cs="Arial"/>
          <w:b/>
          <w:bCs/>
          <w:sz w:val="24"/>
          <w:szCs w:val="24"/>
          <w:u w:val="single"/>
        </w:rPr>
        <w:t xml:space="preserve">Tier 2 Construction </w:t>
      </w:r>
      <w:r w:rsidR="000C7DA5">
        <w:rPr>
          <w:rFonts w:ascii="Arial" w:eastAsia="Times New Roman" w:hAnsi="Arial" w:cs="Arial"/>
          <w:b/>
          <w:bCs/>
          <w:sz w:val="24"/>
          <w:szCs w:val="24"/>
          <w:u w:val="single"/>
        </w:rPr>
        <w:t xml:space="preserve">specific </w:t>
      </w:r>
      <w:r w:rsidRPr="006C5966">
        <w:rPr>
          <w:rFonts w:ascii="Arial" w:eastAsia="Times New Roman" w:hAnsi="Arial" w:cs="Arial"/>
          <w:b/>
          <w:bCs/>
          <w:sz w:val="24"/>
          <w:szCs w:val="24"/>
          <w:u w:val="single"/>
        </w:rPr>
        <w:t xml:space="preserve">Q&amp;A </w:t>
      </w:r>
    </w:p>
    <w:p w14:paraId="479A7449" w14:textId="77777777" w:rsidR="006C5966" w:rsidRDefault="006C5966" w:rsidP="00F76A96">
      <w:pPr>
        <w:rPr>
          <w:rFonts w:ascii="Arial" w:eastAsia="Times New Roman" w:hAnsi="Arial" w:cs="Arial"/>
          <w:b/>
          <w:bCs/>
          <w:sz w:val="24"/>
          <w:szCs w:val="24"/>
        </w:rPr>
      </w:pPr>
    </w:p>
    <w:p w14:paraId="1ABF0B92" w14:textId="66031C77" w:rsidR="00443704" w:rsidRPr="00AE2E58" w:rsidRDefault="00443704" w:rsidP="75931D20">
      <w:pPr>
        <w:rPr>
          <w:rFonts w:ascii="Arial" w:eastAsiaTheme="minorEastAsia" w:hAnsi="Arial" w:cs="Arial"/>
          <w:b/>
          <w:sz w:val="24"/>
          <w:szCs w:val="24"/>
        </w:rPr>
      </w:pPr>
      <w:r w:rsidRPr="26048F29">
        <w:rPr>
          <w:rFonts w:ascii="Arial" w:eastAsiaTheme="minorEastAsia" w:hAnsi="Arial" w:cs="Arial"/>
          <w:b/>
          <w:sz w:val="24"/>
          <w:szCs w:val="24"/>
        </w:rPr>
        <w:t xml:space="preserve">Are there any key </w:t>
      </w:r>
      <w:r w:rsidR="0013481D" w:rsidRPr="26048F29">
        <w:rPr>
          <w:rFonts w:ascii="Arial" w:eastAsiaTheme="minorEastAsia" w:hAnsi="Arial" w:cs="Arial"/>
          <w:b/>
          <w:sz w:val="24"/>
          <w:szCs w:val="24"/>
        </w:rPr>
        <w:t xml:space="preserve">changes </w:t>
      </w:r>
      <w:r w:rsidRPr="26048F29">
        <w:rPr>
          <w:rFonts w:ascii="Arial" w:eastAsiaTheme="minorEastAsia" w:hAnsi="Arial" w:cs="Arial"/>
          <w:b/>
          <w:sz w:val="24"/>
          <w:szCs w:val="24"/>
        </w:rPr>
        <w:t>in what Transport Scotland require in the application compared to last year?</w:t>
      </w:r>
    </w:p>
    <w:p w14:paraId="56878360" w14:textId="77777777" w:rsidR="000413E8" w:rsidRDefault="000413E8" w:rsidP="000413E8">
      <w:pPr>
        <w:rPr>
          <w:rFonts w:ascii="Arial" w:eastAsia="Times New Roman" w:hAnsi="Arial" w:cs="Arial"/>
          <w:sz w:val="24"/>
          <w:szCs w:val="24"/>
        </w:rPr>
      </w:pPr>
    </w:p>
    <w:p w14:paraId="2E2BAB45" w14:textId="0C6EA647" w:rsidR="00443704" w:rsidRPr="00AE2E58" w:rsidRDefault="00A17CB9" w:rsidP="26048F29">
      <w:pPr>
        <w:rPr>
          <w:rFonts w:ascii="Arial" w:eastAsia="Times New Roman" w:hAnsi="Arial" w:cs="Arial"/>
          <w:sz w:val="24"/>
          <w:szCs w:val="24"/>
        </w:rPr>
      </w:pPr>
      <w:r w:rsidRPr="00A17CB9">
        <w:rPr>
          <w:rFonts w:ascii="Arial" w:eastAsia="Times New Roman" w:hAnsi="Arial" w:cs="Arial"/>
          <w:sz w:val="24"/>
          <w:szCs w:val="24"/>
        </w:rPr>
        <w:t>No, the requirements remain the same as last year. In addition to the standard application information, Transport Scotland will require</w:t>
      </w:r>
      <w:r>
        <w:rPr>
          <w:rFonts w:ascii="Arial" w:eastAsia="Times New Roman" w:hAnsi="Arial" w:cs="Arial"/>
          <w:sz w:val="24"/>
          <w:szCs w:val="24"/>
        </w:rPr>
        <w:t xml:space="preserve"> </w:t>
      </w:r>
      <w:r w:rsidR="00443704" w:rsidRPr="75931D20">
        <w:rPr>
          <w:rFonts w:ascii="Arial" w:eastAsia="Times New Roman" w:hAnsi="Arial" w:cs="Arial"/>
          <w:sz w:val="24"/>
          <w:szCs w:val="24"/>
        </w:rPr>
        <w:t xml:space="preserve">Bill </w:t>
      </w:r>
      <w:r w:rsidR="002A4ABC" w:rsidRPr="75931D20">
        <w:rPr>
          <w:rFonts w:ascii="Arial" w:eastAsia="Times New Roman" w:hAnsi="Arial" w:cs="Arial"/>
          <w:sz w:val="24"/>
          <w:szCs w:val="24"/>
        </w:rPr>
        <w:t>of</w:t>
      </w:r>
      <w:r w:rsidR="00443704" w:rsidRPr="75931D20">
        <w:rPr>
          <w:rFonts w:ascii="Arial" w:eastAsia="Times New Roman" w:hAnsi="Arial" w:cs="Arial"/>
          <w:sz w:val="24"/>
          <w:szCs w:val="24"/>
        </w:rPr>
        <w:t xml:space="preserve"> Quantities (or equivalent), Project Programme (specific to the submission), Equalities Impact Assessment checklist, </w:t>
      </w:r>
      <w:r w:rsidR="0013481D">
        <w:rPr>
          <w:rFonts w:ascii="Arial" w:eastAsia="Times New Roman" w:hAnsi="Arial" w:cs="Arial"/>
          <w:sz w:val="24"/>
          <w:szCs w:val="24"/>
        </w:rPr>
        <w:t xml:space="preserve">and </w:t>
      </w:r>
      <w:r w:rsidR="00443704" w:rsidRPr="75931D20">
        <w:rPr>
          <w:rFonts w:ascii="Arial" w:eastAsia="Times New Roman" w:hAnsi="Arial" w:cs="Arial"/>
          <w:sz w:val="24"/>
          <w:szCs w:val="24"/>
        </w:rPr>
        <w:t>Design Review (using template in Appendix A in Cycling by Design</w:t>
      </w:r>
      <w:r w:rsidR="0013481D">
        <w:rPr>
          <w:rFonts w:ascii="Arial" w:eastAsia="Times New Roman" w:hAnsi="Arial" w:cs="Arial"/>
          <w:sz w:val="24"/>
          <w:szCs w:val="24"/>
        </w:rPr>
        <w:t>)</w:t>
      </w:r>
    </w:p>
    <w:p w14:paraId="75A88DC2" w14:textId="1809C5DD" w:rsidR="00F76A96" w:rsidRPr="00C57FC4" w:rsidRDefault="00F76A96" w:rsidP="001E77F1">
      <w:pPr>
        <w:pStyle w:val="ListParagraph"/>
        <w:rPr>
          <w:rFonts w:ascii="Arial" w:hAnsi="Arial" w:cs="Arial"/>
          <w:sz w:val="24"/>
          <w:szCs w:val="24"/>
        </w:rPr>
      </w:pPr>
    </w:p>
    <w:p w14:paraId="536786E6" w14:textId="2CE403FA" w:rsidR="009C1311" w:rsidRPr="00AE2E58" w:rsidRDefault="00F76A96" w:rsidP="00D675A7">
      <w:pPr>
        <w:rPr>
          <w:rFonts w:ascii="Arial" w:eastAsia="Times New Roman" w:hAnsi="Arial" w:cs="Arial"/>
          <w:b/>
          <w:sz w:val="24"/>
          <w:szCs w:val="24"/>
        </w:rPr>
      </w:pPr>
      <w:r w:rsidRPr="55584136">
        <w:rPr>
          <w:rFonts w:ascii="Arial" w:eastAsia="Times New Roman" w:hAnsi="Arial" w:cs="Arial"/>
          <w:b/>
          <w:sz w:val="24"/>
          <w:szCs w:val="24"/>
        </w:rPr>
        <w:t xml:space="preserve">Is there a maximum amount of funding </w:t>
      </w:r>
      <w:r w:rsidR="009148B9" w:rsidRPr="55584136">
        <w:rPr>
          <w:rFonts w:ascii="Arial" w:eastAsia="Times New Roman" w:hAnsi="Arial" w:cs="Arial"/>
          <w:b/>
          <w:sz w:val="24"/>
          <w:szCs w:val="24"/>
        </w:rPr>
        <w:t xml:space="preserve">for construction-ready projects to which </w:t>
      </w:r>
      <w:r w:rsidRPr="55584136">
        <w:rPr>
          <w:rFonts w:ascii="Arial" w:eastAsia="Times New Roman" w:hAnsi="Arial" w:cs="Arial"/>
          <w:b/>
          <w:sz w:val="24"/>
          <w:szCs w:val="24"/>
        </w:rPr>
        <w:t>we can apply for</w:t>
      </w:r>
      <w:r w:rsidR="009148B9" w:rsidRPr="55584136">
        <w:rPr>
          <w:rFonts w:ascii="Arial" w:eastAsia="Times New Roman" w:hAnsi="Arial" w:cs="Arial"/>
          <w:b/>
          <w:sz w:val="24"/>
          <w:szCs w:val="24"/>
        </w:rPr>
        <w:t>?</w:t>
      </w:r>
    </w:p>
    <w:p w14:paraId="330ABBE8" w14:textId="77777777" w:rsidR="00595A60" w:rsidRDefault="00595A60" w:rsidP="00595A60">
      <w:pPr>
        <w:rPr>
          <w:rFonts w:ascii="Arial" w:eastAsia="Times New Roman" w:hAnsi="Arial" w:cs="Arial"/>
          <w:sz w:val="24"/>
          <w:szCs w:val="24"/>
        </w:rPr>
      </w:pPr>
    </w:p>
    <w:p w14:paraId="7824C503" w14:textId="43A1D8E6" w:rsidR="00E81361" w:rsidRPr="00BD2F4C" w:rsidRDefault="00F76A96" w:rsidP="55584136">
      <w:pPr>
        <w:rPr>
          <w:rFonts w:ascii="Arial" w:hAnsi="Arial" w:cs="Arial"/>
          <w:sz w:val="24"/>
          <w:szCs w:val="24"/>
        </w:rPr>
      </w:pPr>
      <w:r w:rsidRPr="00BD2F4C">
        <w:rPr>
          <w:rFonts w:ascii="Arial" w:eastAsia="Times New Roman" w:hAnsi="Arial" w:cs="Arial"/>
          <w:sz w:val="24"/>
          <w:szCs w:val="24"/>
        </w:rPr>
        <w:t>There is no maximum amount</w:t>
      </w:r>
      <w:r w:rsidR="009C1311" w:rsidRPr="00BD2F4C">
        <w:rPr>
          <w:rFonts w:ascii="Arial" w:eastAsia="Times New Roman" w:hAnsi="Arial" w:cs="Arial"/>
          <w:sz w:val="24"/>
          <w:szCs w:val="24"/>
        </w:rPr>
        <w:t xml:space="preserve"> </w:t>
      </w:r>
      <w:r w:rsidR="00E81361" w:rsidRPr="00BD2F4C">
        <w:rPr>
          <w:rFonts w:ascii="Arial" w:eastAsia="Times New Roman" w:hAnsi="Arial" w:cs="Arial"/>
          <w:sz w:val="24"/>
          <w:szCs w:val="24"/>
        </w:rPr>
        <w:t xml:space="preserve">per </w:t>
      </w:r>
      <w:r w:rsidR="00B25C81" w:rsidRPr="00BD2F4C">
        <w:rPr>
          <w:rFonts w:ascii="Arial" w:eastAsia="Times New Roman" w:hAnsi="Arial" w:cs="Arial"/>
          <w:sz w:val="24"/>
          <w:szCs w:val="24"/>
        </w:rPr>
        <w:t>partner</w:t>
      </w:r>
      <w:r w:rsidR="00E81361" w:rsidRPr="00BD2F4C">
        <w:rPr>
          <w:rFonts w:ascii="Arial" w:eastAsia="Times New Roman" w:hAnsi="Arial" w:cs="Arial"/>
          <w:sz w:val="24"/>
          <w:szCs w:val="24"/>
        </w:rPr>
        <w:t xml:space="preserve">, </w:t>
      </w:r>
      <w:r w:rsidR="009C1311" w:rsidRPr="00BD2F4C">
        <w:rPr>
          <w:rFonts w:ascii="Arial" w:eastAsia="Times New Roman" w:hAnsi="Arial" w:cs="Arial"/>
          <w:sz w:val="24"/>
          <w:szCs w:val="24"/>
        </w:rPr>
        <w:t>however Transport Scotland will always seek to</w:t>
      </w:r>
      <w:r w:rsidR="00BD2F4C" w:rsidRPr="00BD2F4C">
        <w:rPr>
          <w:rFonts w:ascii="Arial" w:eastAsia="Times New Roman" w:hAnsi="Arial" w:cs="Arial"/>
          <w:sz w:val="24"/>
          <w:szCs w:val="24"/>
        </w:rPr>
        <w:t xml:space="preserve"> realise</w:t>
      </w:r>
      <w:r w:rsidR="009C1311" w:rsidRPr="00BD2F4C">
        <w:rPr>
          <w:rFonts w:ascii="Arial" w:eastAsia="Times New Roman" w:hAnsi="Arial" w:cs="Arial"/>
          <w:sz w:val="24"/>
          <w:szCs w:val="24"/>
        </w:rPr>
        <w:t xml:space="preserve"> best value for money</w:t>
      </w:r>
      <w:r w:rsidR="00BD2F4C" w:rsidRPr="00BD2F4C">
        <w:rPr>
          <w:rFonts w:ascii="Arial" w:eastAsia="Times New Roman" w:hAnsi="Arial" w:cs="Arial"/>
          <w:sz w:val="24"/>
          <w:szCs w:val="24"/>
        </w:rPr>
        <w:t xml:space="preserve"> and will expect to deliver </w:t>
      </w:r>
      <w:r w:rsidR="009C1311" w:rsidRPr="00BD2F4C">
        <w:rPr>
          <w:rFonts w:ascii="Arial" w:eastAsia="Times New Roman" w:hAnsi="Arial" w:cs="Arial"/>
          <w:sz w:val="24"/>
          <w:szCs w:val="24"/>
        </w:rPr>
        <w:t>a geographical distribution of projects</w:t>
      </w:r>
      <w:r w:rsidR="00BD2F4C" w:rsidRPr="00BD2F4C">
        <w:rPr>
          <w:rFonts w:ascii="Arial" w:eastAsia="Times New Roman" w:hAnsi="Arial" w:cs="Arial"/>
          <w:sz w:val="24"/>
          <w:szCs w:val="24"/>
        </w:rPr>
        <w:t xml:space="preserve">. There may therefore be a </w:t>
      </w:r>
      <w:r w:rsidR="00E81361" w:rsidRPr="00BD2F4C">
        <w:rPr>
          <w:rFonts w:ascii="Arial" w:eastAsia="Times New Roman" w:hAnsi="Arial" w:cs="Arial"/>
          <w:sz w:val="24"/>
          <w:szCs w:val="24"/>
        </w:rPr>
        <w:t>maximum</w:t>
      </w:r>
      <w:r w:rsidR="00BD2F4C" w:rsidRPr="00BD2F4C">
        <w:rPr>
          <w:rFonts w:ascii="Arial" w:eastAsia="Times New Roman" w:hAnsi="Arial" w:cs="Arial"/>
          <w:sz w:val="24"/>
          <w:szCs w:val="24"/>
        </w:rPr>
        <w:t xml:space="preserve"> project value of </w:t>
      </w:r>
      <w:r w:rsidR="00E81361" w:rsidRPr="00BD2F4C">
        <w:rPr>
          <w:rFonts w:ascii="Arial" w:eastAsia="Times New Roman" w:hAnsi="Arial" w:cs="Arial"/>
          <w:sz w:val="24"/>
          <w:szCs w:val="24"/>
        </w:rPr>
        <w:t>between £5m and £10m</w:t>
      </w:r>
      <w:r w:rsidR="009C1311" w:rsidRPr="00BD2F4C">
        <w:rPr>
          <w:rFonts w:ascii="Arial" w:eastAsia="Times New Roman" w:hAnsi="Arial" w:cs="Arial"/>
          <w:sz w:val="24"/>
          <w:szCs w:val="24"/>
        </w:rPr>
        <w:t>.</w:t>
      </w:r>
      <w:r w:rsidR="00E81361" w:rsidRPr="00BD2F4C">
        <w:rPr>
          <w:rFonts w:ascii="Arial" w:eastAsia="Times New Roman" w:hAnsi="Arial" w:cs="Arial"/>
          <w:sz w:val="24"/>
          <w:szCs w:val="24"/>
        </w:rPr>
        <w:t xml:space="preserve"> This will be established following the number of </w:t>
      </w:r>
      <w:r w:rsidR="00BD2F4C" w:rsidRPr="00BD2F4C">
        <w:rPr>
          <w:rFonts w:ascii="Arial" w:eastAsia="Times New Roman" w:hAnsi="Arial" w:cs="Arial"/>
          <w:sz w:val="24"/>
          <w:szCs w:val="24"/>
        </w:rPr>
        <w:t xml:space="preserve">assessed </w:t>
      </w:r>
      <w:r w:rsidR="00E81361" w:rsidRPr="00BD2F4C">
        <w:rPr>
          <w:rFonts w:ascii="Arial" w:eastAsia="Times New Roman" w:hAnsi="Arial" w:cs="Arial"/>
          <w:sz w:val="24"/>
          <w:szCs w:val="24"/>
        </w:rPr>
        <w:t>construction-ready applications</w:t>
      </w:r>
      <w:r w:rsidR="00B25C81" w:rsidRPr="00BD2F4C">
        <w:rPr>
          <w:rFonts w:ascii="Arial" w:eastAsia="Times New Roman" w:hAnsi="Arial" w:cs="Arial"/>
          <w:sz w:val="24"/>
          <w:szCs w:val="24"/>
        </w:rPr>
        <w:t xml:space="preserve"> submitted</w:t>
      </w:r>
      <w:r w:rsidR="00E81361" w:rsidRPr="00BD2F4C">
        <w:rPr>
          <w:rFonts w:ascii="Arial" w:eastAsia="Times New Roman" w:hAnsi="Arial" w:cs="Arial"/>
          <w:sz w:val="24"/>
          <w:szCs w:val="24"/>
        </w:rPr>
        <w:t xml:space="preserve"> by all partners. </w:t>
      </w:r>
    </w:p>
    <w:p w14:paraId="2EB3D368" w14:textId="77777777" w:rsidR="00092FEA" w:rsidRDefault="00092FEA" w:rsidP="00F76A96">
      <w:pPr>
        <w:rPr>
          <w:rFonts w:ascii="Arial" w:eastAsia="Times New Roman" w:hAnsi="Arial" w:cs="Arial"/>
          <w:sz w:val="24"/>
          <w:szCs w:val="24"/>
        </w:rPr>
      </w:pPr>
    </w:p>
    <w:p w14:paraId="2A793429" w14:textId="38572951" w:rsidR="00F76A96" w:rsidRPr="00D675A7" w:rsidRDefault="003511E6" w:rsidP="57BBF754">
      <w:pPr>
        <w:rPr>
          <w:rFonts w:ascii="Arial" w:eastAsia="Times New Roman" w:hAnsi="Arial" w:cs="Arial"/>
          <w:b/>
          <w:sz w:val="24"/>
          <w:szCs w:val="24"/>
        </w:rPr>
      </w:pPr>
      <w:r w:rsidRPr="57BBF754">
        <w:rPr>
          <w:rFonts w:ascii="Arial" w:eastAsia="Times New Roman" w:hAnsi="Arial" w:cs="Arial"/>
          <w:b/>
          <w:sz w:val="24"/>
          <w:szCs w:val="24"/>
        </w:rPr>
        <w:t>I</w:t>
      </w:r>
      <w:r w:rsidR="00F76A96" w:rsidRPr="57BBF754">
        <w:rPr>
          <w:rFonts w:ascii="Arial" w:eastAsia="Times New Roman" w:hAnsi="Arial" w:cs="Arial"/>
          <w:b/>
          <w:sz w:val="24"/>
          <w:szCs w:val="24"/>
        </w:rPr>
        <w:t xml:space="preserve"> have projects which are not currently construction-ready but will be at some point </w:t>
      </w:r>
      <w:r w:rsidR="003F7BC2" w:rsidRPr="57BBF754">
        <w:rPr>
          <w:rFonts w:ascii="Arial" w:eastAsia="Times New Roman" w:hAnsi="Arial" w:cs="Arial"/>
          <w:b/>
          <w:sz w:val="24"/>
          <w:szCs w:val="24"/>
        </w:rPr>
        <w:t xml:space="preserve">later </w:t>
      </w:r>
      <w:r w:rsidR="00F76A96" w:rsidRPr="57BBF754">
        <w:rPr>
          <w:rFonts w:ascii="Arial" w:eastAsia="Times New Roman" w:hAnsi="Arial" w:cs="Arial"/>
          <w:b/>
          <w:sz w:val="24"/>
          <w:szCs w:val="24"/>
        </w:rPr>
        <w:t xml:space="preserve">in </w:t>
      </w:r>
      <w:r w:rsidR="005A150D" w:rsidRPr="4C6FB10A">
        <w:rPr>
          <w:rFonts w:ascii="Arial" w:eastAsia="Times New Roman" w:hAnsi="Arial" w:cs="Arial"/>
          <w:b/>
          <w:bCs/>
          <w:sz w:val="24"/>
          <w:szCs w:val="24"/>
        </w:rPr>
        <w:t>202</w:t>
      </w:r>
      <w:r w:rsidR="007B0C43">
        <w:rPr>
          <w:rFonts w:ascii="Arial" w:eastAsia="Times New Roman" w:hAnsi="Arial" w:cs="Arial"/>
          <w:b/>
          <w:bCs/>
          <w:sz w:val="24"/>
          <w:szCs w:val="24"/>
        </w:rPr>
        <w:t>6</w:t>
      </w:r>
      <w:r w:rsidR="005A150D" w:rsidRPr="57BBF754">
        <w:rPr>
          <w:rFonts w:ascii="Arial" w:eastAsia="Times New Roman" w:hAnsi="Arial" w:cs="Arial"/>
          <w:b/>
          <w:sz w:val="24"/>
          <w:szCs w:val="24"/>
        </w:rPr>
        <w:t>-2</w:t>
      </w:r>
      <w:r w:rsidR="00E10284">
        <w:rPr>
          <w:rFonts w:ascii="Arial" w:eastAsia="Times New Roman" w:hAnsi="Arial" w:cs="Arial"/>
          <w:b/>
          <w:sz w:val="24"/>
          <w:szCs w:val="24"/>
        </w:rPr>
        <w:t>7</w:t>
      </w:r>
      <w:r w:rsidR="00F76A96" w:rsidRPr="57BBF754">
        <w:rPr>
          <w:rFonts w:ascii="Arial" w:eastAsia="Times New Roman" w:hAnsi="Arial" w:cs="Arial"/>
          <w:b/>
          <w:sz w:val="24"/>
          <w:szCs w:val="24"/>
        </w:rPr>
        <w:t xml:space="preserve">. What should </w:t>
      </w:r>
      <w:r w:rsidRPr="57BBF754">
        <w:rPr>
          <w:rFonts w:ascii="Arial" w:eastAsia="Times New Roman" w:hAnsi="Arial" w:cs="Arial"/>
          <w:b/>
          <w:sz w:val="24"/>
          <w:szCs w:val="24"/>
        </w:rPr>
        <w:t xml:space="preserve">I </w:t>
      </w:r>
      <w:r w:rsidR="00F76A96" w:rsidRPr="57BBF754">
        <w:rPr>
          <w:rFonts w:ascii="Arial" w:eastAsia="Times New Roman" w:hAnsi="Arial" w:cs="Arial"/>
          <w:b/>
          <w:sz w:val="24"/>
          <w:szCs w:val="24"/>
        </w:rPr>
        <w:t xml:space="preserve">do? </w:t>
      </w:r>
    </w:p>
    <w:p w14:paraId="3DA7FD73" w14:textId="77777777" w:rsidR="001469BF" w:rsidRDefault="001469BF" w:rsidP="001469BF">
      <w:pPr>
        <w:rPr>
          <w:rFonts w:ascii="Arial" w:eastAsia="Times New Roman" w:hAnsi="Arial" w:cs="Arial"/>
          <w:sz w:val="24"/>
          <w:szCs w:val="24"/>
        </w:rPr>
      </w:pPr>
    </w:p>
    <w:p w14:paraId="218F9309" w14:textId="51AA27B3" w:rsidR="003F7BC2" w:rsidRDefault="00F76A96" w:rsidP="5A524F37">
      <w:pPr>
        <w:rPr>
          <w:rFonts w:ascii="Arial" w:eastAsia="Times New Roman" w:hAnsi="Arial" w:cs="Arial"/>
          <w:sz w:val="24"/>
          <w:szCs w:val="24"/>
        </w:rPr>
      </w:pPr>
      <w:r w:rsidRPr="001B5F35">
        <w:rPr>
          <w:rFonts w:ascii="Arial" w:eastAsia="Times New Roman" w:hAnsi="Arial" w:cs="Arial"/>
          <w:sz w:val="24"/>
          <w:szCs w:val="24"/>
        </w:rPr>
        <w:t xml:space="preserve">Only projects that </w:t>
      </w:r>
      <w:r w:rsidR="009C793B" w:rsidRPr="001B5F35">
        <w:rPr>
          <w:rFonts w:ascii="Arial" w:eastAsia="Times New Roman" w:hAnsi="Arial" w:cs="Arial"/>
          <w:sz w:val="24"/>
          <w:szCs w:val="24"/>
        </w:rPr>
        <w:t xml:space="preserve">can be credibly completed within </w:t>
      </w:r>
      <w:r w:rsidR="00256201" w:rsidRPr="26048F29">
        <w:rPr>
          <w:rFonts w:ascii="Arial" w:eastAsia="Times New Roman" w:hAnsi="Arial" w:cs="Arial"/>
          <w:sz w:val="24"/>
          <w:szCs w:val="24"/>
        </w:rPr>
        <w:t>202</w:t>
      </w:r>
      <w:r w:rsidR="00E10284">
        <w:rPr>
          <w:rFonts w:ascii="Arial" w:eastAsia="Times New Roman" w:hAnsi="Arial" w:cs="Arial"/>
          <w:sz w:val="24"/>
          <w:szCs w:val="24"/>
        </w:rPr>
        <w:t>6</w:t>
      </w:r>
      <w:r w:rsidR="005A150D">
        <w:rPr>
          <w:rFonts w:ascii="Arial" w:eastAsia="Times New Roman" w:hAnsi="Arial" w:cs="Arial"/>
          <w:sz w:val="24"/>
          <w:szCs w:val="24"/>
        </w:rPr>
        <w:t>-2</w:t>
      </w:r>
      <w:r w:rsidR="00E10284">
        <w:rPr>
          <w:rFonts w:ascii="Arial" w:eastAsia="Times New Roman" w:hAnsi="Arial" w:cs="Arial"/>
          <w:sz w:val="24"/>
          <w:szCs w:val="24"/>
        </w:rPr>
        <w:t>7</w:t>
      </w:r>
      <w:r w:rsidR="009C793B" w:rsidRPr="001B5F35">
        <w:rPr>
          <w:rFonts w:ascii="Arial" w:eastAsia="Times New Roman" w:hAnsi="Arial" w:cs="Arial"/>
          <w:sz w:val="24"/>
          <w:szCs w:val="24"/>
        </w:rPr>
        <w:t xml:space="preserve"> </w:t>
      </w:r>
      <w:r w:rsidRPr="001B5F35">
        <w:rPr>
          <w:rFonts w:ascii="Arial" w:eastAsia="Times New Roman" w:hAnsi="Arial" w:cs="Arial"/>
          <w:sz w:val="24"/>
          <w:szCs w:val="24"/>
        </w:rPr>
        <w:t>are eligible for funding from the</w:t>
      </w:r>
      <w:r w:rsidR="00055FFD" w:rsidRPr="001B5F35">
        <w:rPr>
          <w:rFonts w:ascii="Arial" w:eastAsia="Times New Roman" w:hAnsi="Arial" w:cs="Arial"/>
          <w:sz w:val="24"/>
          <w:szCs w:val="24"/>
        </w:rPr>
        <w:t xml:space="preserve"> ATIF</w:t>
      </w:r>
      <w:r w:rsidRPr="001B5F35">
        <w:rPr>
          <w:rFonts w:ascii="Arial" w:eastAsia="Times New Roman" w:hAnsi="Arial" w:cs="Arial"/>
          <w:sz w:val="24"/>
          <w:szCs w:val="24"/>
        </w:rPr>
        <w:t xml:space="preserve">. This provides the best possible chance for funding to be spent in full within the reporting year.  </w:t>
      </w:r>
    </w:p>
    <w:p w14:paraId="2777609B" w14:textId="77777777" w:rsidR="001469BF" w:rsidRDefault="001469BF" w:rsidP="001469BF">
      <w:pPr>
        <w:rPr>
          <w:rFonts w:ascii="Arial" w:eastAsia="Times New Roman" w:hAnsi="Arial" w:cs="Arial"/>
          <w:sz w:val="24"/>
          <w:szCs w:val="24"/>
        </w:rPr>
      </w:pPr>
    </w:p>
    <w:p w14:paraId="78A7ADA1" w14:textId="20E3BEB2" w:rsidR="001B5F35" w:rsidRPr="001B5F35" w:rsidRDefault="001B5F35" w:rsidP="505956C1">
      <w:pPr>
        <w:rPr>
          <w:rFonts w:ascii="Arial" w:eastAsia="Times New Roman" w:hAnsi="Arial" w:cs="Arial"/>
          <w:sz w:val="24"/>
          <w:szCs w:val="24"/>
        </w:rPr>
      </w:pPr>
      <w:r>
        <w:rPr>
          <w:rFonts w:ascii="Arial" w:eastAsia="Times New Roman" w:hAnsi="Arial" w:cs="Arial"/>
          <w:sz w:val="24"/>
          <w:szCs w:val="24"/>
        </w:rPr>
        <w:t>However, i</w:t>
      </w:r>
      <w:r w:rsidRPr="001B5F35">
        <w:rPr>
          <w:rFonts w:ascii="Arial" w:eastAsia="Times New Roman" w:hAnsi="Arial" w:cs="Arial"/>
          <w:sz w:val="24"/>
          <w:szCs w:val="24"/>
        </w:rPr>
        <w:t xml:space="preserve">f all the assessed projects deemed successful are awarded funding and there is still budget available, further applications will be invited at a later date.  These applications could be submitted during that stage. </w:t>
      </w:r>
    </w:p>
    <w:p w14:paraId="186AB909" w14:textId="77777777" w:rsidR="00092FEA" w:rsidRPr="00092FEA" w:rsidRDefault="00092FEA" w:rsidP="00092FEA">
      <w:pPr>
        <w:rPr>
          <w:rFonts w:ascii="Arial" w:hAnsi="Arial" w:cs="Arial"/>
          <w:sz w:val="24"/>
          <w:szCs w:val="24"/>
        </w:rPr>
      </w:pPr>
    </w:p>
    <w:p w14:paraId="47740E32" w14:textId="77777777" w:rsidR="00DF46EE" w:rsidRDefault="00DF46EE" w:rsidP="505956C1">
      <w:pPr>
        <w:pStyle w:val="ListParagraph"/>
        <w:rPr>
          <w:rFonts w:ascii="Arial" w:eastAsia="Times New Roman" w:hAnsi="Arial" w:cs="Arial"/>
          <w:sz w:val="24"/>
          <w:szCs w:val="24"/>
        </w:rPr>
      </w:pPr>
    </w:p>
    <w:p w14:paraId="6AC22B71" w14:textId="783E2A6B" w:rsidR="006555D5" w:rsidRDefault="006555D5" w:rsidP="002316DE">
      <w:pPr>
        <w:rPr>
          <w:rFonts w:ascii="Arial" w:hAnsi="Arial" w:cs="Arial"/>
          <w:sz w:val="24"/>
          <w:szCs w:val="24"/>
        </w:rPr>
      </w:pPr>
    </w:p>
    <w:p w14:paraId="6746D1FD" w14:textId="09DAAB6E" w:rsidR="00F76A96" w:rsidRPr="00D675A7" w:rsidRDefault="00247BC0" w:rsidP="00F76A96">
      <w:pPr>
        <w:rPr>
          <w:rFonts w:ascii="Arial" w:eastAsia="Times New Roman" w:hAnsi="Arial" w:cs="Arial"/>
          <w:b/>
          <w:sz w:val="24"/>
          <w:szCs w:val="24"/>
          <w:u w:val="single"/>
        </w:rPr>
      </w:pPr>
      <w:r w:rsidRPr="367C4E8C">
        <w:rPr>
          <w:rFonts w:ascii="Arial" w:eastAsia="Times New Roman" w:hAnsi="Arial" w:cs="Arial"/>
          <w:b/>
          <w:sz w:val="24"/>
          <w:szCs w:val="24"/>
          <w:u w:val="single"/>
        </w:rPr>
        <w:lastRenderedPageBreak/>
        <w:t>Construction</w:t>
      </w:r>
      <w:r w:rsidR="00521F6C" w:rsidRPr="367C4E8C">
        <w:rPr>
          <w:rFonts w:ascii="Arial" w:eastAsia="Times New Roman" w:hAnsi="Arial" w:cs="Arial"/>
          <w:b/>
          <w:sz w:val="24"/>
          <w:szCs w:val="24"/>
          <w:u w:val="single"/>
        </w:rPr>
        <w:t xml:space="preserve">-ready project </w:t>
      </w:r>
      <w:r w:rsidR="00521F6C" w:rsidRPr="26048F29">
        <w:rPr>
          <w:rFonts w:ascii="Arial" w:eastAsia="Times New Roman" w:hAnsi="Arial" w:cs="Arial"/>
          <w:b/>
          <w:bCs/>
          <w:sz w:val="24"/>
          <w:szCs w:val="24"/>
          <w:u w:val="single"/>
        </w:rPr>
        <w:t>a</w:t>
      </w:r>
      <w:r w:rsidR="00F76A96" w:rsidRPr="26048F29">
        <w:rPr>
          <w:rFonts w:ascii="Arial" w:eastAsia="Times New Roman" w:hAnsi="Arial" w:cs="Arial"/>
          <w:b/>
          <w:bCs/>
          <w:sz w:val="24"/>
          <w:szCs w:val="24"/>
          <w:u w:val="single"/>
        </w:rPr>
        <w:t>ssessment</w:t>
      </w:r>
    </w:p>
    <w:p w14:paraId="501235C8" w14:textId="77777777" w:rsidR="006555D5" w:rsidRDefault="006555D5" w:rsidP="002316DE">
      <w:pPr>
        <w:pStyle w:val="ListParagraph"/>
        <w:rPr>
          <w:rFonts w:ascii="Arial" w:hAnsi="Arial" w:cs="Arial"/>
          <w:sz w:val="24"/>
          <w:szCs w:val="24"/>
        </w:rPr>
      </w:pPr>
    </w:p>
    <w:p w14:paraId="4D72494B" w14:textId="77777777" w:rsidR="00E332CF" w:rsidRPr="00D675A7" w:rsidRDefault="00F76A96" w:rsidP="367C4E8C">
      <w:pPr>
        <w:rPr>
          <w:rFonts w:ascii="Arial" w:eastAsia="Times New Roman" w:hAnsi="Arial" w:cs="Arial"/>
          <w:b/>
          <w:sz w:val="24"/>
          <w:szCs w:val="24"/>
        </w:rPr>
      </w:pPr>
      <w:r w:rsidRPr="367C4E8C">
        <w:rPr>
          <w:rFonts w:ascii="Arial" w:eastAsia="Times New Roman" w:hAnsi="Arial" w:cs="Arial"/>
          <w:b/>
          <w:sz w:val="24"/>
          <w:szCs w:val="24"/>
        </w:rPr>
        <w:t xml:space="preserve">How </w:t>
      </w:r>
      <w:r w:rsidR="00092FEA" w:rsidRPr="367C4E8C">
        <w:rPr>
          <w:rFonts w:ascii="Arial" w:eastAsia="Times New Roman" w:hAnsi="Arial" w:cs="Arial"/>
          <w:b/>
          <w:sz w:val="24"/>
          <w:szCs w:val="24"/>
        </w:rPr>
        <w:t xml:space="preserve">will </w:t>
      </w:r>
      <w:r w:rsidR="00247BC0" w:rsidRPr="367C4E8C">
        <w:rPr>
          <w:rFonts w:ascii="Arial" w:eastAsia="Times New Roman" w:hAnsi="Arial" w:cs="Arial"/>
          <w:b/>
          <w:sz w:val="24"/>
          <w:szCs w:val="24"/>
        </w:rPr>
        <w:t>construction</w:t>
      </w:r>
      <w:r w:rsidR="00521F6C" w:rsidRPr="367C4E8C">
        <w:rPr>
          <w:rFonts w:ascii="Arial" w:eastAsia="Times New Roman" w:hAnsi="Arial" w:cs="Arial"/>
          <w:b/>
          <w:sz w:val="24"/>
          <w:szCs w:val="24"/>
        </w:rPr>
        <w:t>-ready</w:t>
      </w:r>
      <w:r w:rsidR="00247BC0" w:rsidRPr="26048F29">
        <w:rPr>
          <w:rFonts w:ascii="Arial" w:eastAsia="Times New Roman" w:hAnsi="Arial" w:cs="Arial"/>
          <w:b/>
          <w:sz w:val="24"/>
          <w:szCs w:val="24"/>
        </w:rPr>
        <w:t xml:space="preserve"> </w:t>
      </w:r>
      <w:r w:rsidR="00092FEA" w:rsidRPr="26048F29">
        <w:rPr>
          <w:rFonts w:ascii="Arial" w:eastAsia="Times New Roman" w:hAnsi="Arial" w:cs="Arial"/>
          <w:b/>
          <w:sz w:val="24"/>
          <w:szCs w:val="24"/>
        </w:rPr>
        <w:t>projects be assessed</w:t>
      </w:r>
      <w:r w:rsidRPr="26048F29">
        <w:rPr>
          <w:rFonts w:ascii="Arial" w:eastAsia="Times New Roman" w:hAnsi="Arial" w:cs="Arial"/>
          <w:b/>
          <w:sz w:val="24"/>
          <w:szCs w:val="24"/>
        </w:rPr>
        <w:t>?</w:t>
      </w:r>
    </w:p>
    <w:p w14:paraId="55BCF95F" w14:textId="4C44792B" w:rsidR="0080651A" w:rsidRDefault="0080651A" w:rsidP="0080651A">
      <w:pPr>
        <w:rPr>
          <w:rFonts w:ascii="Arial" w:eastAsia="Times New Roman" w:hAnsi="Arial" w:cs="Arial"/>
          <w:sz w:val="24"/>
          <w:szCs w:val="24"/>
        </w:rPr>
      </w:pPr>
    </w:p>
    <w:p w14:paraId="2B1CDD26" w14:textId="3787424E" w:rsidR="00E332CF" w:rsidRPr="00D675A7" w:rsidRDefault="00485F40" w:rsidP="000C7DA5">
      <w:pPr>
        <w:rPr>
          <w:rFonts w:ascii="Arial" w:eastAsia="Times New Roman" w:hAnsi="Arial" w:cs="Arial"/>
          <w:sz w:val="24"/>
          <w:szCs w:val="24"/>
        </w:rPr>
      </w:pPr>
      <w:r w:rsidRPr="26048F29">
        <w:rPr>
          <w:rFonts w:ascii="Arial" w:eastAsia="Times New Roman" w:hAnsi="Arial" w:cs="Arial"/>
          <w:sz w:val="24"/>
          <w:szCs w:val="24"/>
        </w:rPr>
        <w:t>A</w:t>
      </w:r>
      <w:r w:rsidR="00F76A96" w:rsidRPr="00A51B18">
        <w:rPr>
          <w:rFonts w:ascii="Arial" w:eastAsia="Times New Roman" w:hAnsi="Arial" w:cs="Arial"/>
          <w:sz w:val="24"/>
          <w:szCs w:val="24"/>
        </w:rPr>
        <w:t xml:space="preserve"> multicriteria assessment will </w:t>
      </w:r>
      <w:r w:rsidR="00165051" w:rsidRPr="00A51B18">
        <w:rPr>
          <w:rFonts w:ascii="Arial" w:eastAsia="Times New Roman" w:hAnsi="Arial" w:cs="Arial"/>
          <w:sz w:val="24"/>
          <w:szCs w:val="24"/>
        </w:rPr>
        <w:t>be undertaken</w:t>
      </w:r>
      <w:r w:rsidR="006207CB" w:rsidRPr="00A51B18">
        <w:rPr>
          <w:rFonts w:ascii="Arial" w:eastAsia="Times New Roman" w:hAnsi="Arial" w:cs="Arial"/>
          <w:sz w:val="24"/>
          <w:szCs w:val="24"/>
        </w:rPr>
        <w:t xml:space="preserve"> </w:t>
      </w:r>
      <w:r w:rsidR="000421FC" w:rsidRPr="00A51B18">
        <w:rPr>
          <w:rFonts w:ascii="Arial" w:eastAsia="Times New Roman" w:hAnsi="Arial" w:cs="Arial"/>
          <w:sz w:val="24"/>
          <w:szCs w:val="24"/>
        </w:rPr>
        <w:t>and will be based on deliverability and impact</w:t>
      </w:r>
      <w:r w:rsidR="00D062EA" w:rsidRPr="00A51B18">
        <w:rPr>
          <w:rFonts w:ascii="Arial" w:eastAsia="Times New Roman" w:hAnsi="Arial" w:cs="Arial"/>
          <w:sz w:val="24"/>
          <w:szCs w:val="24"/>
        </w:rPr>
        <w:t>, considering the following</w:t>
      </w:r>
      <w:r w:rsidR="00D062EA" w:rsidRPr="4C6FB10A">
        <w:rPr>
          <w:rFonts w:ascii="Arial" w:eastAsia="Times New Roman" w:hAnsi="Arial" w:cs="Arial"/>
          <w:sz w:val="24"/>
          <w:szCs w:val="24"/>
        </w:rPr>
        <w:t>:</w:t>
      </w:r>
    </w:p>
    <w:p w14:paraId="0A1BAD63" w14:textId="0217D049" w:rsidR="00165051" w:rsidRPr="00165051" w:rsidRDefault="00E332CF" w:rsidP="367C4E8C">
      <w:pPr>
        <w:numPr>
          <w:ilvl w:val="0"/>
          <w:numId w:val="33"/>
        </w:numPr>
        <w:rPr>
          <w:rFonts w:ascii="Arial" w:eastAsia="Times New Roman" w:hAnsi="Arial" w:cs="Arial"/>
          <w:sz w:val="24"/>
          <w:szCs w:val="24"/>
        </w:rPr>
      </w:pPr>
      <w:r w:rsidRPr="367C4E8C">
        <w:rPr>
          <w:rFonts w:ascii="Arial" w:eastAsia="Times New Roman" w:hAnsi="Arial" w:cs="Arial"/>
          <w:sz w:val="24"/>
          <w:szCs w:val="24"/>
        </w:rPr>
        <w:t>Mode Shift;</w:t>
      </w:r>
    </w:p>
    <w:p w14:paraId="3D0F47BD" w14:textId="77777777" w:rsidR="0016162B" w:rsidRDefault="0016162B" w:rsidP="367C4E8C">
      <w:pPr>
        <w:pStyle w:val="ListParagraph"/>
        <w:numPr>
          <w:ilvl w:val="0"/>
          <w:numId w:val="33"/>
        </w:numPr>
        <w:rPr>
          <w:rFonts w:ascii="Arial" w:eastAsia="Times New Roman" w:hAnsi="Arial" w:cs="Arial"/>
          <w:sz w:val="24"/>
          <w:szCs w:val="24"/>
        </w:rPr>
      </w:pPr>
      <w:r>
        <w:rPr>
          <w:rFonts w:ascii="Arial" w:eastAsia="Times New Roman" w:hAnsi="Arial" w:cs="Arial"/>
          <w:sz w:val="24"/>
          <w:szCs w:val="24"/>
        </w:rPr>
        <w:t>Safety and Security;</w:t>
      </w:r>
    </w:p>
    <w:p w14:paraId="5C6ABFD2" w14:textId="5D2F34FD" w:rsidR="0016162B" w:rsidRDefault="0016162B" w:rsidP="367C4E8C">
      <w:pPr>
        <w:pStyle w:val="ListParagraph"/>
        <w:numPr>
          <w:ilvl w:val="0"/>
          <w:numId w:val="33"/>
        </w:numPr>
        <w:rPr>
          <w:rFonts w:ascii="Arial" w:eastAsia="Times New Roman" w:hAnsi="Arial" w:cs="Arial"/>
          <w:sz w:val="24"/>
          <w:szCs w:val="24"/>
        </w:rPr>
      </w:pPr>
      <w:r>
        <w:rPr>
          <w:rFonts w:ascii="Arial" w:eastAsia="Times New Roman" w:hAnsi="Arial" w:cs="Arial"/>
          <w:sz w:val="24"/>
          <w:szCs w:val="24"/>
        </w:rPr>
        <w:t>Value for Money;</w:t>
      </w:r>
    </w:p>
    <w:p w14:paraId="74508854" w14:textId="096D634D" w:rsidR="00E332CF" w:rsidRPr="00165051" w:rsidRDefault="00730AD8" w:rsidP="367C4E8C">
      <w:pPr>
        <w:pStyle w:val="ListParagraph"/>
        <w:numPr>
          <w:ilvl w:val="0"/>
          <w:numId w:val="33"/>
        </w:numPr>
        <w:rPr>
          <w:rFonts w:ascii="Arial" w:eastAsia="Times New Roman" w:hAnsi="Arial" w:cs="Arial"/>
          <w:sz w:val="24"/>
          <w:szCs w:val="24"/>
        </w:rPr>
      </w:pPr>
      <w:r>
        <w:rPr>
          <w:rFonts w:ascii="Arial" w:eastAsia="Times New Roman" w:hAnsi="Arial" w:cs="Arial"/>
          <w:sz w:val="24"/>
          <w:szCs w:val="24"/>
        </w:rPr>
        <w:t>High Quality</w:t>
      </w:r>
      <w:r w:rsidR="00A81A2A">
        <w:rPr>
          <w:rFonts w:ascii="Arial" w:eastAsia="Times New Roman" w:hAnsi="Arial" w:cs="Arial"/>
          <w:sz w:val="24"/>
          <w:szCs w:val="24"/>
        </w:rPr>
        <w:t xml:space="preserve"> (accessible, attractive and easy to use)</w:t>
      </w:r>
      <w:r>
        <w:rPr>
          <w:rFonts w:ascii="Arial" w:eastAsia="Times New Roman" w:hAnsi="Arial" w:cs="Arial"/>
          <w:sz w:val="24"/>
          <w:szCs w:val="24"/>
        </w:rPr>
        <w:t>;</w:t>
      </w:r>
    </w:p>
    <w:p w14:paraId="522D06AB" w14:textId="54F58BFE" w:rsidR="00730AD8" w:rsidRDefault="00730AD8" w:rsidP="367C4E8C">
      <w:pPr>
        <w:pStyle w:val="ListParagraph"/>
        <w:numPr>
          <w:ilvl w:val="0"/>
          <w:numId w:val="33"/>
        </w:numPr>
        <w:rPr>
          <w:rFonts w:ascii="Arial" w:eastAsia="Times New Roman" w:hAnsi="Arial" w:cs="Arial"/>
          <w:sz w:val="24"/>
          <w:szCs w:val="24"/>
        </w:rPr>
      </w:pPr>
      <w:r>
        <w:rPr>
          <w:rFonts w:ascii="Arial" w:eastAsia="Times New Roman" w:hAnsi="Arial" w:cs="Arial"/>
          <w:sz w:val="24"/>
          <w:szCs w:val="24"/>
        </w:rPr>
        <w:t>Integration;</w:t>
      </w:r>
    </w:p>
    <w:p w14:paraId="5948698B" w14:textId="257090AC" w:rsidR="00180890" w:rsidRDefault="00180890" w:rsidP="367C4E8C">
      <w:pPr>
        <w:pStyle w:val="ListParagraph"/>
        <w:numPr>
          <w:ilvl w:val="0"/>
          <w:numId w:val="33"/>
        </w:numPr>
        <w:rPr>
          <w:rFonts w:ascii="Arial" w:eastAsia="Times New Roman" w:hAnsi="Arial" w:cs="Arial"/>
          <w:sz w:val="24"/>
          <w:szCs w:val="24"/>
        </w:rPr>
      </w:pPr>
      <w:r>
        <w:rPr>
          <w:rFonts w:ascii="Arial" w:eastAsia="Times New Roman" w:hAnsi="Arial" w:cs="Arial"/>
          <w:sz w:val="24"/>
          <w:szCs w:val="24"/>
        </w:rPr>
        <w:t>Deprivation;</w:t>
      </w:r>
    </w:p>
    <w:p w14:paraId="7888F73C" w14:textId="33194B2B" w:rsidR="00180890" w:rsidRDefault="00180890" w:rsidP="367C4E8C">
      <w:pPr>
        <w:pStyle w:val="ListParagraph"/>
        <w:numPr>
          <w:ilvl w:val="0"/>
          <w:numId w:val="33"/>
        </w:numPr>
        <w:rPr>
          <w:rFonts w:ascii="Arial" w:eastAsia="Times New Roman" w:hAnsi="Arial" w:cs="Arial"/>
          <w:sz w:val="24"/>
          <w:szCs w:val="24"/>
        </w:rPr>
      </w:pPr>
      <w:r>
        <w:rPr>
          <w:rFonts w:ascii="Arial" w:eastAsia="Times New Roman" w:hAnsi="Arial" w:cs="Arial"/>
          <w:sz w:val="24"/>
          <w:szCs w:val="24"/>
        </w:rPr>
        <w:t>Community Severance;</w:t>
      </w:r>
    </w:p>
    <w:p w14:paraId="161B0EF2" w14:textId="6F7E4D34" w:rsidR="00A81A2A" w:rsidRPr="00165051" w:rsidRDefault="00080AB6" w:rsidP="367C4E8C">
      <w:pPr>
        <w:pStyle w:val="ListParagraph"/>
        <w:numPr>
          <w:ilvl w:val="0"/>
          <w:numId w:val="33"/>
        </w:numPr>
        <w:rPr>
          <w:rFonts w:ascii="Arial" w:eastAsia="Times New Roman" w:hAnsi="Arial" w:cs="Arial"/>
          <w:sz w:val="24"/>
          <w:szCs w:val="24"/>
        </w:rPr>
      </w:pPr>
      <w:r>
        <w:rPr>
          <w:rFonts w:ascii="Arial" w:eastAsia="Times New Roman" w:hAnsi="Arial" w:cs="Arial"/>
          <w:sz w:val="24"/>
          <w:szCs w:val="24"/>
        </w:rPr>
        <w:t>Access to Employment</w:t>
      </w:r>
    </w:p>
    <w:p w14:paraId="438E0FF3" w14:textId="31232F5A" w:rsidR="00080AB6" w:rsidRDefault="00080AB6" w:rsidP="367C4E8C">
      <w:pPr>
        <w:pStyle w:val="ListParagraph"/>
        <w:numPr>
          <w:ilvl w:val="0"/>
          <w:numId w:val="33"/>
        </w:numPr>
        <w:rPr>
          <w:rFonts w:ascii="Arial" w:eastAsia="Times New Roman" w:hAnsi="Arial" w:cs="Arial"/>
          <w:sz w:val="24"/>
          <w:szCs w:val="24"/>
        </w:rPr>
      </w:pPr>
      <w:r>
        <w:rPr>
          <w:rFonts w:ascii="Arial" w:eastAsia="Times New Roman" w:hAnsi="Arial" w:cs="Arial"/>
          <w:sz w:val="24"/>
          <w:szCs w:val="24"/>
        </w:rPr>
        <w:t>Access to Schools;</w:t>
      </w:r>
      <w:r w:rsidR="1FE0FDDC" w:rsidRPr="648D3314">
        <w:rPr>
          <w:rFonts w:ascii="Arial" w:eastAsia="Times New Roman" w:hAnsi="Arial" w:cs="Arial"/>
          <w:sz w:val="24"/>
          <w:szCs w:val="24"/>
        </w:rPr>
        <w:t xml:space="preserve"> and</w:t>
      </w:r>
    </w:p>
    <w:p w14:paraId="042FED39" w14:textId="6B61D173" w:rsidR="00F76A96" w:rsidRDefault="00080AB6" w:rsidP="00FC0B03">
      <w:pPr>
        <w:pStyle w:val="ListParagraph"/>
        <w:numPr>
          <w:ilvl w:val="0"/>
          <w:numId w:val="33"/>
        </w:numPr>
        <w:rPr>
          <w:rFonts w:ascii="Arial" w:eastAsia="Times New Roman" w:hAnsi="Arial" w:cs="Arial"/>
          <w:sz w:val="24"/>
          <w:szCs w:val="24"/>
        </w:rPr>
      </w:pPr>
      <w:r>
        <w:rPr>
          <w:rFonts w:ascii="Arial" w:eastAsia="Times New Roman" w:hAnsi="Arial" w:cs="Arial"/>
          <w:sz w:val="24"/>
          <w:szCs w:val="24"/>
        </w:rPr>
        <w:t>Access to other destinations</w:t>
      </w:r>
      <w:r w:rsidR="0016162B">
        <w:rPr>
          <w:rFonts w:ascii="Arial" w:eastAsia="Times New Roman" w:hAnsi="Arial" w:cs="Arial"/>
          <w:sz w:val="24"/>
          <w:szCs w:val="24"/>
        </w:rPr>
        <w:t>.</w:t>
      </w:r>
    </w:p>
    <w:p w14:paraId="55AECB08" w14:textId="77777777" w:rsidR="00613590" w:rsidRPr="00FC0B03" w:rsidRDefault="00613590" w:rsidP="00613590">
      <w:pPr>
        <w:pStyle w:val="ListParagraph"/>
        <w:ind w:left="1080"/>
        <w:rPr>
          <w:rFonts w:ascii="Arial" w:eastAsia="Times New Roman" w:hAnsi="Arial" w:cs="Arial"/>
          <w:sz w:val="24"/>
          <w:szCs w:val="24"/>
        </w:rPr>
      </w:pPr>
    </w:p>
    <w:p w14:paraId="7CADF0A0" w14:textId="7DB9B0AA" w:rsidR="00ED38A1" w:rsidRDefault="00ED38A1" w:rsidP="2073DE35">
      <w:pPr>
        <w:ind w:left="1800"/>
        <w:rPr>
          <w:rFonts w:ascii="Arial" w:eastAsia="Times New Roman" w:hAnsi="Arial" w:cs="Arial"/>
          <w:sz w:val="24"/>
          <w:szCs w:val="24"/>
        </w:rPr>
      </w:pPr>
    </w:p>
    <w:p w14:paraId="66FE37B1" w14:textId="6BBD6C9D" w:rsidR="00027C27" w:rsidRDefault="00027C27" w:rsidP="002316DE">
      <w:pPr>
        <w:rPr>
          <w:rFonts w:ascii="Arial" w:hAnsi="Arial" w:cs="Arial"/>
          <w:b/>
          <w:sz w:val="24"/>
          <w:szCs w:val="24"/>
        </w:rPr>
      </w:pPr>
    </w:p>
    <w:p w14:paraId="1A8EAE17" w14:textId="77777777" w:rsidR="009C777E" w:rsidRPr="00D675A7" w:rsidRDefault="009C777E" w:rsidP="002316DE">
      <w:pPr>
        <w:rPr>
          <w:b/>
          <w:sz w:val="24"/>
          <w:szCs w:val="24"/>
          <w:u w:val="single"/>
        </w:rPr>
      </w:pPr>
    </w:p>
    <w:sectPr w:rsidR="009C777E" w:rsidRPr="00D675A7" w:rsidSect="00B561C0">
      <w:headerReference w:type="default" r:id="rId12"/>
      <w:footerReference w:type="default" r:id="rId13"/>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6BB20" w14:textId="77777777" w:rsidR="00D76368" w:rsidRDefault="00D76368" w:rsidP="00984C1A">
      <w:r>
        <w:separator/>
      </w:r>
    </w:p>
  </w:endnote>
  <w:endnote w:type="continuationSeparator" w:id="0">
    <w:p w14:paraId="6D28CB2D" w14:textId="77777777" w:rsidR="00D76368" w:rsidRDefault="00D76368" w:rsidP="00984C1A">
      <w:r>
        <w:continuationSeparator/>
      </w:r>
    </w:p>
  </w:endnote>
  <w:endnote w:type="continuationNotice" w:id="1">
    <w:p w14:paraId="23D36527" w14:textId="77777777" w:rsidR="00D76368" w:rsidRDefault="00D76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swiss"/>
    <w:pitch w:val="variable"/>
    <w:sig w:usb0="8000002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930819"/>
      <w:docPartObj>
        <w:docPartGallery w:val="Page Numbers (Bottom of Page)"/>
        <w:docPartUnique/>
      </w:docPartObj>
    </w:sdtPr>
    <w:sdtEndPr/>
    <w:sdtContent>
      <w:p w14:paraId="7746AC74" w14:textId="15BBBB13" w:rsidR="00122E5E" w:rsidRDefault="00122E5E" w:rsidP="00F30B30">
        <w:pPr>
          <w:pStyle w:val="Footer"/>
          <w:jc w:val="right"/>
        </w:pPr>
        <w:r w:rsidRPr="00F30B30">
          <w:rPr>
            <w:rFonts w:ascii="Arial" w:hAnsi="Arial" w:cs="Arial"/>
          </w:rPr>
          <w:fldChar w:fldCharType="begin"/>
        </w:r>
        <w:r w:rsidRPr="00F30B30">
          <w:rPr>
            <w:rFonts w:ascii="Arial" w:hAnsi="Arial" w:cs="Arial"/>
          </w:rPr>
          <w:instrText>PAGE   \* MERGEFORMAT</w:instrText>
        </w:r>
        <w:r w:rsidRPr="00F30B30">
          <w:rPr>
            <w:rFonts w:ascii="Arial" w:hAnsi="Arial" w:cs="Arial"/>
          </w:rPr>
          <w:fldChar w:fldCharType="separate"/>
        </w:r>
        <w:r w:rsidRPr="00F30B30">
          <w:rPr>
            <w:rFonts w:ascii="Arial" w:hAnsi="Arial" w:cs="Arial"/>
          </w:rPr>
          <w:t>2</w:t>
        </w:r>
        <w:r w:rsidRPr="00F30B30">
          <w:rPr>
            <w:rFonts w:ascii="Arial" w:hAnsi="Arial" w:cs="Arial"/>
          </w:rPr>
          <w:fldChar w:fldCharType="end"/>
        </w:r>
        <w:r>
          <w:tab/>
        </w:r>
        <w:r w:rsidRPr="00BB65BB">
          <w:rPr>
            <w:rFonts w:ascii="Arial" w:hAnsi="Arial" w:cs="Arial"/>
          </w:rPr>
          <w:t>A54666280</w:t>
        </w:r>
      </w:p>
    </w:sdtContent>
  </w:sdt>
  <w:p w14:paraId="581B6B83" w14:textId="45B25C2C" w:rsidR="004E2BD1" w:rsidRDefault="004E2BD1" w:rsidP="00E75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55D42" w14:textId="77777777" w:rsidR="00D76368" w:rsidRDefault="00D76368" w:rsidP="00984C1A">
      <w:r>
        <w:separator/>
      </w:r>
    </w:p>
  </w:footnote>
  <w:footnote w:type="continuationSeparator" w:id="0">
    <w:p w14:paraId="3D2C8A0A" w14:textId="77777777" w:rsidR="00D76368" w:rsidRDefault="00D76368" w:rsidP="00984C1A">
      <w:r>
        <w:continuationSeparator/>
      </w:r>
    </w:p>
  </w:footnote>
  <w:footnote w:type="continuationNotice" w:id="1">
    <w:p w14:paraId="7211EF5B" w14:textId="77777777" w:rsidR="00D76368" w:rsidRDefault="00D76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64BD" w14:textId="78FCE575" w:rsidR="00984C1A" w:rsidRPr="005478E8" w:rsidRDefault="008C663D" w:rsidP="4EF7B7F7">
    <w:pPr>
      <w:pStyle w:val="Header"/>
      <w:spacing w:line="259" w:lineRule="auto"/>
      <w:rPr>
        <w:rFonts w:ascii="Arial" w:hAnsi="Arial" w:cs="Arial"/>
        <w:b/>
        <w:bCs/>
        <w:sz w:val="28"/>
        <w:szCs w:val="28"/>
      </w:rPr>
    </w:pPr>
    <w:r w:rsidRPr="005478E8">
      <w:rPr>
        <w:rFonts w:ascii="Arial" w:hAnsi="Arial" w:cs="Arial"/>
        <w:b/>
        <w:bCs/>
        <w:noProof/>
        <w:sz w:val="20"/>
        <w:szCs w:val="20"/>
        <w:lang w:eastAsia="en-GB"/>
      </w:rPr>
      <w:drawing>
        <wp:anchor distT="0" distB="0" distL="114300" distR="114300" simplePos="0" relativeHeight="251658240" behindDoc="0" locked="0" layoutInCell="1" allowOverlap="1" wp14:anchorId="6B748D21" wp14:editId="55C9A28E">
          <wp:simplePos x="0" y="0"/>
          <wp:positionH relativeFrom="rightMargin">
            <wp:align>left</wp:align>
          </wp:positionH>
          <wp:positionV relativeFrom="paragraph">
            <wp:posOffset>-362309</wp:posOffset>
          </wp:positionV>
          <wp:extent cx="771277" cy="771277"/>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277" cy="771277"/>
                  </a:xfrm>
                  <a:prstGeom prst="rect">
                    <a:avLst/>
                  </a:prstGeom>
                  <a:noFill/>
                </pic:spPr>
              </pic:pic>
            </a:graphicData>
          </a:graphic>
          <wp14:sizeRelH relativeFrom="page">
            <wp14:pctWidth>0</wp14:pctWidth>
          </wp14:sizeRelH>
          <wp14:sizeRelV relativeFrom="page">
            <wp14:pctHeight>0</wp14:pctHeight>
          </wp14:sizeRelV>
        </wp:anchor>
      </w:drawing>
    </w:r>
    <w:r w:rsidR="00984C1A" w:rsidRPr="005478E8">
      <w:rPr>
        <w:rFonts w:ascii="Arial" w:hAnsi="Arial" w:cs="Arial"/>
        <w:b/>
        <w:bCs/>
        <w:sz w:val="24"/>
        <w:szCs w:val="24"/>
      </w:rPr>
      <w:t xml:space="preserve">Active Travel Infrastructure Fund </w:t>
    </w:r>
    <w:r w:rsidR="0035021F" w:rsidRPr="005478E8">
      <w:rPr>
        <w:rFonts w:ascii="Arial" w:hAnsi="Arial" w:cs="Arial"/>
        <w:b/>
        <w:bCs/>
        <w:sz w:val="24"/>
        <w:szCs w:val="24"/>
      </w:rPr>
      <w:t xml:space="preserve">(ATIF) </w:t>
    </w:r>
    <w:r w:rsidR="4423C447" w:rsidRPr="4EF7B7F7">
      <w:rPr>
        <w:rFonts w:ascii="Arial" w:hAnsi="Arial" w:cs="Arial"/>
        <w:b/>
        <w:bCs/>
        <w:sz w:val="24"/>
        <w:szCs w:val="24"/>
      </w:rPr>
      <w:t>202</w:t>
    </w:r>
    <w:r w:rsidR="008578BF">
      <w:rPr>
        <w:rFonts w:ascii="Arial" w:hAnsi="Arial" w:cs="Arial"/>
        <w:b/>
        <w:bCs/>
        <w:sz w:val="24"/>
        <w:szCs w:val="24"/>
      </w:rPr>
      <w:t>6</w:t>
    </w:r>
    <w:r w:rsidR="4423C447" w:rsidRPr="4EF7B7F7">
      <w:rPr>
        <w:rFonts w:ascii="Arial" w:hAnsi="Arial" w:cs="Arial"/>
        <w:b/>
        <w:bCs/>
        <w:sz w:val="24"/>
        <w:szCs w:val="24"/>
      </w:rPr>
      <w:t>-</w:t>
    </w:r>
    <w:r w:rsidR="00575A17" w:rsidRPr="005478E8">
      <w:rPr>
        <w:rFonts w:ascii="Arial" w:hAnsi="Arial" w:cs="Arial"/>
        <w:b/>
        <w:bCs/>
        <w:sz w:val="24"/>
        <w:szCs w:val="24"/>
      </w:rPr>
      <w:t>2</w:t>
    </w:r>
    <w:r w:rsidR="008578BF">
      <w:rPr>
        <w:rFonts w:ascii="Arial" w:hAnsi="Arial" w:cs="Arial"/>
        <w:b/>
        <w:bCs/>
        <w:sz w:val="24"/>
        <w:szCs w:val="24"/>
      </w:rPr>
      <w:t>7</w:t>
    </w:r>
    <w:r w:rsidR="00575A17" w:rsidRPr="005478E8">
      <w:rPr>
        <w:rFonts w:ascii="Arial" w:hAnsi="Arial" w:cs="Arial"/>
        <w:b/>
        <w:bCs/>
        <w:sz w:val="24"/>
        <w:szCs w:val="24"/>
      </w:rPr>
      <w:t xml:space="preserve"> </w:t>
    </w:r>
    <w:r w:rsidR="006C5966">
      <w:rPr>
        <w:rFonts w:ascii="Arial" w:hAnsi="Arial" w:cs="Arial"/>
        <w:b/>
        <w:bCs/>
        <w:sz w:val="24"/>
        <w:szCs w:val="24"/>
      </w:rPr>
      <w:t xml:space="preserve">Tier 2 </w:t>
    </w:r>
    <w:r w:rsidR="4423C447" w:rsidRPr="4EF7B7F7">
      <w:rPr>
        <w:rFonts w:ascii="Arial" w:hAnsi="Arial" w:cs="Arial"/>
        <w:b/>
        <w:bCs/>
        <w:sz w:val="24"/>
        <w:szCs w:val="24"/>
      </w:rPr>
      <w:t xml:space="preserve">- </w:t>
    </w:r>
    <w:r w:rsidR="006C5966">
      <w:rPr>
        <w:rFonts w:ascii="Arial" w:hAnsi="Arial" w:cs="Arial"/>
        <w:b/>
        <w:bCs/>
        <w:sz w:val="24"/>
        <w:szCs w:val="24"/>
      </w:rPr>
      <w:t>Q&amp;A</w:t>
    </w:r>
    <w:r w:rsidR="00984C1A" w:rsidRPr="005478E8">
      <w:rPr>
        <w:rFonts w:ascii="Arial" w:hAnsi="Arial" w:cs="Arial"/>
        <w:b/>
        <w:bCs/>
        <w:sz w:val="24"/>
        <w:szCs w:val="24"/>
      </w:rPr>
      <w:t xml:space="preserve"> for </w:t>
    </w:r>
    <w:r w:rsidR="006C5966">
      <w:rPr>
        <w:rFonts w:ascii="Arial" w:hAnsi="Arial" w:cs="Arial"/>
        <w:b/>
        <w:bCs/>
        <w:sz w:val="24"/>
        <w:szCs w:val="24"/>
      </w:rPr>
      <w:t>Applicants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391CAB"/>
    <w:multiLevelType w:val="hybridMultilevel"/>
    <w:tmpl w:val="CA56D2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063B01"/>
    <w:multiLevelType w:val="hybridMultilevel"/>
    <w:tmpl w:val="8EF612F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4D2158A"/>
    <w:multiLevelType w:val="hybridMultilevel"/>
    <w:tmpl w:val="F6F26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040EF1"/>
    <w:multiLevelType w:val="hybridMultilevel"/>
    <w:tmpl w:val="D1089E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44876"/>
    <w:multiLevelType w:val="hybridMultilevel"/>
    <w:tmpl w:val="CA1E575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B584E64"/>
    <w:multiLevelType w:val="multilevel"/>
    <w:tmpl w:val="4156CC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E0341D3"/>
    <w:multiLevelType w:val="hybridMultilevel"/>
    <w:tmpl w:val="E37CB9A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10E7A23"/>
    <w:multiLevelType w:val="hybridMultilevel"/>
    <w:tmpl w:val="A40CC80E"/>
    <w:lvl w:ilvl="0" w:tplc="08090001">
      <w:start w:val="1"/>
      <w:numFmt w:val="bullet"/>
      <w:lvlText w:val=""/>
      <w:lvlJc w:val="left"/>
      <w:pPr>
        <w:ind w:left="3246" w:hanging="360"/>
      </w:pPr>
      <w:rPr>
        <w:rFonts w:ascii="Symbol" w:hAnsi="Symbol" w:hint="default"/>
      </w:rPr>
    </w:lvl>
    <w:lvl w:ilvl="1" w:tplc="08090003" w:tentative="1">
      <w:start w:val="1"/>
      <w:numFmt w:val="bullet"/>
      <w:lvlText w:val="o"/>
      <w:lvlJc w:val="left"/>
      <w:pPr>
        <w:ind w:left="3966" w:hanging="360"/>
      </w:pPr>
      <w:rPr>
        <w:rFonts w:ascii="Courier New" w:hAnsi="Courier New" w:cs="Courier New" w:hint="default"/>
      </w:rPr>
    </w:lvl>
    <w:lvl w:ilvl="2" w:tplc="08090005" w:tentative="1">
      <w:start w:val="1"/>
      <w:numFmt w:val="bullet"/>
      <w:lvlText w:val=""/>
      <w:lvlJc w:val="left"/>
      <w:pPr>
        <w:ind w:left="4686" w:hanging="360"/>
      </w:pPr>
      <w:rPr>
        <w:rFonts w:ascii="Wingdings" w:hAnsi="Wingdings" w:hint="default"/>
      </w:rPr>
    </w:lvl>
    <w:lvl w:ilvl="3" w:tplc="08090001" w:tentative="1">
      <w:start w:val="1"/>
      <w:numFmt w:val="bullet"/>
      <w:lvlText w:val=""/>
      <w:lvlJc w:val="left"/>
      <w:pPr>
        <w:ind w:left="5406" w:hanging="360"/>
      </w:pPr>
      <w:rPr>
        <w:rFonts w:ascii="Symbol" w:hAnsi="Symbol" w:hint="default"/>
      </w:rPr>
    </w:lvl>
    <w:lvl w:ilvl="4" w:tplc="08090003" w:tentative="1">
      <w:start w:val="1"/>
      <w:numFmt w:val="bullet"/>
      <w:lvlText w:val="o"/>
      <w:lvlJc w:val="left"/>
      <w:pPr>
        <w:ind w:left="6126" w:hanging="360"/>
      </w:pPr>
      <w:rPr>
        <w:rFonts w:ascii="Courier New" w:hAnsi="Courier New" w:cs="Courier New" w:hint="default"/>
      </w:rPr>
    </w:lvl>
    <w:lvl w:ilvl="5" w:tplc="08090005" w:tentative="1">
      <w:start w:val="1"/>
      <w:numFmt w:val="bullet"/>
      <w:lvlText w:val=""/>
      <w:lvlJc w:val="left"/>
      <w:pPr>
        <w:ind w:left="6846" w:hanging="360"/>
      </w:pPr>
      <w:rPr>
        <w:rFonts w:ascii="Wingdings" w:hAnsi="Wingdings" w:hint="default"/>
      </w:rPr>
    </w:lvl>
    <w:lvl w:ilvl="6" w:tplc="08090001" w:tentative="1">
      <w:start w:val="1"/>
      <w:numFmt w:val="bullet"/>
      <w:lvlText w:val=""/>
      <w:lvlJc w:val="left"/>
      <w:pPr>
        <w:ind w:left="7566" w:hanging="360"/>
      </w:pPr>
      <w:rPr>
        <w:rFonts w:ascii="Symbol" w:hAnsi="Symbol" w:hint="default"/>
      </w:rPr>
    </w:lvl>
    <w:lvl w:ilvl="7" w:tplc="08090003" w:tentative="1">
      <w:start w:val="1"/>
      <w:numFmt w:val="bullet"/>
      <w:lvlText w:val="o"/>
      <w:lvlJc w:val="left"/>
      <w:pPr>
        <w:ind w:left="8286" w:hanging="360"/>
      </w:pPr>
      <w:rPr>
        <w:rFonts w:ascii="Courier New" w:hAnsi="Courier New" w:cs="Courier New" w:hint="default"/>
      </w:rPr>
    </w:lvl>
    <w:lvl w:ilvl="8" w:tplc="08090005" w:tentative="1">
      <w:start w:val="1"/>
      <w:numFmt w:val="bullet"/>
      <w:lvlText w:val=""/>
      <w:lvlJc w:val="left"/>
      <w:pPr>
        <w:ind w:left="9006" w:hanging="360"/>
      </w:pPr>
      <w:rPr>
        <w:rFonts w:ascii="Wingdings" w:hAnsi="Wingdings" w:hint="default"/>
      </w:rPr>
    </w:lvl>
  </w:abstractNum>
  <w:abstractNum w:abstractNumId="9" w15:restartNumberingAfterBreak="0">
    <w:nsid w:val="17718578"/>
    <w:multiLevelType w:val="hybridMultilevel"/>
    <w:tmpl w:val="FFFFFFFF"/>
    <w:lvl w:ilvl="0" w:tplc="8A1E236E">
      <w:start w:val="1"/>
      <w:numFmt w:val="bullet"/>
      <w:lvlText w:val=""/>
      <w:lvlJc w:val="left"/>
      <w:pPr>
        <w:ind w:left="720" w:hanging="360"/>
      </w:pPr>
      <w:rPr>
        <w:rFonts w:ascii="Symbol" w:hAnsi="Symbol" w:hint="default"/>
      </w:rPr>
    </w:lvl>
    <w:lvl w:ilvl="1" w:tplc="ACD25E48">
      <w:start w:val="1"/>
      <w:numFmt w:val="bullet"/>
      <w:lvlText w:val="o"/>
      <w:lvlJc w:val="left"/>
      <w:pPr>
        <w:ind w:left="1440" w:hanging="360"/>
      </w:pPr>
      <w:rPr>
        <w:rFonts w:ascii="Courier New" w:hAnsi="Courier New" w:hint="default"/>
      </w:rPr>
    </w:lvl>
    <w:lvl w:ilvl="2" w:tplc="4DA0492A">
      <w:start w:val="1"/>
      <w:numFmt w:val="bullet"/>
      <w:lvlText w:val=""/>
      <w:lvlJc w:val="left"/>
      <w:pPr>
        <w:ind w:left="2160" w:hanging="360"/>
      </w:pPr>
      <w:rPr>
        <w:rFonts w:ascii="Wingdings" w:hAnsi="Wingdings" w:hint="default"/>
      </w:rPr>
    </w:lvl>
    <w:lvl w:ilvl="3" w:tplc="51767C82">
      <w:start w:val="1"/>
      <w:numFmt w:val="bullet"/>
      <w:lvlText w:val=""/>
      <w:lvlJc w:val="left"/>
      <w:pPr>
        <w:ind w:left="2880" w:hanging="360"/>
      </w:pPr>
      <w:rPr>
        <w:rFonts w:ascii="Symbol" w:hAnsi="Symbol" w:hint="default"/>
      </w:rPr>
    </w:lvl>
    <w:lvl w:ilvl="4" w:tplc="F9C47A36">
      <w:start w:val="1"/>
      <w:numFmt w:val="bullet"/>
      <w:lvlText w:val="o"/>
      <w:lvlJc w:val="left"/>
      <w:pPr>
        <w:ind w:left="3600" w:hanging="360"/>
      </w:pPr>
      <w:rPr>
        <w:rFonts w:ascii="Courier New" w:hAnsi="Courier New" w:hint="default"/>
      </w:rPr>
    </w:lvl>
    <w:lvl w:ilvl="5" w:tplc="D32A8C00">
      <w:start w:val="1"/>
      <w:numFmt w:val="bullet"/>
      <w:lvlText w:val=""/>
      <w:lvlJc w:val="left"/>
      <w:pPr>
        <w:ind w:left="4320" w:hanging="360"/>
      </w:pPr>
      <w:rPr>
        <w:rFonts w:ascii="Wingdings" w:hAnsi="Wingdings" w:hint="default"/>
      </w:rPr>
    </w:lvl>
    <w:lvl w:ilvl="6" w:tplc="6D8E7D32">
      <w:start w:val="1"/>
      <w:numFmt w:val="bullet"/>
      <w:lvlText w:val=""/>
      <w:lvlJc w:val="left"/>
      <w:pPr>
        <w:ind w:left="5040" w:hanging="360"/>
      </w:pPr>
      <w:rPr>
        <w:rFonts w:ascii="Symbol" w:hAnsi="Symbol" w:hint="default"/>
      </w:rPr>
    </w:lvl>
    <w:lvl w:ilvl="7" w:tplc="6E4006FA">
      <w:start w:val="1"/>
      <w:numFmt w:val="bullet"/>
      <w:lvlText w:val="o"/>
      <w:lvlJc w:val="left"/>
      <w:pPr>
        <w:ind w:left="5760" w:hanging="360"/>
      </w:pPr>
      <w:rPr>
        <w:rFonts w:ascii="Courier New" w:hAnsi="Courier New" w:hint="default"/>
      </w:rPr>
    </w:lvl>
    <w:lvl w:ilvl="8" w:tplc="FB742A3E">
      <w:start w:val="1"/>
      <w:numFmt w:val="bullet"/>
      <w:lvlText w:val=""/>
      <w:lvlJc w:val="left"/>
      <w:pPr>
        <w:ind w:left="6480" w:hanging="360"/>
      </w:pPr>
      <w:rPr>
        <w:rFonts w:ascii="Wingdings" w:hAnsi="Wingdings" w:hint="default"/>
      </w:rPr>
    </w:lvl>
  </w:abstractNum>
  <w:abstractNum w:abstractNumId="10" w15:restartNumberingAfterBreak="0">
    <w:nsid w:val="1AF436C0"/>
    <w:multiLevelType w:val="hybridMultilevel"/>
    <w:tmpl w:val="1212864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EB07AFE"/>
    <w:multiLevelType w:val="hybridMultilevel"/>
    <w:tmpl w:val="6B449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540D35"/>
    <w:multiLevelType w:val="hybridMultilevel"/>
    <w:tmpl w:val="BA1EA2F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E01727C"/>
    <w:multiLevelType w:val="multilevel"/>
    <w:tmpl w:val="80CA32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D707D9"/>
    <w:multiLevelType w:val="hybridMultilevel"/>
    <w:tmpl w:val="56A66EE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1F23CB6"/>
    <w:multiLevelType w:val="hybridMultilevel"/>
    <w:tmpl w:val="B3BCB2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50339A"/>
    <w:multiLevelType w:val="hybridMultilevel"/>
    <w:tmpl w:val="A8B4AFE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6D12F61"/>
    <w:multiLevelType w:val="hybridMultilevel"/>
    <w:tmpl w:val="A630F96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80137EF"/>
    <w:multiLevelType w:val="hybridMultilevel"/>
    <w:tmpl w:val="256C280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EA27FD3"/>
    <w:multiLevelType w:val="hybridMultilevel"/>
    <w:tmpl w:val="5B60D7F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971445D"/>
    <w:multiLevelType w:val="hybridMultilevel"/>
    <w:tmpl w:val="8D6610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813D2D"/>
    <w:multiLevelType w:val="hybridMultilevel"/>
    <w:tmpl w:val="B4885442"/>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4D2711BA"/>
    <w:multiLevelType w:val="hybridMultilevel"/>
    <w:tmpl w:val="72B05A5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50A62B06"/>
    <w:multiLevelType w:val="hybridMultilevel"/>
    <w:tmpl w:val="D090B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34041E"/>
    <w:multiLevelType w:val="hybridMultilevel"/>
    <w:tmpl w:val="97680326"/>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5" w15:restartNumberingAfterBreak="0">
    <w:nsid w:val="5DF7140A"/>
    <w:multiLevelType w:val="hybridMultilevel"/>
    <w:tmpl w:val="10F608F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7" w15:restartNumberingAfterBreak="0">
    <w:nsid w:val="693C67D5"/>
    <w:multiLevelType w:val="hybridMultilevel"/>
    <w:tmpl w:val="A2D08A3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77F66141"/>
    <w:multiLevelType w:val="hybridMultilevel"/>
    <w:tmpl w:val="9F12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901C5"/>
    <w:multiLevelType w:val="hybridMultilevel"/>
    <w:tmpl w:val="93627BF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C116E69"/>
    <w:multiLevelType w:val="hybridMultilevel"/>
    <w:tmpl w:val="9DECDA9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93097055">
    <w:abstractNumId w:val="26"/>
  </w:num>
  <w:num w:numId="2" w16cid:durableId="629940590">
    <w:abstractNumId w:val="0"/>
  </w:num>
  <w:num w:numId="3" w16cid:durableId="1565218333">
    <w:abstractNumId w:val="0"/>
  </w:num>
  <w:num w:numId="4" w16cid:durableId="1260333493">
    <w:abstractNumId w:val="0"/>
  </w:num>
  <w:num w:numId="5" w16cid:durableId="788280093">
    <w:abstractNumId w:val="26"/>
  </w:num>
  <w:num w:numId="6" w16cid:durableId="230967454">
    <w:abstractNumId w:val="0"/>
  </w:num>
  <w:num w:numId="7" w16cid:durableId="360711436">
    <w:abstractNumId w:val="21"/>
  </w:num>
  <w:num w:numId="8" w16cid:durableId="2046439915">
    <w:abstractNumId w:val="15"/>
  </w:num>
  <w:num w:numId="9" w16cid:durableId="1396589971">
    <w:abstractNumId w:val="23"/>
  </w:num>
  <w:num w:numId="10" w16cid:durableId="518548849">
    <w:abstractNumId w:val="29"/>
  </w:num>
  <w:num w:numId="11" w16cid:durableId="2135174962">
    <w:abstractNumId w:val="30"/>
  </w:num>
  <w:num w:numId="12" w16cid:durableId="107629780">
    <w:abstractNumId w:val="18"/>
  </w:num>
  <w:num w:numId="13" w16cid:durableId="1659386072">
    <w:abstractNumId w:val="2"/>
  </w:num>
  <w:num w:numId="14" w16cid:durableId="1732390684">
    <w:abstractNumId w:val="16"/>
  </w:num>
  <w:num w:numId="15" w16cid:durableId="35861754">
    <w:abstractNumId w:val="25"/>
  </w:num>
  <w:num w:numId="16" w16cid:durableId="1167138099">
    <w:abstractNumId w:val="17"/>
  </w:num>
  <w:num w:numId="17" w16cid:durableId="1382485164">
    <w:abstractNumId w:val="12"/>
  </w:num>
  <w:num w:numId="18" w16cid:durableId="1320813088">
    <w:abstractNumId w:val="14"/>
  </w:num>
  <w:num w:numId="19" w16cid:durableId="952907850">
    <w:abstractNumId w:val="22"/>
  </w:num>
  <w:num w:numId="20" w16cid:durableId="636035233">
    <w:abstractNumId w:val="10"/>
  </w:num>
  <w:num w:numId="21" w16cid:durableId="473134767">
    <w:abstractNumId w:val="5"/>
  </w:num>
  <w:num w:numId="22" w16cid:durableId="208423811">
    <w:abstractNumId w:val="19"/>
  </w:num>
  <w:num w:numId="23" w16cid:durableId="724184151">
    <w:abstractNumId w:val="27"/>
  </w:num>
  <w:num w:numId="24" w16cid:durableId="1038317612">
    <w:abstractNumId w:val="3"/>
  </w:num>
  <w:num w:numId="25" w16cid:durableId="1265579401">
    <w:abstractNumId w:val="1"/>
  </w:num>
  <w:num w:numId="26" w16cid:durableId="1972050008">
    <w:abstractNumId w:val="11"/>
  </w:num>
  <w:num w:numId="27" w16cid:durableId="1182209715">
    <w:abstractNumId w:val="13"/>
  </w:num>
  <w:num w:numId="28" w16cid:durableId="1720858814">
    <w:abstractNumId w:val="7"/>
  </w:num>
  <w:num w:numId="29" w16cid:durableId="1930385324">
    <w:abstractNumId w:val="9"/>
  </w:num>
  <w:num w:numId="30" w16cid:durableId="1464300827">
    <w:abstractNumId w:val="6"/>
  </w:num>
  <w:num w:numId="31" w16cid:durableId="694119310">
    <w:abstractNumId w:val="28"/>
  </w:num>
  <w:num w:numId="32" w16cid:durableId="434523397">
    <w:abstractNumId w:val="8"/>
  </w:num>
  <w:num w:numId="33" w16cid:durableId="483354949">
    <w:abstractNumId w:val="24"/>
  </w:num>
  <w:num w:numId="34" w16cid:durableId="1322584641">
    <w:abstractNumId w:val="4"/>
  </w:num>
  <w:num w:numId="35" w16cid:durableId="15087105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D5"/>
    <w:rsid w:val="00000828"/>
    <w:rsid w:val="000036D8"/>
    <w:rsid w:val="00003BD9"/>
    <w:rsid w:val="000071D7"/>
    <w:rsid w:val="00007A5C"/>
    <w:rsid w:val="00010102"/>
    <w:rsid w:val="000122C5"/>
    <w:rsid w:val="00012EDD"/>
    <w:rsid w:val="0001388B"/>
    <w:rsid w:val="000147CE"/>
    <w:rsid w:val="00016500"/>
    <w:rsid w:val="0001680F"/>
    <w:rsid w:val="000210F1"/>
    <w:rsid w:val="0002403D"/>
    <w:rsid w:val="00024E64"/>
    <w:rsid w:val="00025514"/>
    <w:rsid w:val="00026192"/>
    <w:rsid w:val="00026FBE"/>
    <w:rsid w:val="0002730A"/>
    <w:rsid w:val="00027C27"/>
    <w:rsid w:val="000307B9"/>
    <w:rsid w:val="00031A81"/>
    <w:rsid w:val="000402E1"/>
    <w:rsid w:val="000413E8"/>
    <w:rsid w:val="000421FC"/>
    <w:rsid w:val="00042FB7"/>
    <w:rsid w:val="00043E93"/>
    <w:rsid w:val="0004595B"/>
    <w:rsid w:val="00052C5E"/>
    <w:rsid w:val="00055FFD"/>
    <w:rsid w:val="0005626A"/>
    <w:rsid w:val="000610F6"/>
    <w:rsid w:val="00062F20"/>
    <w:rsid w:val="000632EA"/>
    <w:rsid w:val="0006381F"/>
    <w:rsid w:val="00066742"/>
    <w:rsid w:val="00067E18"/>
    <w:rsid w:val="00070763"/>
    <w:rsid w:val="00071C32"/>
    <w:rsid w:val="00073E4F"/>
    <w:rsid w:val="00080AB6"/>
    <w:rsid w:val="00080FF8"/>
    <w:rsid w:val="00084630"/>
    <w:rsid w:val="00085C77"/>
    <w:rsid w:val="00085E6B"/>
    <w:rsid w:val="00086081"/>
    <w:rsid w:val="000863B1"/>
    <w:rsid w:val="000876F8"/>
    <w:rsid w:val="00091BBE"/>
    <w:rsid w:val="00092FEA"/>
    <w:rsid w:val="000A15D7"/>
    <w:rsid w:val="000A304A"/>
    <w:rsid w:val="000A674A"/>
    <w:rsid w:val="000B15C8"/>
    <w:rsid w:val="000B260E"/>
    <w:rsid w:val="000B54E5"/>
    <w:rsid w:val="000B5D54"/>
    <w:rsid w:val="000B66F0"/>
    <w:rsid w:val="000B6A2B"/>
    <w:rsid w:val="000B7EBF"/>
    <w:rsid w:val="000C0CF4"/>
    <w:rsid w:val="000C21F7"/>
    <w:rsid w:val="000C5725"/>
    <w:rsid w:val="000C7DA5"/>
    <w:rsid w:val="000D1AC0"/>
    <w:rsid w:val="000D6966"/>
    <w:rsid w:val="000E0B6E"/>
    <w:rsid w:val="000E1972"/>
    <w:rsid w:val="000E2C2A"/>
    <w:rsid w:val="000E373B"/>
    <w:rsid w:val="000E4139"/>
    <w:rsid w:val="000E73E1"/>
    <w:rsid w:val="000E7B72"/>
    <w:rsid w:val="000F05D4"/>
    <w:rsid w:val="000F2166"/>
    <w:rsid w:val="000F3F2A"/>
    <w:rsid w:val="000F51C2"/>
    <w:rsid w:val="000F5C0E"/>
    <w:rsid w:val="000F62C6"/>
    <w:rsid w:val="001021AD"/>
    <w:rsid w:val="0010594D"/>
    <w:rsid w:val="00105DD1"/>
    <w:rsid w:val="00105F7E"/>
    <w:rsid w:val="00107645"/>
    <w:rsid w:val="00107781"/>
    <w:rsid w:val="001101F1"/>
    <w:rsid w:val="00111A58"/>
    <w:rsid w:val="00113650"/>
    <w:rsid w:val="00114814"/>
    <w:rsid w:val="00117F60"/>
    <w:rsid w:val="00122308"/>
    <w:rsid w:val="00122757"/>
    <w:rsid w:val="00122E5E"/>
    <w:rsid w:val="00122EBE"/>
    <w:rsid w:val="001260E6"/>
    <w:rsid w:val="0013124C"/>
    <w:rsid w:val="00131E19"/>
    <w:rsid w:val="0013259A"/>
    <w:rsid w:val="0013481D"/>
    <w:rsid w:val="00135D72"/>
    <w:rsid w:val="00140985"/>
    <w:rsid w:val="00140D9F"/>
    <w:rsid w:val="001412D5"/>
    <w:rsid w:val="00141B71"/>
    <w:rsid w:val="001469BF"/>
    <w:rsid w:val="00147F41"/>
    <w:rsid w:val="00152B6E"/>
    <w:rsid w:val="00154B05"/>
    <w:rsid w:val="0015565C"/>
    <w:rsid w:val="001559F4"/>
    <w:rsid w:val="00160479"/>
    <w:rsid w:val="00160B6A"/>
    <w:rsid w:val="00160C4E"/>
    <w:rsid w:val="0016162B"/>
    <w:rsid w:val="001636E6"/>
    <w:rsid w:val="001647D7"/>
    <w:rsid w:val="00165051"/>
    <w:rsid w:val="00167321"/>
    <w:rsid w:val="00175E04"/>
    <w:rsid w:val="00177076"/>
    <w:rsid w:val="001776AC"/>
    <w:rsid w:val="00180890"/>
    <w:rsid w:val="0018186E"/>
    <w:rsid w:val="00185B5A"/>
    <w:rsid w:val="001868F8"/>
    <w:rsid w:val="00186D99"/>
    <w:rsid w:val="00197D4E"/>
    <w:rsid w:val="001A2E4E"/>
    <w:rsid w:val="001A3273"/>
    <w:rsid w:val="001A6A62"/>
    <w:rsid w:val="001A7E76"/>
    <w:rsid w:val="001B0846"/>
    <w:rsid w:val="001B21B7"/>
    <w:rsid w:val="001B4E50"/>
    <w:rsid w:val="001B5F35"/>
    <w:rsid w:val="001C52A7"/>
    <w:rsid w:val="001D3EB5"/>
    <w:rsid w:val="001E0304"/>
    <w:rsid w:val="001E03BC"/>
    <w:rsid w:val="001E042D"/>
    <w:rsid w:val="001E1D4B"/>
    <w:rsid w:val="001E1F03"/>
    <w:rsid w:val="001E218E"/>
    <w:rsid w:val="001E3A26"/>
    <w:rsid w:val="001E5013"/>
    <w:rsid w:val="001E6DE3"/>
    <w:rsid w:val="001E77F1"/>
    <w:rsid w:val="001E7AB3"/>
    <w:rsid w:val="001F1C13"/>
    <w:rsid w:val="001F2480"/>
    <w:rsid w:val="001F2848"/>
    <w:rsid w:val="001F352C"/>
    <w:rsid w:val="001F7C6D"/>
    <w:rsid w:val="00202866"/>
    <w:rsid w:val="00205027"/>
    <w:rsid w:val="00206CFF"/>
    <w:rsid w:val="00207D7E"/>
    <w:rsid w:val="002100C6"/>
    <w:rsid w:val="0021440A"/>
    <w:rsid w:val="00217842"/>
    <w:rsid w:val="00230F9F"/>
    <w:rsid w:val="002316DE"/>
    <w:rsid w:val="002360DB"/>
    <w:rsid w:val="00237CC9"/>
    <w:rsid w:val="00237E16"/>
    <w:rsid w:val="002400E0"/>
    <w:rsid w:val="00240B33"/>
    <w:rsid w:val="00243EAB"/>
    <w:rsid w:val="00244129"/>
    <w:rsid w:val="002462CE"/>
    <w:rsid w:val="00247BC0"/>
    <w:rsid w:val="00256201"/>
    <w:rsid w:val="00257FAC"/>
    <w:rsid w:val="00262984"/>
    <w:rsid w:val="00262E83"/>
    <w:rsid w:val="00266EEF"/>
    <w:rsid w:val="00274034"/>
    <w:rsid w:val="00274CBD"/>
    <w:rsid w:val="00276876"/>
    <w:rsid w:val="002800AC"/>
    <w:rsid w:val="00280793"/>
    <w:rsid w:val="00281579"/>
    <w:rsid w:val="00281EAB"/>
    <w:rsid w:val="00282709"/>
    <w:rsid w:val="00282A01"/>
    <w:rsid w:val="0029064A"/>
    <w:rsid w:val="00291035"/>
    <w:rsid w:val="00294C93"/>
    <w:rsid w:val="00295A8F"/>
    <w:rsid w:val="002975C5"/>
    <w:rsid w:val="002A1F60"/>
    <w:rsid w:val="002A390F"/>
    <w:rsid w:val="002A4ABC"/>
    <w:rsid w:val="002B3BCA"/>
    <w:rsid w:val="002B47BD"/>
    <w:rsid w:val="002B6B24"/>
    <w:rsid w:val="002C05EE"/>
    <w:rsid w:val="002C0F4D"/>
    <w:rsid w:val="002C120B"/>
    <w:rsid w:val="002C1908"/>
    <w:rsid w:val="002C3468"/>
    <w:rsid w:val="002C520D"/>
    <w:rsid w:val="002C5773"/>
    <w:rsid w:val="002C5795"/>
    <w:rsid w:val="002C707C"/>
    <w:rsid w:val="002C762D"/>
    <w:rsid w:val="002D38D1"/>
    <w:rsid w:val="002D63FB"/>
    <w:rsid w:val="002E0200"/>
    <w:rsid w:val="002E0A9D"/>
    <w:rsid w:val="002E12F8"/>
    <w:rsid w:val="002E183A"/>
    <w:rsid w:val="002E413E"/>
    <w:rsid w:val="002F2B28"/>
    <w:rsid w:val="002F356C"/>
    <w:rsid w:val="002F52C4"/>
    <w:rsid w:val="002F5B18"/>
    <w:rsid w:val="00302AC8"/>
    <w:rsid w:val="00302ACF"/>
    <w:rsid w:val="00302F28"/>
    <w:rsid w:val="003031EB"/>
    <w:rsid w:val="00303B26"/>
    <w:rsid w:val="0030470A"/>
    <w:rsid w:val="00305049"/>
    <w:rsid w:val="00305533"/>
    <w:rsid w:val="003061EA"/>
    <w:rsid w:val="00306C61"/>
    <w:rsid w:val="0031048A"/>
    <w:rsid w:val="00310753"/>
    <w:rsid w:val="0031293D"/>
    <w:rsid w:val="00317C9F"/>
    <w:rsid w:val="003257EA"/>
    <w:rsid w:val="003258FD"/>
    <w:rsid w:val="003274D1"/>
    <w:rsid w:val="00330BBE"/>
    <w:rsid w:val="003322EF"/>
    <w:rsid w:val="00337E03"/>
    <w:rsid w:val="00342391"/>
    <w:rsid w:val="00343862"/>
    <w:rsid w:val="00343DFA"/>
    <w:rsid w:val="00347229"/>
    <w:rsid w:val="0035021F"/>
    <w:rsid w:val="003511E6"/>
    <w:rsid w:val="00355E0D"/>
    <w:rsid w:val="003601A2"/>
    <w:rsid w:val="00362A81"/>
    <w:rsid w:val="0036511A"/>
    <w:rsid w:val="00372805"/>
    <w:rsid w:val="00372DF6"/>
    <w:rsid w:val="00373612"/>
    <w:rsid w:val="0037582B"/>
    <w:rsid w:val="003769E5"/>
    <w:rsid w:val="00377DDE"/>
    <w:rsid w:val="00382466"/>
    <w:rsid w:val="00382526"/>
    <w:rsid w:val="00383D53"/>
    <w:rsid w:val="00385436"/>
    <w:rsid w:val="003870DF"/>
    <w:rsid w:val="00391BC2"/>
    <w:rsid w:val="00394EA6"/>
    <w:rsid w:val="00397C93"/>
    <w:rsid w:val="003A5F69"/>
    <w:rsid w:val="003B3E03"/>
    <w:rsid w:val="003C14A4"/>
    <w:rsid w:val="003C50AB"/>
    <w:rsid w:val="003C52F7"/>
    <w:rsid w:val="003D0BA4"/>
    <w:rsid w:val="003D4DF4"/>
    <w:rsid w:val="003E10A6"/>
    <w:rsid w:val="003E3CBC"/>
    <w:rsid w:val="003E5445"/>
    <w:rsid w:val="003E6950"/>
    <w:rsid w:val="003E71B2"/>
    <w:rsid w:val="003F5C71"/>
    <w:rsid w:val="003F7BC2"/>
    <w:rsid w:val="004008C0"/>
    <w:rsid w:val="004051F8"/>
    <w:rsid w:val="00405BB9"/>
    <w:rsid w:val="00411B23"/>
    <w:rsid w:val="00412096"/>
    <w:rsid w:val="004121A5"/>
    <w:rsid w:val="00420FA2"/>
    <w:rsid w:val="0042322C"/>
    <w:rsid w:val="004268AE"/>
    <w:rsid w:val="0043011C"/>
    <w:rsid w:val="004323DE"/>
    <w:rsid w:val="00433DA3"/>
    <w:rsid w:val="004355F8"/>
    <w:rsid w:val="004370E1"/>
    <w:rsid w:val="00437AD8"/>
    <w:rsid w:val="00440671"/>
    <w:rsid w:val="00440840"/>
    <w:rsid w:val="00443704"/>
    <w:rsid w:val="00446B6D"/>
    <w:rsid w:val="00446CEC"/>
    <w:rsid w:val="00446F1B"/>
    <w:rsid w:val="00447DD2"/>
    <w:rsid w:val="00447E2A"/>
    <w:rsid w:val="00451315"/>
    <w:rsid w:val="00452E32"/>
    <w:rsid w:val="0045414D"/>
    <w:rsid w:val="0045414F"/>
    <w:rsid w:val="004578F1"/>
    <w:rsid w:val="00460BF4"/>
    <w:rsid w:val="0046162E"/>
    <w:rsid w:val="00463DA5"/>
    <w:rsid w:val="00465DAF"/>
    <w:rsid w:val="00466280"/>
    <w:rsid w:val="0046686E"/>
    <w:rsid w:val="00473F15"/>
    <w:rsid w:val="00474CBB"/>
    <w:rsid w:val="004779A1"/>
    <w:rsid w:val="00483E70"/>
    <w:rsid w:val="004848DE"/>
    <w:rsid w:val="00484DD9"/>
    <w:rsid w:val="00485F40"/>
    <w:rsid w:val="00486087"/>
    <w:rsid w:val="00487E2E"/>
    <w:rsid w:val="00490CD6"/>
    <w:rsid w:val="00494E55"/>
    <w:rsid w:val="00496159"/>
    <w:rsid w:val="004965EA"/>
    <w:rsid w:val="004971FB"/>
    <w:rsid w:val="00497F13"/>
    <w:rsid w:val="004A0469"/>
    <w:rsid w:val="004A24AC"/>
    <w:rsid w:val="004B0688"/>
    <w:rsid w:val="004B292A"/>
    <w:rsid w:val="004C27AD"/>
    <w:rsid w:val="004C2ADA"/>
    <w:rsid w:val="004C3051"/>
    <w:rsid w:val="004C454B"/>
    <w:rsid w:val="004C4617"/>
    <w:rsid w:val="004C4A7B"/>
    <w:rsid w:val="004C6020"/>
    <w:rsid w:val="004C6807"/>
    <w:rsid w:val="004D3979"/>
    <w:rsid w:val="004E0281"/>
    <w:rsid w:val="004E103A"/>
    <w:rsid w:val="004E2BD1"/>
    <w:rsid w:val="004E42AB"/>
    <w:rsid w:val="004F27D4"/>
    <w:rsid w:val="004F711B"/>
    <w:rsid w:val="005038B4"/>
    <w:rsid w:val="00504315"/>
    <w:rsid w:val="0050475A"/>
    <w:rsid w:val="005064EE"/>
    <w:rsid w:val="0050756D"/>
    <w:rsid w:val="005105B9"/>
    <w:rsid w:val="00511ECF"/>
    <w:rsid w:val="00521F6C"/>
    <w:rsid w:val="005253DF"/>
    <w:rsid w:val="00525953"/>
    <w:rsid w:val="00525A54"/>
    <w:rsid w:val="005337F9"/>
    <w:rsid w:val="00537275"/>
    <w:rsid w:val="00540037"/>
    <w:rsid w:val="00541CA9"/>
    <w:rsid w:val="00541FC4"/>
    <w:rsid w:val="0054496C"/>
    <w:rsid w:val="00544FE4"/>
    <w:rsid w:val="005478E8"/>
    <w:rsid w:val="005516C5"/>
    <w:rsid w:val="00553E65"/>
    <w:rsid w:val="0056194B"/>
    <w:rsid w:val="00567C77"/>
    <w:rsid w:val="0057255E"/>
    <w:rsid w:val="0057356F"/>
    <w:rsid w:val="0057379C"/>
    <w:rsid w:val="005743F9"/>
    <w:rsid w:val="005748EE"/>
    <w:rsid w:val="00575A17"/>
    <w:rsid w:val="00576C80"/>
    <w:rsid w:val="0058215B"/>
    <w:rsid w:val="005841B0"/>
    <w:rsid w:val="00584638"/>
    <w:rsid w:val="00584968"/>
    <w:rsid w:val="00584D1C"/>
    <w:rsid w:val="00590E01"/>
    <w:rsid w:val="00591EA1"/>
    <w:rsid w:val="00595A60"/>
    <w:rsid w:val="005A0081"/>
    <w:rsid w:val="005A150D"/>
    <w:rsid w:val="005A5A21"/>
    <w:rsid w:val="005A6ED7"/>
    <w:rsid w:val="005A7629"/>
    <w:rsid w:val="005B4E3D"/>
    <w:rsid w:val="005B5CF1"/>
    <w:rsid w:val="005B6EB7"/>
    <w:rsid w:val="005C113D"/>
    <w:rsid w:val="005C11DB"/>
    <w:rsid w:val="005C4034"/>
    <w:rsid w:val="005C7E81"/>
    <w:rsid w:val="005C7EB6"/>
    <w:rsid w:val="005D2EBE"/>
    <w:rsid w:val="005D3CA7"/>
    <w:rsid w:val="005D52B6"/>
    <w:rsid w:val="005D63DC"/>
    <w:rsid w:val="005E2E43"/>
    <w:rsid w:val="005E472A"/>
    <w:rsid w:val="005F6363"/>
    <w:rsid w:val="00600C9B"/>
    <w:rsid w:val="00600DB2"/>
    <w:rsid w:val="00600FC3"/>
    <w:rsid w:val="00604929"/>
    <w:rsid w:val="00613590"/>
    <w:rsid w:val="0061367C"/>
    <w:rsid w:val="00613CC3"/>
    <w:rsid w:val="006207CB"/>
    <w:rsid w:val="00620C8C"/>
    <w:rsid w:val="00621D85"/>
    <w:rsid w:val="006244D0"/>
    <w:rsid w:val="006274A9"/>
    <w:rsid w:val="0062797A"/>
    <w:rsid w:val="00627C93"/>
    <w:rsid w:val="00631D87"/>
    <w:rsid w:val="00632FB3"/>
    <w:rsid w:val="00635A35"/>
    <w:rsid w:val="0063626C"/>
    <w:rsid w:val="00640AE8"/>
    <w:rsid w:val="00640B73"/>
    <w:rsid w:val="00640F59"/>
    <w:rsid w:val="00641C12"/>
    <w:rsid w:val="006430C4"/>
    <w:rsid w:val="006430D3"/>
    <w:rsid w:val="00643C0A"/>
    <w:rsid w:val="00646412"/>
    <w:rsid w:val="00647F9F"/>
    <w:rsid w:val="00650480"/>
    <w:rsid w:val="00651B9F"/>
    <w:rsid w:val="006525EF"/>
    <w:rsid w:val="00652A3B"/>
    <w:rsid w:val="00652EB6"/>
    <w:rsid w:val="00654807"/>
    <w:rsid w:val="006555D5"/>
    <w:rsid w:val="0065758A"/>
    <w:rsid w:val="006719CB"/>
    <w:rsid w:val="006778BB"/>
    <w:rsid w:val="006806AE"/>
    <w:rsid w:val="00680F01"/>
    <w:rsid w:val="00681280"/>
    <w:rsid w:val="0068194E"/>
    <w:rsid w:val="00681AB8"/>
    <w:rsid w:val="006827A1"/>
    <w:rsid w:val="0068514E"/>
    <w:rsid w:val="00685C0D"/>
    <w:rsid w:val="006861E8"/>
    <w:rsid w:val="006A0620"/>
    <w:rsid w:val="006A2B58"/>
    <w:rsid w:val="006A3498"/>
    <w:rsid w:val="006A3FED"/>
    <w:rsid w:val="006A4253"/>
    <w:rsid w:val="006A56EB"/>
    <w:rsid w:val="006A5E22"/>
    <w:rsid w:val="006A726D"/>
    <w:rsid w:val="006B1991"/>
    <w:rsid w:val="006B45DD"/>
    <w:rsid w:val="006B56B4"/>
    <w:rsid w:val="006B7BFE"/>
    <w:rsid w:val="006C08EE"/>
    <w:rsid w:val="006C2CEA"/>
    <w:rsid w:val="006C31B5"/>
    <w:rsid w:val="006C34B1"/>
    <w:rsid w:val="006C5206"/>
    <w:rsid w:val="006C566C"/>
    <w:rsid w:val="006C5966"/>
    <w:rsid w:val="006C720D"/>
    <w:rsid w:val="006D2C70"/>
    <w:rsid w:val="006D7D63"/>
    <w:rsid w:val="006E4F38"/>
    <w:rsid w:val="006F1E80"/>
    <w:rsid w:val="006F1E90"/>
    <w:rsid w:val="006F3648"/>
    <w:rsid w:val="006F431B"/>
    <w:rsid w:val="006F4FC5"/>
    <w:rsid w:val="006F5FCE"/>
    <w:rsid w:val="00700F3B"/>
    <w:rsid w:val="00711090"/>
    <w:rsid w:val="00712CAA"/>
    <w:rsid w:val="007131A8"/>
    <w:rsid w:val="00715044"/>
    <w:rsid w:val="00716D6D"/>
    <w:rsid w:val="00720963"/>
    <w:rsid w:val="007209CB"/>
    <w:rsid w:val="007220B2"/>
    <w:rsid w:val="00723994"/>
    <w:rsid w:val="00723B6A"/>
    <w:rsid w:val="00724E72"/>
    <w:rsid w:val="0072614F"/>
    <w:rsid w:val="00730AD8"/>
    <w:rsid w:val="00732DCC"/>
    <w:rsid w:val="00737667"/>
    <w:rsid w:val="00740114"/>
    <w:rsid w:val="00741BAF"/>
    <w:rsid w:val="007423CE"/>
    <w:rsid w:val="007423FD"/>
    <w:rsid w:val="00743823"/>
    <w:rsid w:val="00757755"/>
    <w:rsid w:val="00761B37"/>
    <w:rsid w:val="00762BD7"/>
    <w:rsid w:val="00762FD2"/>
    <w:rsid w:val="00770C1E"/>
    <w:rsid w:val="00771D8A"/>
    <w:rsid w:val="007754EF"/>
    <w:rsid w:val="00776731"/>
    <w:rsid w:val="0078458D"/>
    <w:rsid w:val="007848D0"/>
    <w:rsid w:val="007850B9"/>
    <w:rsid w:val="00787CD0"/>
    <w:rsid w:val="00793006"/>
    <w:rsid w:val="00797A33"/>
    <w:rsid w:val="007A6FB4"/>
    <w:rsid w:val="007B0C43"/>
    <w:rsid w:val="007B70F1"/>
    <w:rsid w:val="007C4FDE"/>
    <w:rsid w:val="007D16A3"/>
    <w:rsid w:val="007D2B64"/>
    <w:rsid w:val="007D43CF"/>
    <w:rsid w:val="007D464A"/>
    <w:rsid w:val="007D5A02"/>
    <w:rsid w:val="007D605C"/>
    <w:rsid w:val="007D63CA"/>
    <w:rsid w:val="007D7848"/>
    <w:rsid w:val="007E0BA5"/>
    <w:rsid w:val="007F08AB"/>
    <w:rsid w:val="007F20C5"/>
    <w:rsid w:val="007F419A"/>
    <w:rsid w:val="007F64EF"/>
    <w:rsid w:val="007F6A7C"/>
    <w:rsid w:val="0080478C"/>
    <w:rsid w:val="00805700"/>
    <w:rsid w:val="00805F73"/>
    <w:rsid w:val="0080651A"/>
    <w:rsid w:val="00810B66"/>
    <w:rsid w:val="00810C54"/>
    <w:rsid w:val="00812F93"/>
    <w:rsid w:val="0081554E"/>
    <w:rsid w:val="00816F7D"/>
    <w:rsid w:val="008200A5"/>
    <w:rsid w:val="00822433"/>
    <w:rsid w:val="0082298E"/>
    <w:rsid w:val="00826D0B"/>
    <w:rsid w:val="00832859"/>
    <w:rsid w:val="00833A86"/>
    <w:rsid w:val="00840ECD"/>
    <w:rsid w:val="00842744"/>
    <w:rsid w:val="00842A6D"/>
    <w:rsid w:val="00845CE9"/>
    <w:rsid w:val="00851A86"/>
    <w:rsid w:val="00853413"/>
    <w:rsid w:val="008567FB"/>
    <w:rsid w:val="00857548"/>
    <w:rsid w:val="008578BF"/>
    <w:rsid w:val="00865351"/>
    <w:rsid w:val="00866901"/>
    <w:rsid w:val="008707A0"/>
    <w:rsid w:val="00870D40"/>
    <w:rsid w:val="008712EB"/>
    <w:rsid w:val="00873B3A"/>
    <w:rsid w:val="00883937"/>
    <w:rsid w:val="0088731B"/>
    <w:rsid w:val="00893D4C"/>
    <w:rsid w:val="0089427D"/>
    <w:rsid w:val="0089480F"/>
    <w:rsid w:val="008951FF"/>
    <w:rsid w:val="00895466"/>
    <w:rsid w:val="008A3406"/>
    <w:rsid w:val="008A3D56"/>
    <w:rsid w:val="008A5ADB"/>
    <w:rsid w:val="008A7C62"/>
    <w:rsid w:val="008B2344"/>
    <w:rsid w:val="008B4502"/>
    <w:rsid w:val="008B60EF"/>
    <w:rsid w:val="008B6D35"/>
    <w:rsid w:val="008C149E"/>
    <w:rsid w:val="008C3E2C"/>
    <w:rsid w:val="008C532F"/>
    <w:rsid w:val="008C60ED"/>
    <w:rsid w:val="008C663D"/>
    <w:rsid w:val="008C78EA"/>
    <w:rsid w:val="008D16F7"/>
    <w:rsid w:val="008D25E1"/>
    <w:rsid w:val="008D5991"/>
    <w:rsid w:val="008D5F21"/>
    <w:rsid w:val="008D67B6"/>
    <w:rsid w:val="008E5F03"/>
    <w:rsid w:val="008F17C4"/>
    <w:rsid w:val="008F4894"/>
    <w:rsid w:val="009005AE"/>
    <w:rsid w:val="00903899"/>
    <w:rsid w:val="00904DD0"/>
    <w:rsid w:val="00906EE5"/>
    <w:rsid w:val="009078EB"/>
    <w:rsid w:val="00912BA1"/>
    <w:rsid w:val="00913CD2"/>
    <w:rsid w:val="009148B9"/>
    <w:rsid w:val="00917293"/>
    <w:rsid w:val="009176C7"/>
    <w:rsid w:val="00921762"/>
    <w:rsid w:val="00921D86"/>
    <w:rsid w:val="009245F5"/>
    <w:rsid w:val="00927855"/>
    <w:rsid w:val="00932F2B"/>
    <w:rsid w:val="00935C8F"/>
    <w:rsid w:val="0093786A"/>
    <w:rsid w:val="00942277"/>
    <w:rsid w:val="0094327A"/>
    <w:rsid w:val="009444BE"/>
    <w:rsid w:val="00944B54"/>
    <w:rsid w:val="009451D4"/>
    <w:rsid w:val="009527C7"/>
    <w:rsid w:val="0095543C"/>
    <w:rsid w:val="00957842"/>
    <w:rsid w:val="0096011C"/>
    <w:rsid w:val="0096332D"/>
    <w:rsid w:val="00963A57"/>
    <w:rsid w:val="009653E1"/>
    <w:rsid w:val="00971B75"/>
    <w:rsid w:val="00981030"/>
    <w:rsid w:val="00984C1A"/>
    <w:rsid w:val="00986E50"/>
    <w:rsid w:val="009933FB"/>
    <w:rsid w:val="00993570"/>
    <w:rsid w:val="00993A6A"/>
    <w:rsid w:val="009A0243"/>
    <w:rsid w:val="009A28A8"/>
    <w:rsid w:val="009A61EC"/>
    <w:rsid w:val="009A62A1"/>
    <w:rsid w:val="009B09F0"/>
    <w:rsid w:val="009B2270"/>
    <w:rsid w:val="009B29E5"/>
    <w:rsid w:val="009B7615"/>
    <w:rsid w:val="009C06B1"/>
    <w:rsid w:val="009C1311"/>
    <w:rsid w:val="009C4515"/>
    <w:rsid w:val="009C5327"/>
    <w:rsid w:val="009C5EB5"/>
    <w:rsid w:val="009C777E"/>
    <w:rsid w:val="009C77ED"/>
    <w:rsid w:val="009C793B"/>
    <w:rsid w:val="009D00B7"/>
    <w:rsid w:val="009D0806"/>
    <w:rsid w:val="009D0824"/>
    <w:rsid w:val="009D415E"/>
    <w:rsid w:val="009D559A"/>
    <w:rsid w:val="009D55B8"/>
    <w:rsid w:val="009D56B7"/>
    <w:rsid w:val="009D5AE7"/>
    <w:rsid w:val="009D6925"/>
    <w:rsid w:val="009D755B"/>
    <w:rsid w:val="009E22DD"/>
    <w:rsid w:val="009E3583"/>
    <w:rsid w:val="009E3FE1"/>
    <w:rsid w:val="009E4945"/>
    <w:rsid w:val="009E64AB"/>
    <w:rsid w:val="009E6565"/>
    <w:rsid w:val="009F0A8F"/>
    <w:rsid w:val="009F2674"/>
    <w:rsid w:val="009F2DBD"/>
    <w:rsid w:val="009F482C"/>
    <w:rsid w:val="009F7984"/>
    <w:rsid w:val="00A00F80"/>
    <w:rsid w:val="00A01EDE"/>
    <w:rsid w:val="00A04667"/>
    <w:rsid w:val="00A06E76"/>
    <w:rsid w:val="00A101C6"/>
    <w:rsid w:val="00A10271"/>
    <w:rsid w:val="00A17CB9"/>
    <w:rsid w:val="00A21FFB"/>
    <w:rsid w:val="00A22D97"/>
    <w:rsid w:val="00A25FDB"/>
    <w:rsid w:val="00A44BC9"/>
    <w:rsid w:val="00A44EA4"/>
    <w:rsid w:val="00A46B8A"/>
    <w:rsid w:val="00A4793A"/>
    <w:rsid w:val="00A51B18"/>
    <w:rsid w:val="00A5232E"/>
    <w:rsid w:val="00A53883"/>
    <w:rsid w:val="00A53891"/>
    <w:rsid w:val="00A55F63"/>
    <w:rsid w:val="00A62960"/>
    <w:rsid w:val="00A66465"/>
    <w:rsid w:val="00A66B98"/>
    <w:rsid w:val="00A6721B"/>
    <w:rsid w:val="00A67FED"/>
    <w:rsid w:val="00A711FE"/>
    <w:rsid w:val="00A71A8C"/>
    <w:rsid w:val="00A7390A"/>
    <w:rsid w:val="00A73CA2"/>
    <w:rsid w:val="00A755C3"/>
    <w:rsid w:val="00A813B2"/>
    <w:rsid w:val="00A81A2A"/>
    <w:rsid w:val="00A83A1B"/>
    <w:rsid w:val="00A859FB"/>
    <w:rsid w:val="00A87273"/>
    <w:rsid w:val="00A90165"/>
    <w:rsid w:val="00A90A03"/>
    <w:rsid w:val="00A917B8"/>
    <w:rsid w:val="00A94504"/>
    <w:rsid w:val="00A953AB"/>
    <w:rsid w:val="00A9572A"/>
    <w:rsid w:val="00A963B1"/>
    <w:rsid w:val="00A97496"/>
    <w:rsid w:val="00A97709"/>
    <w:rsid w:val="00AA0CF6"/>
    <w:rsid w:val="00AA0DD2"/>
    <w:rsid w:val="00AA28DE"/>
    <w:rsid w:val="00AA74CD"/>
    <w:rsid w:val="00AB21D3"/>
    <w:rsid w:val="00AB3DD7"/>
    <w:rsid w:val="00AB7D59"/>
    <w:rsid w:val="00AC15DB"/>
    <w:rsid w:val="00AC6952"/>
    <w:rsid w:val="00AD0194"/>
    <w:rsid w:val="00AD6008"/>
    <w:rsid w:val="00AE2E58"/>
    <w:rsid w:val="00AE5473"/>
    <w:rsid w:val="00AE5DEA"/>
    <w:rsid w:val="00AE7151"/>
    <w:rsid w:val="00AE7B92"/>
    <w:rsid w:val="00AF0773"/>
    <w:rsid w:val="00AF1DC7"/>
    <w:rsid w:val="00AF1E3A"/>
    <w:rsid w:val="00AF3EF0"/>
    <w:rsid w:val="00B00432"/>
    <w:rsid w:val="00B00EFD"/>
    <w:rsid w:val="00B01B69"/>
    <w:rsid w:val="00B05528"/>
    <w:rsid w:val="00B05B8E"/>
    <w:rsid w:val="00B06565"/>
    <w:rsid w:val="00B10911"/>
    <w:rsid w:val="00B11042"/>
    <w:rsid w:val="00B11ECC"/>
    <w:rsid w:val="00B12E87"/>
    <w:rsid w:val="00B12ED6"/>
    <w:rsid w:val="00B13E91"/>
    <w:rsid w:val="00B15E3B"/>
    <w:rsid w:val="00B20A5F"/>
    <w:rsid w:val="00B21221"/>
    <w:rsid w:val="00B21A26"/>
    <w:rsid w:val="00B22720"/>
    <w:rsid w:val="00B24707"/>
    <w:rsid w:val="00B25C81"/>
    <w:rsid w:val="00B2654C"/>
    <w:rsid w:val="00B32041"/>
    <w:rsid w:val="00B350FC"/>
    <w:rsid w:val="00B359FE"/>
    <w:rsid w:val="00B35C44"/>
    <w:rsid w:val="00B35EAA"/>
    <w:rsid w:val="00B405FE"/>
    <w:rsid w:val="00B44650"/>
    <w:rsid w:val="00B447F8"/>
    <w:rsid w:val="00B46630"/>
    <w:rsid w:val="00B47558"/>
    <w:rsid w:val="00B51BDC"/>
    <w:rsid w:val="00B561C0"/>
    <w:rsid w:val="00B56762"/>
    <w:rsid w:val="00B57FC3"/>
    <w:rsid w:val="00B60423"/>
    <w:rsid w:val="00B66BE1"/>
    <w:rsid w:val="00B70949"/>
    <w:rsid w:val="00B713DD"/>
    <w:rsid w:val="00B773CE"/>
    <w:rsid w:val="00B77FB9"/>
    <w:rsid w:val="00B90633"/>
    <w:rsid w:val="00B92070"/>
    <w:rsid w:val="00B93184"/>
    <w:rsid w:val="00B938E8"/>
    <w:rsid w:val="00BA5919"/>
    <w:rsid w:val="00BA6CD3"/>
    <w:rsid w:val="00BA7992"/>
    <w:rsid w:val="00BB094F"/>
    <w:rsid w:val="00BB2F91"/>
    <w:rsid w:val="00BB506E"/>
    <w:rsid w:val="00BB65BB"/>
    <w:rsid w:val="00BC1CCD"/>
    <w:rsid w:val="00BC5042"/>
    <w:rsid w:val="00BD0C37"/>
    <w:rsid w:val="00BD2BF7"/>
    <w:rsid w:val="00BD2F4C"/>
    <w:rsid w:val="00BD511E"/>
    <w:rsid w:val="00BD7E6F"/>
    <w:rsid w:val="00BE6B0F"/>
    <w:rsid w:val="00BF63C7"/>
    <w:rsid w:val="00BF6EB0"/>
    <w:rsid w:val="00BF7171"/>
    <w:rsid w:val="00C00F6B"/>
    <w:rsid w:val="00C04C15"/>
    <w:rsid w:val="00C10227"/>
    <w:rsid w:val="00C13B1A"/>
    <w:rsid w:val="00C14D39"/>
    <w:rsid w:val="00C151F4"/>
    <w:rsid w:val="00C17575"/>
    <w:rsid w:val="00C21835"/>
    <w:rsid w:val="00C21AAF"/>
    <w:rsid w:val="00C24F71"/>
    <w:rsid w:val="00C27EC0"/>
    <w:rsid w:val="00C3336A"/>
    <w:rsid w:val="00C34DA0"/>
    <w:rsid w:val="00C35F8C"/>
    <w:rsid w:val="00C40191"/>
    <w:rsid w:val="00C44AE2"/>
    <w:rsid w:val="00C45093"/>
    <w:rsid w:val="00C471CE"/>
    <w:rsid w:val="00C52913"/>
    <w:rsid w:val="00C52AAD"/>
    <w:rsid w:val="00C53C00"/>
    <w:rsid w:val="00C56784"/>
    <w:rsid w:val="00C56B3F"/>
    <w:rsid w:val="00C57FC4"/>
    <w:rsid w:val="00C60595"/>
    <w:rsid w:val="00C651F0"/>
    <w:rsid w:val="00C66263"/>
    <w:rsid w:val="00C6749C"/>
    <w:rsid w:val="00C853BA"/>
    <w:rsid w:val="00C91823"/>
    <w:rsid w:val="00C920D5"/>
    <w:rsid w:val="00C94221"/>
    <w:rsid w:val="00CA3CF1"/>
    <w:rsid w:val="00CA54EF"/>
    <w:rsid w:val="00CA5C53"/>
    <w:rsid w:val="00CA5D4A"/>
    <w:rsid w:val="00CB008C"/>
    <w:rsid w:val="00CB3C6A"/>
    <w:rsid w:val="00CC27D1"/>
    <w:rsid w:val="00CC2822"/>
    <w:rsid w:val="00CC45AB"/>
    <w:rsid w:val="00CC5BD8"/>
    <w:rsid w:val="00CC6436"/>
    <w:rsid w:val="00CD20C7"/>
    <w:rsid w:val="00CD4C72"/>
    <w:rsid w:val="00CD7F88"/>
    <w:rsid w:val="00CE0949"/>
    <w:rsid w:val="00CE4922"/>
    <w:rsid w:val="00CF0E90"/>
    <w:rsid w:val="00CF13A4"/>
    <w:rsid w:val="00CF3408"/>
    <w:rsid w:val="00CF5A8A"/>
    <w:rsid w:val="00CF5BFD"/>
    <w:rsid w:val="00CF7364"/>
    <w:rsid w:val="00CF763D"/>
    <w:rsid w:val="00D008AB"/>
    <w:rsid w:val="00D009D7"/>
    <w:rsid w:val="00D062EA"/>
    <w:rsid w:val="00D06400"/>
    <w:rsid w:val="00D106D6"/>
    <w:rsid w:val="00D119D9"/>
    <w:rsid w:val="00D15683"/>
    <w:rsid w:val="00D15E94"/>
    <w:rsid w:val="00D16434"/>
    <w:rsid w:val="00D23962"/>
    <w:rsid w:val="00D2646F"/>
    <w:rsid w:val="00D27300"/>
    <w:rsid w:val="00D31987"/>
    <w:rsid w:val="00D32F39"/>
    <w:rsid w:val="00D333E9"/>
    <w:rsid w:val="00D37EF0"/>
    <w:rsid w:val="00D40C87"/>
    <w:rsid w:val="00D57BF3"/>
    <w:rsid w:val="00D60B62"/>
    <w:rsid w:val="00D6570E"/>
    <w:rsid w:val="00D675A7"/>
    <w:rsid w:val="00D7034B"/>
    <w:rsid w:val="00D73EF4"/>
    <w:rsid w:val="00D74065"/>
    <w:rsid w:val="00D743BA"/>
    <w:rsid w:val="00D76368"/>
    <w:rsid w:val="00D76BE4"/>
    <w:rsid w:val="00D811CD"/>
    <w:rsid w:val="00D82779"/>
    <w:rsid w:val="00D82927"/>
    <w:rsid w:val="00D83F26"/>
    <w:rsid w:val="00D83F80"/>
    <w:rsid w:val="00D85588"/>
    <w:rsid w:val="00D93117"/>
    <w:rsid w:val="00D96EFF"/>
    <w:rsid w:val="00D97C90"/>
    <w:rsid w:val="00DA0B45"/>
    <w:rsid w:val="00DA1ED5"/>
    <w:rsid w:val="00DA2999"/>
    <w:rsid w:val="00DA71A5"/>
    <w:rsid w:val="00DB0977"/>
    <w:rsid w:val="00DB5934"/>
    <w:rsid w:val="00DB59B1"/>
    <w:rsid w:val="00DB70D6"/>
    <w:rsid w:val="00DC1E88"/>
    <w:rsid w:val="00DC4FD6"/>
    <w:rsid w:val="00DD1BD1"/>
    <w:rsid w:val="00DD3EB7"/>
    <w:rsid w:val="00DD56EB"/>
    <w:rsid w:val="00DD7970"/>
    <w:rsid w:val="00DE4DAE"/>
    <w:rsid w:val="00DE512F"/>
    <w:rsid w:val="00DF05C1"/>
    <w:rsid w:val="00DF46EE"/>
    <w:rsid w:val="00DF56E5"/>
    <w:rsid w:val="00DF769E"/>
    <w:rsid w:val="00E010E7"/>
    <w:rsid w:val="00E02179"/>
    <w:rsid w:val="00E031C9"/>
    <w:rsid w:val="00E04218"/>
    <w:rsid w:val="00E10284"/>
    <w:rsid w:val="00E1255C"/>
    <w:rsid w:val="00E13361"/>
    <w:rsid w:val="00E200D1"/>
    <w:rsid w:val="00E21EE0"/>
    <w:rsid w:val="00E244C9"/>
    <w:rsid w:val="00E24B3B"/>
    <w:rsid w:val="00E265F5"/>
    <w:rsid w:val="00E26FDF"/>
    <w:rsid w:val="00E332CF"/>
    <w:rsid w:val="00E35771"/>
    <w:rsid w:val="00E4458A"/>
    <w:rsid w:val="00E45736"/>
    <w:rsid w:val="00E47FDF"/>
    <w:rsid w:val="00E5091A"/>
    <w:rsid w:val="00E52A2C"/>
    <w:rsid w:val="00E5654B"/>
    <w:rsid w:val="00E565CF"/>
    <w:rsid w:val="00E62BB3"/>
    <w:rsid w:val="00E64BA1"/>
    <w:rsid w:val="00E657F8"/>
    <w:rsid w:val="00E67111"/>
    <w:rsid w:val="00E7225E"/>
    <w:rsid w:val="00E75886"/>
    <w:rsid w:val="00E75DB3"/>
    <w:rsid w:val="00E775EB"/>
    <w:rsid w:val="00E81361"/>
    <w:rsid w:val="00E81CEA"/>
    <w:rsid w:val="00E83F34"/>
    <w:rsid w:val="00E86295"/>
    <w:rsid w:val="00E86E56"/>
    <w:rsid w:val="00E87305"/>
    <w:rsid w:val="00E905D8"/>
    <w:rsid w:val="00E93D52"/>
    <w:rsid w:val="00E96FA8"/>
    <w:rsid w:val="00E9771A"/>
    <w:rsid w:val="00EA1597"/>
    <w:rsid w:val="00EA4800"/>
    <w:rsid w:val="00EA5530"/>
    <w:rsid w:val="00EB2525"/>
    <w:rsid w:val="00EB3D85"/>
    <w:rsid w:val="00EB4135"/>
    <w:rsid w:val="00EC1811"/>
    <w:rsid w:val="00EC466C"/>
    <w:rsid w:val="00EC76A6"/>
    <w:rsid w:val="00ED38A1"/>
    <w:rsid w:val="00ED5BC7"/>
    <w:rsid w:val="00EE024F"/>
    <w:rsid w:val="00EE34DA"/>
    <w:rsid w:val="00EE4542"/>
    <w:rsid w:val="00EE4A70"/>
    <w:rsid w:val="00EE660A"/>
    <w:rsid w:val="00EF0486"/>
    <w:rsid w:val="00EF4548"/>
    <w:rsid w:val="00F001F2"/>
    <w:rsid w:val="00F071F9"/>
    <w:rsid w:val="00F105AB"/>
    <w:rsid w:val="00F10EEB"/>
    <w:rsid w:val="00F11450"/>
    <w:rsid w:val="00F12CA0"/>
    <w:rsid w:val="00F232E7"/>
    <w:rsid w:val="00F23789"/>
    <w:rsid w:val="00F249CD"/>
    <w:rsid w:val="00F24A85"/>
    <w:rsid w:val="00F27685"/>
    <w:rsid w:val="00F30B30"/>
    <w:rsid w:val="00F319E0"/>
    <w:rsid w:val="00F33B92"/>
    <w:rsid w:val="00F3659C"/>
    <w:rsid w:val="00F40F50"/>
    <w:rsid w:val="00F426B5"/>
    <w:rsid w:val="00F43C27"/>
    <w:rsid w:val="00F47B37"/>
    <w:rsid w:val="00F54482"/>
    <w:rsid w:val="00F56F05"/>
    <w:rsid w:val="00F62E33"/>
    <w:rsid w:val="00F66B50"/>
    <w:rsid w:val="00F7115F"/>
    <w:rsid w:val="00F71302"/>
    <w:rsid w:val="00F721C0"/>
    <w:rsid w:val="00F73D2F"/>
    <w:rsid w:val="00F74579"/>
    <w:rsid w:val="00F74F66"/>
    <w:rsid w:val="00F76A96"/>
    <w:rsid w:val="00F77360"/>
    <w:rsid w:val="00F825C6"/>
    <w:rsid w:val="00F82DC4"/>
    <w:rsid w:val="00F841A5"/>
    <w:rsid w:val="00F85197"/>
    <w:rsid w:val="00F85E9E"/>
    <w:rsid w:val="00F92528"/>
    <w:rsid w:val="00F97CDC"/>
    <w:rsid w:val="00FA1C4D"/>
    <w:rsid w:val="00FA336A"/>
    <w:rsid w:val="00FA38AD"/>
    <w:rsid w:val="00FA3EED"/>
    <w:rsid w:val="00FA4025"/>
    <w:rsid w:val="00FA4BC1"/>
    <w:rsid w:val="00FA4FAD"/>
    <w:rsid w:val="00FB3BDF"/>
    <w:rsid w:val="00FB5B81"/>
    <w:rsid w:val="00FC0519"/>
    <w:rsid w:val="00FC0B03"/>
    <w:rsid w:val="00FC2774"/>
    <w:rsid w:val="00FC4D00"/>
    <w:rsid w:val="00FC50CC"/>
    <w:rsid w:val="00FD3131"/>
    <w:rsid w:val="00FD5755"/>
    <w:rsid w:val="00FD59AB"/>
    <w:rsid w:val="00FD6823"/>
    <w:rsid w:val="00FD6DC5"/>
    <w:rsid w:val="00FE136C"/>
    <w:rsid w:val="00FE1F75"/>
    <w:rsid w:val="00FF009A"/>
    <w:rsid w:val="00FF183F"/>
    <w:rsid w:val="00FF7B8E"/>
    <w:rsid w:val="011F8446"/>
    <w:rsid w:val="017B8841"/>
    <w:rsid w:val="02E6CD85"/>
    <w:rsid w:val="034F3C77"/>
    <w:rsid w:val="04B44E80"/>
    <w:rsid w:val="06958829"/>
    <w:rsid w:val="06E3237C"/>
    <w:rsid w:val="0832F470"/>
    <w:rsid w:val="086E2F19"/>
    <w:rsid w:val="0881528C"/>
    <w:rsid w:val="08ECF56D"/>
    <w:rsid w:val="0A819719"/>
    <w:rsid w:val="0BB71B71"/>
    <w:rsid w:val="0E35101F"/>
    <w:rsid w:val="0EA0EF6C"/>
    <w:rsid w:val="0F84B67D"/>
    <w:rsid w:val="10191B7E"/>
    <w:rsid w:val="106D31B5"/>
    <w:rsid w:val="112FA7E8"/>
    <w:rsid w:val="133BC9A0"/>
    <w:rsid w:val="15117EFE"/>
    <w:rsid w:val="16C3FDD7"/>
    <w:rsid w:val="17151CF1"/>
    <w:rsid w:val="199DDB6D"/>
    <w:rsid w:val="1A305DC4"/>
    <w:rsid w:val="1AD7CCA5"/>
    <w:rsid w:val="1BDCF9DB"/>
    <w:rsid w:val="1CE9F146"/>
    <w:rsid w:val="1ED4A41E"/>
    <w:rsid w:val="1F8C9CAF"/>
    <w:rsid w:val="1FA5E174"/>
    <w:rsid w:val="1FE0FDDC"/>
    <w:rsid w:val="2073DE35"/>
    <w:rsid w:val="21713C36"/>
    <w:rsid w:val="21FA516A"/>
    <w:rsid w:val="239B0D5A"/>
    <w:rsid w:val="26048F29"/>
    <w:rsid w:val="27666260"/>
    <w:rsid w:val="294D04AE"/>
    <w:rsid w:val="2A57C0FE"/>
    <w:rsid w:val="2B00C0E7"/>
    <w:rsid w:val="2B415E20"/>
    <w:rsid w:val="2B6E229E"/>
    <w:rsid w:val="2B982386"/>
    <w:rsid w:val="2C17D875"/>
    <w:rsid w:val="2DD5CDEE"/>
    <w:rsid w:val="2E1DE513"/>
    <w:rsid w:val="2E315BEC"/>
    <w:rsid w:val="3167086C"/>
    <w:rsid w:val="31932425"/>
    <w:rsid w:val="31F30178"/>
    <w:rsid w:val="322542B5"/>
    <w:rsid w:val="326CEA2F"/>
    <w:rsid w:val="3341630D"/>
    <w:rsid w:val="3374385E"/>
    <w:rsid w:val="3410AEF9"/>
    <w:rsid w:val="367C4E8C"/>
    <w:rsid w:val="36A86ABB"/>
    <w:rsid w:val="38C80E7D"/>
    <w:rsid w:val="3AF7B87E"/>
    <w:rsid w:val="3B845ECB"/>
    <w:rsid w:val="3CA6C1AD"/>
    <w:rsid w:val="3D151BAE"/>
    <w:rsid w:val="3D38D2A0"/>
    <w:rsid w:val="3E52F2FA"/>
    <w:rsid w:val="3E8C7128"/>
    <w:rsid w:val="3FDB2E2D"/>
    <w:rsid w:val="3FEF93FD"/>
    <w:rsid w:val="416D8255"/>
    <w:rsid w:val="42DF4393"/>
    <w:rsid w:val="43C023C0"/>
    <w:rsid w:val="4423C447"/>
    <w:rsid w:val="4423F388"/>
    <w:rsid w:val="479D123E"/>
    <w:rsid w:val="47C614B1"/>
    <w:rsid w:val="480D2FC0"/>
    <w:rsid w:val="489C3407"/>
    <w:rsid w:val="490D03BE"/>
    <w:rsid w:val="49428BE7"/>
    <w:rsid w:val="4AFEF413"/>
    <w:rsid w:val="4BBFC787"/>
    <w:rsid w:val="4C6FB10A"/>
    <w:rsid w:val="4DDB1EAD"/>
    <w:rsid w:val="4DF3C088"/>
    <w:rsid w:val="4E783D59"/>
    <w:rsid w:val="4EF7B7F7"/>
    <w:rsid w:val="5028B72C"/>
    <w:rsid w:val="505956C1"/>
    <w:rsid w:val="516ABB21"/>
    <w:rsid w:val="51C92665"/>
    <w:rsid w:val="522A2B65"/>
    <w:rsid w:val="524F2FF9"/>
    <w:rsid w:val="532F3E7E"/>
    <w:rsid w:val="538074DD"/>
    <w:rsid w:val="5554069F"/>
    <w:rsid w:val="55584136"/>
    <w:rsid w:val="55C005B0"/>
    <w:rsid w:val="5609FEAD"/>
    <w:rsid w:val="5640304E"/>
    <w:rsid w:val="569F93EA"/>
    <w:rsid w:val="57BBF754"/>
    <w:rsid w:val="580172B9"/>
    <w:rsid w:val="58F62268"/>
    <w:rsid w:val="5A255EF8"/>
    <w:rsid w:val="5A524F37"/>
    <w:rsid w:val="5B285CBC"/>
    <w:rsid w:val="5BDE7F65"/>
    <w:rsid w:val="5BE6D14E"/>
    <w:rsid w:val="5D1297DE"/>
    <w:rsid w:val="5E3F33B2"/>
    <w:rsid w:val="5EBDB706"/>
    <w:rsid w:val="5F141CDE"/>
    <w:rsid w:val="606E0831"/>
    <w:rsid w:val="6135A0A2"/>
    <w:rsid w:val="621BD21D"/>
    <w:rsid w:val="63E63F06"/>
    <w:rsid w:val="648D3314"/>
    <w:rsid w:val="659EFE2B"/>
    <w:rsid w:val="65AEEFFC"/>
    <w:rsid w:val="65B49197"/>
    <w:rsid w:val="65E69238"/>
    <w:rsid w:val="662DC936"/>
    <w:rsid w:val="67AC9BD9"/>
    <w:rsid w:val="68008ED0"/>
    <w:rsid w:val="680C81EB"/>
    <w:rsid w:val="68C9E701"/>
    <w:rsid w:val="6A0DA3F5"/>
    <w:rsid w:val="6B7E28BE"/>
    <w:rsid w:val="6DF2D4CA"/>
    <w:rsid w:val="6EA026DA"/>
    <w:rsid w:val="6ED6A465"/>
    <w:rsid w:val="6FF662F6"/>
    <w:rsid w:val="72323BA4"/>
    <w:rsid w:val="724E3BC8"/>
    <w:rsid w:val="72AD6A57"/>
    <w:rsid w:val="73CFBF4A"/>
    <w:rsid w:val="75931D20"/>
    <w:rsid w:val="764DE84A"/>
    <w:rsid w:val="76CC4882"/>
    <w:rsid w:val="7894419B"/>
    <w:rsid w:val="7918A98C"/>
    <w:rsid w:val="796849F5"/>
    <w:rsid w:val="79F2CF3E"/>
    <w:rsid w:val="7A64BD01"/>
    <w:rsid w:val="7BD6073F"/>
    <w:rsid w:val="7C8289E2"/>
    <w:rsid w:val="7DED1BDF"/>
    <w:rsid w:val="7E730DB1"/>
    <w:rsid w:val="7F529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52DF4"/>
  <w15:chartTrackingRefBased/>
  <w15:docId w15:val="{B435C2DC-8A0B-46F7-ABEB-EE6628E6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5D5"/>
    <w:rPr>
      <w:rFonts w:ascii="Calibri" w:eastAsiaTheme="minorHAnsi" w:hAnsi="Calibri" w:cs="Calibri"/>
      <w:kern w:val="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6555D5"/>
    <w:pPr>
      <w:ind w:left="720"/>
    </w:pPr>
  </w:style>
  <w:style w:type="character" w:styleId="Hyperlink">
    <w:name w:val="Hyperlink"/>
    <w:basedOn w:val="DefaultParagraphFont"/>
    <w:uiPriority w:val="99"/>
    <w:unhideWhenUsed/>
    <w:rsid w:val="006555D5"/>
    <w:rPr>
      <w:color w:val="0000FF"/>
      <w:u w:val="single"/>
    </w:rPr>
  </w:style>
  <w:style w:type="character" w:styleId="UnresolvedMention">
    <w:name w:val="Unresolved Mention"/>
    <w:basedOn w:val="DefaultParagraphFont"/>
    <w:uiPriority w:val="99"/>
    <w:semiHidden/>
    <w:unhideWhenUsed/>
    <w:rsid w:val="00484DD9"/>
    <w:rPr>
      <w:color w:val="605E5C"/>
      <w:shd w:val="clear" w:color="auto" w:fill="E1DFDD"/>
    </w:rPr>
  </w:style>
  <w:style w:type="character" w:styleId="CommentReference">
    <w:name w:val="annotation reference"/>
    <w:basedOn w:val="DefaultParagraphFont"/>
    <w:uiPriority w:val="99"/>
    <w:semiHidden/>
    <w:unhideWhenUsed/>
    <w:rsid w:val="005A5A21"/>
    <w:rPr>
      <w:sz w:val="16"/>
      <w:szCs w:val="16"/>
    </w:rPr>
  </w:style>
  <w:style w:type="paragraph" w:styleId="CommentText">
    <w:name w:val="annotation text"/>
    <w:basedOn w:val="Normal"/>
    <w:link w:val="CommentTextChar"/>
    <w:uiPriority w:val="99"/>
    <w:unhideWhenUsed/>
    <w:rsid w:val="005A5A21"/>
    <w:rPr>
      <w:sz w:val="20"/>
      <w:szCs w:val="20"/>
    </w:rPr>
  </w:style>
  <w:style w:type="character" w:customStyle="1" w:styleId="CommentTextChar">
    <w:name w:val="Comment Text Char"/>
    <w:basedOn w:val="DefaultParagraphFont"/>
    <w:link w:val="CommentText"/>
    <w:uiPriority w:val="99"/>
    <w:rsid w:val="005A5A21"/>
    <w:rPr>
      <w:rFonts w:ascii="Calibri" w:eastAsiaTheme="minorHAns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5A5A21"/>
    <w:rPr>
      <w:b/>
      <w:bCs/>
    </w:rPr>
  </w:style>
  <w:style w:type="character" w:customStyle="1" w:styleId="CommentSubjectChar">
    <w:name w:val="Comment Subject Char"/>
    <w:basedOn w:val="CommentTextChar"/>
    <w:link w:val="CommentSubject"/>
    <w:uiPriority w:val="99"/>
    <w:semiHidden/>
    <w:rsid w:val="005A5A21"/>
    <w:rPr>
      <w:rFonts w:ascii="Calibri" w:eastAsiaTheme="minorHAnsi" w:hAnsi="Calibri" w:cs="Calibri"/>
      <w:b/>
      <w:bCs/>
      <w:kern w:val="0"/>
      <w:sz w:val="20"/>
      <w:szCs w:val="20"/>
    </w:rPr>
  </w:style>
  <w:style w:type="paragraph" w:styleId="Revision">
    <w:name w:val="Revision"/>
    <w:hidden/>
    <w:uiPriority w:val="99"/>
    <w:semiHidden/>
    <w:rsid w:val="005A5A21"/>
    <w:rPr>
      <w:rFonts w:ascii="Calibri" w:eastAsiaTheme="minorHAnsi" w:hAnsi="Calibri" w:cs="Calibri"/>
      <w:kern w:val="0"/>
    </w:rPr>
  </w:style>
  <w:style w:type="table" w:styleId="TableGrid">
    <w:name w:val="Table Grid"/>
    <w:basedOn w:val="TableNormal"/>
    <w:uiPriority w:val="59"/>
    <w:rsid w:val="004E2B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24F71"/>
    <w:rPr>
      <w:color w:val="954F72" w:themeColor="followedHyperlink"/>
      <w:u w:val="single"/>
    </w:rPr>
  </w:style>
  <w:style w:type="character" w:styleId="Mention">
    <w:name w:val="Mention"/>
    <w:basedOn w:val="DefaultParagraphFont"/>
    <w:uiPriority w:val="99"/>
    <w:unhideWhenUsed/>
    <w:rsid w:val="00A51B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5652">
      <w:bodyDiv w:val="1"/>
      <w:marLeft w:val="0"/>
      <w:marRight w:val="0"/>
      <w:marTop w:val="0"/>
      <w:marBottom w:val="0"/>
      <w:divBdr>
        <w:top w:val="none" w:sz="0" w:space="0" w:color="auto"/>
        <w:left w:val="none" w:sz="0" w:space="0" w:color="auto"/>
        <w:bottom w:val="none" w:sz="0" w:space="0" w:color="auto"/>
        <w:right w:val="none" w:sz="0" w:space="0" w:color="auto"/>
      </w:divBdr>
    </w:div>
    <w:div w:id="214435955">
      <w:bodyDiv w:val="1"/>
      <w:marLeft w:val="0"/>
      <w:marRight w:val="0"/>
      <w:marTop w:val="0"/>
      <w:marBottom w:val="0"/>
      <w:divBdr>
        <w:top w:val="none" w:sz="0" w:space="0" w:color="auto"/>
        <w:left w:val="none" w:sz="0" w:space="0" w:color="auto"/>
        <w:bottom w:val="none" w:sz="0" w:space="0" w:color="auto"/>
        <w:right w:val="none" w:sz="0" w:space="0" w:color="auto"/>
      </w:divBdr>
    </w:div>
    <w:div w:id="380398160">
      <w:bodyDiv w:val="1"/>
      <w:marLeft w:val="0"/>
      <w:marRight w:val="0"/>
      <w:marTop w:val="0"/>
      <w:marBottom w:val="0"/>
      <w:divBdr>
        <w:top w:val="none" w:sz="0" w:space="0" w:color="auto"/>
        <w:left w:val="none" w:sz="0" w:space="0" w:color="auto"/>
        <w:bottom w:val="none" w:sz="0" w:space="0" w:color="auto"/>
        <w:right w:val="none" w:sz="0" w:space="0" w:color="auto"/>
      </w:divBdr>
    </w:div>
    <w:div w:id="706754404">
      <w:bodyDiv w:val="1"/>
      <w:marLeft w:val="0"/>
      <w:marRight w:val="0"/>
      <w:marTop w:val="0"/>
      <w:marBottom w:val="0"/>
      <w:divBdr>
        <w:top w:val="none" w:sz="0" w:space="0" w:color="auto"/>
        <w:left w:val="none" w:sz="0" w:space="0" w:color="auto"/>
        <w:bottom w:val="none" w:sz="0" w:space="0" w:color="auto"/>
        <w:right w:val="none" w:sz="0" w:space="0" w:color="auto"/>
      </w:divBdr>
    </w:div>
    <w:div w:id="1322346973">
      <w:bodyDiv w:val="1"/>
      <w:marLeft w:val="0"/>
      <w:marRight w:val="0"/>
      <w:marTop w:val="0"/>
      <w:marBottom w:val="0"/>
      <w:divBdr>
        <w:top w:val="none" w:sz="0" w:space="0" w:color="auto"/>
        <w:left w:val="none" w:sz="0" w:space="0" w:color="auto"/>
        <w:bottom w:val="none" w:sz="0" w:space="0" w:color="auto"/>
        <w:right w:val="none" w:sz="0" w:space="0" w:color="auto"/>
      </w:divBdr>
    </w:div>
    <w:div w:id="1467316938">
      <w:bodyDiv w:val="1"/>
      <w:marLeft w:val="0"/>
      <w:marRight w:val="0"/>
      <w:marTop w:val="0"/>
      <w:marBottom w:val="0"/>
      <w:divBdr>
        <w:top w:val="none" w:sz="0" w:space="0" w:color="auto"/>
        <w:left w:val="none" w:sz="0" w:space="0" w:color="auto"/>
        <w:bottom w:val="none" w:sz="0" w:space="0" w:color="auto"/>
        <w:right w:val="none" w:sz="0" w:space="0" w:color="auto"/>
      </w:divBdr>
    </w:div>
    <w:div w:id="147089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sult.gov.scot/transport-scotland/02bc72a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TIFund@transport.gov.scot" TargetMode="External"/><Relationship Id="rId4" Type="http://schemas.openxmlformats.org/officeDocument/2006/relationships/styles" Target="styles.xml"/><Relationship Id="rId9" Type="http://schemas.openxmlformats.org/officeDocument/2006/relationships/hyperlink" Target="mailto:ATIFund@transport.gov.sco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A54666280</value>
    </field>
    <field name="Objective-Title">
      <value order="0">ATIF - 2026-27 Applications - Application FAQs for Delivery Partners - November 2025</value>
    </field>
    <field name="Objective-Description">
      <value order="0"/>
    </field>
    <field name="Objective-CreationStamp">
      <value order="0">2025-11-18T15:11:28Z</value>
    </field>
    <field name="Objective-IsApproved">
      <value order="0">false</value>
    </field>
    <field name="Objective-IsPublished">
      <value order="0">false</value>
    </field>
    <field name="Objective-DatePublished">
      <value order="0"/>
    </field>
    <field name="Objective-ModificationStamp">
      <value order="0">2025-11-24T13:56:11Z</value>
    </field>
    <field name="Objective-Owner">
      <value order="0">Macfoy, Safiat S (U454818)</value>
    </field>
    <field name="Objective-Path">
      <value order="0">Objective Global Folder:SG File Plan:Business and industry:Transport:General:Advice and policy: Transport - general:Active Travel Infrastructure Fund: Tier 2 Design and Construction: 2025-2030</value>
    </field>
    <field name="Objective-Parent">
      <value order="0">Active Travel Infrastructure Fund: Tier 2 Design and Construction: 2025-2030</value>
    </field>
    <field name="Objective-State">
      <value order="0">Being Drafted</value>
    </field>
    <field name="Objective-VersionId">
      <value order="0">vA82893911</value>
    </field>
    <field name="Objective-Version">
      <value order="0">3.8</value>
    </field>
    <field name="Objective-VersionNumber">
      <value order="0">12</value>
    </field>
    <field name="Objective-VersionComment">
      <value order="0"/>
    </field>
    <field name="Objective-FileNumber">
      <value order="0">POL/44087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A8606A71-1257-450C-81EF-D1AD5BD2166E}">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3136</Words>
  <Characters>17306</Characters>
  <Application>Microsoft Office Word</Application>
  <DocSecurity>4</DocSecurity>
  <Lines>412</Lines>
  <Paragraphs>140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20426</CharactersWithSpaces>
  <SharedDoc>false</SharedDoc>
  <HLinks>
    <vt:vector size="18" baseType="variant">
      <vt:variant>
        <vt:i4>1441892</vt:i4>
      </vt:variant>
      <vt:variant>
        <vt:i4>6</vt:i4>
      </vt:variant>
      <vt:variant>
        <vt:i4>0</vt:i4>
      </vt:variant>
      <vt:variant>
        <vt:i4>5</vt:i4>
      </vt:variant>
      <vt:variant>
        <vt:lpwstr>mailto:ATTFund@transport.gov.scot</vt:lpwstr>
      </vt:variant>
      <vt:variant>
        <vt:lpwstr/>
      </vt:variant>
      <vt:variant>
        <vt:i4>1441892</vt:i4>
      </vt:variant>
      <vt:variant>
        <vt:i4>3</vt:i4>
      </vt:variant>
      <vt:variant>
        <vt:i4>0</vt:i4>
      </vt:variant>
      <vt:variant>
        <vt:i4>5</vt:i4>
      </vt:variant>
      <vt:variant>
        <vt:lpwstr>mailto:ATTFund@transport.gov.scot</vt:lpwstr>
      </vt:variant>
      <vt:variant>
        <vt:lpwstr/>
      </vt:variant>
      <vt:variant>
        <vt:i4>1441892</vt:i4>
      </vt:variant>
      <vt:variant>
        <vt:i4>0</vt:i4>
      </vt:variant>
      <vt:variant>
        <vt:i4>0</vt:i4>
      </vt:variant>
      <vt:variant>
        <vt:i4>5</vt:i4>
      </vt:variant>
      <vt:variant>
        <vt:lpwstr>mailto:ATTFund@transport.gov.scot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Russell</dc:creator>
  <cp:keywords/>
  <dc:description/>
  <cp:lastModifiedBy>Eachann Gillies</cp:lastModifiedBy>
  <cp:revision>2</cp:revision>
  <dcterms:created xsi:type="dcterms:W3CDTF">2025-11-24T13:58:00Z</dcterms:created>
  <dcterms:modified xsi:type="dcterms:W3CDTF">2025-11-24T13:58:00Z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A54666280</vt:lpwstr>
  </property>
  <property fmtid="{D5CDD505-2E9C-101B-9397-08002B2CF9AE}" pid="4" name="Objective-Title">
    <vt:lpwstr>ATIF - 2026-27 Applications - Application FAQs for Delivery Partners - November 2025</vt:lpwstr>
  </property>
  <property fmtid="{D5CDD505-2E9C-101B-9397-08002B2CF9AE}" pid="5" name="Objective-Description">
    <vt:lpwstr/>
  </property>
  <property fmtid="{D5CDD505-2E9C-101B-9397-08002B2CF9AE}" pid="6" name="Objective-CreationStamp">
    <vt:filetime>2025-11-18T15:11:28Z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2025-11-24T13:56:11Z</vt:filetime>
  </property>
  <property fmtid="{D5CDD505-2E9C-101B-9397-08002B2CF9AE}" pid="11" name="Objective-Owner">
    <vt:lpwstr>Macfoy, Safiat S (U454818)</vt:lpwstr>
  </property>
  <property fmtid="{D5CDD505-2E9C-101B-9397-08002B2CF9AE}" pid="12" name="Objective-Path">
    <vt:lpwstr>Objective Global Folder:SG File Plan:Business and industry:Transport:General:Advice and policy: Transport - general:Active Travel Infrastructure Fund: Tier 2 Design and Construction: 2025-2030</vt:lpwstr>
  </property>
  <property fmtid="{D5CDD505-2E9C-101B-9397-08002B2CF9AE}" pid="13" name="Objective-Parent">
    <vt:lpwstr>Active Travel Infrastructure Fund: Tier 2 Design and Construction: 2025-2030</vt:lpwstr>
  </property>
  <property fmtid="{D5CDD505-2E9C-101B-9397-08002B2CF9AE}" pid="14" name="Objective-State">
    <vt:lpwstr>Being Drafted</vt:lpwstr>
  </property>
  <property fmtid="{D5CDD505-2E9C-101B-9397-08002B2CF9AE}" pid="15" name="Objective-VersionId">
    <vt:lpwstr>vA82893911</vt:lpwstr>
  </property>
  <property fmtid="{D5CDD505-2E9C-101B-9397-08002B2CF9AE}" pid="16" name="Objective-Version">
    <vt:lpwstr>3.8</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POL/44087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